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908997" w14:textId="3EF29722" w:rsidR="00D2732E" w:rsidRDefault="00D2732E" w:rsidP="0041164B">
      <w:pPr>
        <w:rPr>
          <w:rFonts w:ascii="Times New Roman" w:hAnsi="Times New Roman" w:cs="Times New Roman"/>
        </w:rPr>
      </w:pPr>
    </w:p>
    <w:p w14:paraId="150A00E5" w14:textId="77777777" w:rsidR="00D2732E" w:rsidRDefault="00D2732E" w:rsidP="0041164B">
      <w:pPr>
        <w:rPr>
          <w:rFonts w:ascii="Times New Roman" w:hAnsi="Times New Roman" w:cs="Times New Roman"/>
        </w:rPr>
      </w:pPr>
    </w:p>
    <w:p w14:paraId="7841B629" w14:textId="6A053403" w:rsidR="00F13C6C" w:rsidRDefault="00A804BA" w:rsidP="0041164B">
      <w:pPr>
        <w:rPr>
          <w:rFonts w:ascii="Times New Roman" w:hAnsi="Times New Roman" w:cs="Times New Roman"/>
        </w:rPr>
      </w:pPr>
      <w:r>
        <w:rPr>
          <w:noProof/>
        </w:rPr>
        <w:drawing>
          <wp:inline distT="0" distB="0" distL="0" distR="0" wp14:anchorId="727AAB9A" wp14:editId="7CCDA959">
            <wp:extent cx="5760085" cy="8139430"/>
            <wp:effectExtent l="0" t="0" r="0" b="0"/>
            <wp:docPr id="13079237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085" cy="8139430"/>
                    </a:xfrm>
                    <a:prstGeom prst="rect">
                      <a:avLst/>
                    </a:prstGeom>
                    <a:noFill/>
                    <a:ln>
                      <a:noFill/>
                    </a:ln>
                  </pic:spPr>
                </pic:pic>
              </a:graphicData>
            </a:graphic>
          </wp:inline>
        </w:drawing>
      </w:r>
    </w:p>
    <w:p w14:paraId="7D9374A0" w14:textId="77777777" w:rsidR="00F13C6C" w:rsidRDefault="00F13C6C" w:rsidP="0041164B">
      <w:pPr>
        <w:rPr>
          <w:rFonts w:ascii="Times New Roman" w:hAnsi="Times New Roman" w:cs="Times New Roman"/>
        </w:rPr>
      </w:pPr>
    </w:p>
    <w:p w14:paraId="77925CE0" w14:textId="77777777" w:rsidR="00F13C6C" w:rsidRDefault="00F13C6C" w:rsidP="0041164B">
      <w:pPr>
        <w:rPr>
          <w:rFonts w:ascii="Times New Roman" w:hAnsi="Times New Roman" w:cs="Times New Roman"/>
        </w:rPr>
      </w:pPr>
    </w:p>
    <w:p w14:paraId="277AE6DF" w14:textId="77777777" w:rsidR="008872DC" w:rsidRDefault="008872DC" w:rsidP="008872DC">
      <w:pPr>
        <w:widowControl w:val="0"/>
        <w:autoSpaceDE w:val="0"/>
        <w:autoSpaceDN w:val="0"/>
        <w:jc w:val="both"/>
        <w:rPr>
          <w:rFonts w:ascii="Times New Roman" w:hAnsi="Times New Roman" w:cs="Times New Roman"/>
        </w:rPr>
      </w:pPr>
    </w:p>
    <w:p w14:paraId="29D77B1E" w14:textId="77777777" w:rsidR="008872DC" w:rsidRDefault="008872DC" w:rsidP="008872DC">
      <w:pPr>
        <w:widowControl w:val="0"/>
        <w:autoSpaceDE w:val="0"/>
        <w:autoSpaceDN w:val="0"/>
        <w:jc w:val="both"/>
        <w:rPr>
          <w:rFonts w:ascii="Times New Roman" w:hAnsi="Times New Roman" w:cs="Times New Roman"/>
        </w:rPr>
      </w:pPr>
    </w:p>
    <w:p w14:paraId="150DC5F4" w14:textId="77777777" w:rsidR="00A804BA" w:rsidRDefault="00A804BA" w:rsidP="005C4FC9">
      <w:pPr>
        <w:widowControl w:val="0"/>
        <w:autoSpaceDE w:val="0"/>
        <w:autoSpaceDN w:val="0"/>
        <w:jc w:val="both"/>
        <w:rPr>
          <w:rFonts w:ascii="Times New Roman" w:eastAsia="Times New Roman" w:hAnsi="Times New Roman" w:cs="Times New Roman"/>
          <w:bCs/>
          <w:color w:val="auto"/>
          <w:lang w:val="en-US" w:eastAsia="en-US"/>
        </w:rPr>
      </w:pPr>
    </w:p>
    <w:p w14:paraId="4E15612D" w14:textId="58216ADF" w:rsidR="005C4FC9" w:rsidRDefault="008872DC" w:rsidP="005C4FC9">
      <w:pPr>
        <w:widowControl w:val="0"/>
        <w:autoSpaceDE w:val="0"/>
        <w:autoSpaceDN w:val="0"/>
        <w:jc w:val="both"/>
        <w:rPr>
          <w:rFonts w:ascii="Times New Roman" w:hAnsi="Times New Roman" w:cs="Times New Roman"/>
          <w:bCs/>
          <w:noProof/>
        </w:rPr>
      </w:pPr>
      <w:r w:rsidRPr="008872DC">
        <w:rPr>
          <w:rFonts w:ascii="Times New Roman" w:eastAsia="Times New Roman" w:hAnsi="Times New Roman" w:cs="Times New Roman"/>
          <w:bCs/>
          <w:color w:val="auto"/>
          <w:lang w:eastAsia="en-US"/>
        </w:rPr>
        <w:lastRenderedPageBreak/>
        <w:t xml:space="preserve"> </w:t>
      </w:r>
      <w:r>
        <w:rPr>
          <w:rFonts w:ascii="Times New Roman" w:eastAsia="Times New Roman" w:hAnsi="Times New Roman" w:cs="Times New Roman"/>
          <w:bCs/>
          <w:color w:val="auto"/>
          <w:lang w:eastAsia="en-US"/>
        </w:rPr>
        <w:t>О</w:t>
      </w:r>
      <w:r w:rsidRPr="008872DC">
        <w:rPr>
          <w:rFonts w:ascii="Times New Roman" w:eastAsia="Times New Roman" w:hAnsi="Times New Roman" w:cs="Times New Roman"/>
          <w:bCs/>
          <w:color w:val="auto"/>
          <w:lang w:eastAsia="en-US"/>
        </w:rPr>
        <w:t xml:space="preserve">сновная образовательная программа среднего профессионального образования по </w:t>
      </w:r>
      <w:r w:rsidR="005C4FC9" w:rsidRPr="000B25DD">
        <w:rPr>
          <w:rFonts w:ascii="Times New Roman" w:eastAsia="Calibri" w:hAnsi="Times New Roman" w:cs="Times New Roman"/>
          <w:bCs/>
          <w:noProof/>
        </w:rPr>
        <w:t>специальности</w:t>
      </w:r>
      <w:r w:rsidRPr="008872DC">
        <w:rPr>
          <w:rFonts w:ascii="Times New Roman" w:eastAsia="Times New Roman" w:hAnsi="Times New Roman" w:cs="Times New Roman"/>
          <w:bCs/>
          <w:iCs/>
          <w:color w:val="auto"/>
          <w:lang w:eastAsia="en-US"/>
        </w:rPr>
        <w:t xml:space="preserve"> </w:t>
      </w:r>
      <w:r w:rsidRPr="008872DC">
        <w:rPr>
          <w:rFonts w:ascii="Times New Roman" w:eastAsia="Times New Roman" w:hAnsi="Times New Roman" w:cs="Times New Roman"/>
          <w:bCs/>
          <w:color w:val="auto"/>
          <w:lang w:eastAsia="en-US"/>
        </w:rPr>
        <w:t>(далее – О</w:t>
      </w:r>
      <w:r>
        <w:rPr>
          <w:rFonts w:ascii="Times New Roman" w:eastAsia="Times New Roman" w:hAnsi="Times New Roman" w:cs="Times New Roman"/>
          <w:bCs/>
          <w:color w:val="auto"/>
          <w:lang w:eastAsia="en-US"/>
        </w:rPr>
        <w:t>П</w:t>
      </w:r>
      <w:r w:rsidRPr="008872DC">
        <w:rPr>
          <w:rFonts w:ascii="Times New Roman" w:eastAsia="Times New Roman" w:hAnsi="Times New Roman" w:cs="Times New Roman"/>
          <w:bCs/>
          <w:color w:val="auto"/>
          <w:lang w:eastAsia="en-US"/>
        </w:rPr>
        <w:t xml:space="preserve">ОП СПО) разработана на основе федерального государственного образовательного стандарта среднего профессионального образования по </w:t>
      </w:r>
      <w:bookmarkStart w:id="0" w:name="_Hlk198285363"/>
      <w:r w:rsidR="005C4FC9" w:rsidRPr="000B25DD">
        <w:rPr>
          <w:rFonts w:ascii="Times New Roman" w:eastAsia="Calibri" w:hAnsi="Times New Roman" w:cs="Times New Roman"/>
          <w:bCs/>
          <w:noProof/>
        </w:rPr>
        <w:t>специальности</w:t>
      </w:r>
      <w:r w:rsidRPr="008872DC">
        <w:rPr>
          <w:rFonts w:ascii="Times New Roman" w:eastAsia="Times New Roman" w:hAnsi="Times New Roman" w:cs="Times New Roman"/>
          <w:bCs/>
          <w:iCs/>
          <w:color w:val="auto"/>
          <w:lang w:eastAsia="en-US"/>
        </w:rPr>
        <w:t xml:space="preserve"> </w:t>
      </w:r>
      <w:r w:rsidR="005C4FC9" w:rsidRPr="005C4FC9">
        <w:rPr>
          <w:rFonts w:ascii="Times New Roman" w:eastAsia="Calibri" w:hAnsi="Times New Roman" w:cs="Times New Roman"/>
          <w:b/>
          <w:iCs/>
          <w:noProof/>
        </w:rPr>
        <w:t>43.02.17</w:t>
      </w:r>
      <w:r w:rsidR="005C4FC9" w:rsidRPr="005C4FC9">
        <w:rPr>
          <w:rFonts w:ascii="Times New Roman" w:eastAsia="Calibri" w:hAnsi="Times New Roman" w:cs="Times New Roman"/>
          <w:b/>
          <w:iCs/>
        </w:rPr>
        <w:t xml:space="preserve"> </w:t>
      </w:r>
      <w:r w:rsidR="005C4FC9" w:rsidRPr="005C4FC9">
        <w:rPr>
          <w:rFonts w:ascii="Times New Roman" w:eastAsia="Calibri" w:hAnsi="Times New Roman" w:cs="Times New Roman"/>
          <w:b/>
          <w:iCs/>
          <w:noProof/>
        </w:rPr>
        <w:t>Технологии индустрии красоты</w:t>
      </w:r>
      <w:bookmarkEnd w:id="0"/>
      <w:r w:rsidRPr="008872DC">
        <w:rPr>
          <w:rFonts w:ascii="Times New Roman" w:eastAsia="Times New Roman" w:hAnsi="Times New Roman" w:cs="Times New Roman"/>
          <w:bCs/>
          <w:iCs/>
          <w:color w:val="auto"/>
          <w:lang w:eastAsia="en-US"/>
        </w:rPr>
        <w:t>,</w:t>
      </w:r>
      <w:r w:rsidRPr="008872DC">
        <w:rPr>
          <w:rFonts w:ascii="Times New Roman" w:eastAsia="Times New Roman" w:hAnsi="Times New Roman" w:cs="Times New Roman"/>
          <w:bCs/>
          <w:color w:val="auto"/>
          <w:lang w:eastAsia="en-US"/>
        </w:rPr>
        <w:t xml:space="preserve"> утвержденного Приказом Министерства образования и науки Российской Федерации от</w:t>
      </w:r>
      <w:r w:rsidR="005C4FC9" w:rsidRPr="00CD4574">
        <w:rPr>
          <w:rFonts w:ascii="Times New Roman" w:hAnsi="Times New Roman" w:cs="Times New Roman"/>
          <w:bCs/>
        </w:rPr>
        <w:t xml:space="preserve"> </w:t>
      </w:r>
      <w:r w:rsidR="005C4FC9" w:rsidRPr="000B25DD">
        <w:rPr>
          <w:rFonts w:ascii="Times New Roman" w:hAnsi="Times New Roman" w:cs="Times New Roman"/>
          <w:bCs/>
          <w:noProof/>
        </w:rPr>
        <w:t>26 августа 2022 г. № 775</w:t>
      </w:r>
    </w:p>
    <w:p w14:paraId="611A4534" w14:textId="77777777" w:rsidR="005C4FC9" w:rsidRDefault="005C4FC9" w:rsidP="005C4FC9">
      <w:pPr>
        <w:widowControl w:val="0"/>
        <w:autoSpaceDE w:val="0"/>
        <w:autoSpaceDN w:val="0"/>
        <w:jc w:val="both"/>
        <w:rPr>
          <w:rFonts w:ascii="Times New Roman" w:eastAsia="Times New Roman" w:hAnsi="Times New Roman" w:cs="Times New Roman"/>
          <w:color w:val="auto"/>
          <w:u w:color="000000"/>
          <w:lang w:eastAsia="en-US"/>
        </w:rPr>
      </w:pPr>
    </w:p>
    <w:p w14:paraId="7C8CC0A4" w14:textId="4400F7C3" w:rsidR="008872DC" w:rsidRPr="008872DC" w:rsidRDefault="008872DC" w:rsidP="005C4FC9">
      <w:pPr>
        <w:widowControl w:val="0"/>
        <w:autoSpaceDE w:val="0"/>
        <w:autoSpaceDN w:val="0"/>
        <w:jc w:val="both"/>
        <w:rPr>
          <w:rFonts w:ascii="Times New Roman" w:eastAsia="Times New Roman" w:hAnsi="Times New Roman" w:cs="Times New Roman"/>
          <w:bCs/>
          <w:color w:val="auto"/>
          <w:u w:color="000000"/>
          <w:lang w:eastAsia="en-US"/>
        </w:rPr>
      </w:pPr>
      <w:r w:rsidRPr="008872DC">
        <w:rPr>
          <w:rFonts w:ascii="Times New Roman" w:eastAsia="Times New Roman" w:hAnsi="Times New Roman" w:cs="Times New Roman"/>
          <w:color w:val="auto"/>
          <w:u w:color="000000"/>
          <w:lang w:eastAsia="en-US"/>
        </w:rPr>
        <w:t>О</w:t>
      </w:r>
      <w:r>
        <w:rPr>
          <w:rFonts w:ascii="Times New Roman" w:eastAsia="Times New Roman" w:hAnsi="Times New Roman" w:cs="Times New Roman"/>
          <w:color w:val="auto"/>
          <w:u w:color="000000"/>
          <w:lang w:eastAsia="en-US"/>
        </w:rPr>
        <w:t>П</w:t>
      </w:r>
      <w:r w:rsidRPr="008872DC">
        <w:rPr>
          <w:rFonts w:ascii="Times New Roman" w:eastAsia="Times New Roman" w:hAnsi="Times New Roman" w:cs="Times New Roman"/>
          <w:color w:val="auto"/>
          <w:u w:color="000000"/>
          <w:lang w:eastAsia="en-US"/>
        </w:rPr>
        <w:t xml:space="preserve">ОП СПО определяет рекомендованный объем и содержание среднего профессионального образования по </w:t>
      </w:r>
      <w:r w:rsidR="005C4FC9" w:rsidRPr="000B25DD">
        <w:rPr>
          <w:rFonts w:ascii="Times New Roman" w:eastAsia="Calibri" w:hAnsi="Times New Roman" w:cs="Times New Roman"/>
          <w:bCs/>
          <w:noProof/>
        </w:rPr>
        <w:t>специальности</w:t>
      </w:r>
      <w:r w:rsidR="005C4FC9" w:rsidRPr="008872DC">
        <w:rPr>
          <w:rFonts w:ascii="Times New Roman" w:eastAsia="Times New Roman" w:hAnsi="Times New Roman" w:cs="Times New Roman"/>
          <w:bCs/>
          <w:iCs/>
          <w:color w:val="auto"/>
          <w:lang w:eastAsia="en-US"/>
        </w:rPr>
        <w:t xml:space="preserve"> </w:t>
      </w:r>
      <w:r w:rsidR="005C4FC9" w:rsidRPr="005C4FC9">
        <w:rPr>
          <w:rFonts w:ascii="Times New Roman" w:eastAsia="Calibri" w:hAnsi="Times New Roman" w:cs="Times New Roman"/>
          <w:b/>
          <w:iCs/>
          <w:noProof/>
        </w:rPr>
        <w:t>43.02.17</w:t>
      </w:r>
      <w:r w:rsidR="005C4FC9" w:rsidRPr="005C4FC9">
        <w:rPr>
          <w:rFonts w:ascii="Times New Roman" w:eastAsia="Calibri" w:hAnsi="Times New Roman" w:cs="Times New Roman"/>
          <w:b/>
          <w:iCs/>
        </w:rPr>
        <w:t xml:space="preserve"> </w:t>
      </w:r>
      <w:r w:rsidR="005C4FC9" w:rsidRPr="005C4FC9">
        <w:rPr>
          <w:rFonts w:ascii="Times New Roman" w:eastAsia="Calibri" w:hAnsi="Times New Roman" w:cs="Times New Roman"/>
          <w:b/>
          <w:iCs/>
          <w:noProof/>
        </w:rPr>
        <w:t>Технологии индустрии красоты</w:t>
      </w:r>
      <w:r w:rsidRPr="008872DC">
        <w:rPr>
          <w:rFonts w:ascii="Times New Roman" w:eastAsia="Times New Roman" w:hAnsi="Times New Roman" w:cs="Times New Roman"/>
          <w:iCs/>
          <w:color w:val="auto"/>
          <w:u w:color="000000"/>
          <w:lang w:eastAsia="en-US"/>
        </w:rPr>
        <w:t>,</w:t>
      </w:r>
      <w:r w:rsidRPr="008872DC">
        <w:rPr>
          <w:rFonts w:ascii="Times New Roman" w:eastAsia="Times New Roman" w:hAnsi="Times New Roman" w:cs="Times New Roman"/>
          <w:color w:val="auto"/>
          <w:u w:color="000000"/>
          <w:lang w:eastAsia="en-US"/>
        </w:rPr>
        <w:t xml:space="preserve"> планируемые результаты освоения образовательной программы, примерные условия образовательной деятельности.</w:t>
      </w:r>
    </w:p>
    <w:p w14:paraId="3EC75B46" w14:textId="77777777" w:rsidR="008872DC" w:rsidRPr="008872DC" w:rsidRDefault="008872DC" w:rsidP="008872DC">
      <w:pPr>
        <w:widowControl w:val="0"/>
        <w:autoSpaceDE w:val="0"/>
        <w:autoSpaceDN w:val="0"/>
        <w:jc w:val="both"/>
        <w:outlineLvl w:val="0"/>
        <w:rPr>
          <w:rFonts w:ascii="Times New Roman" w:eastAsia="Times New Roman" w:hAnsi="Times New Roman" w:cs="Times New Roman"/>
          <w:b/>
          <w:bCs/>
          <w:color w:val="auto"/>
          <w:u w:color="000000"/>
          <w:lang w:eastAsia="en-US"/>
        </w:rPr>
      </w:pPr>
    </w:p>
    <w:p w14:paraId="410D8A1A" w14:textId="77777777" w:rsidR="0041164B" w:rsidRDefault="0041164B" w:rsidP="0041164B">
      <w:pPr>
        <w:rPr>
          <w:rFonts w:ascii="Times New Roman" w:hAnsi="Times New Roman" w:cs="Times New Roman"/>
        </w:rPr>
      </w:pPr>
    </w:p>
    <w:p w14:paraId="3F77CFAD" w14:textId="77777777" w:rsidR="0041164B" w:rsidRDefault="0041164B" w:rsidP="0041164B">
      <w:pPr>
        <w:rPr>
          <w:rFonts w:ascii="Times New Roman" w:hAnsi="Times New Roman" w:cs="Times New Roman"/>
        </w:rPr>
      </w:pPr>
      <w:r>
        <w:rPr>
          <w:rFonts w:ascii="Times New Roman" w:hAnsi="Times New Roman" w:cs="Times New Roman"/>
        </w:rPr>
        <w:t>Организация разработчик:</w:t>
      </w:r>
      <w:r w:rsidR="00BB3AAE">
        <w:rPr>
          <w:rFonts w:ascii="Times New Roman" w:hAnsi="Times New Roman" w:cs="Times New Roman"/>
        </w:rPr>
        <w:t xml:space="preserve"> БУ «</w:t>
      </w:r>
      <w:proofErr w:type="spellStart"/>
      <w:r w:rsidR="00BB3AAE">
        <w:rPr>
          <w:rFonts w:ascii="Times New Roman" w:hAnsi="Times New Roman" w:cs="Times New Roman"/>
        </w:rPr>
        <w:t>Няганский</w:t>
      </w:r>
      <w:proofErr w:type="spellEnd"/>
      <w:r w:rsidR="00BB3AAE">
        <w:rPr>
          <w:rFonts w:ascii="Times New Roman" w:hAnsi="Times New Roman" w:cs="Times New Roman"/>
        </w:rPr>
        <w:t xml:space="preserve"> технологический колледж»</w:t>
      </w:r>
    </w:p>
    <w:p w14:paraId="7266FD95" w14:textId="77777777" w:rsidR="0041164B" w:rsidRDefault="0041164B" w:rsidP="0041164B">
      <w:pPr>
        <w:rPr>
          <w:rFonts w:ascii="Times New Roman" w:hAnsi="Times New Roman" w:cs="Times New Roman"/>
        </w:rPr>
      </w:pPr>
    </w:p>
    <w:p w14:paraId="741B1FE2" w14:textId="77777777" w:rsidR="0041164B" w:rsidRDefault="0041164B" w:rsidP="0041164B">
      <w:pPr>
        <w:rPr>
          <w:rFonts w:ascii="Times New Roman" w:hAnsi="Times New Roman" w:cs="Times New Roman"/>
        </w:rPr>
      </w:pPr>
    </w:p>
    <w:p w14:paraId="4FA30A86" w14:textId="77777777" w:rsidR="0041164B" w:rsidRDefault="0041164B" w:rsidP="0041164B">
      <w:pPr>
        <w:rPr>
          <w:rFonts w:ascii="Times New Roman" w:hAnsi="Times New Roman" w:cs="Times New Roman"/>
        </w:rPr>
      </w:pPr>
    </w:p>
    <w:p w14:paraId="3CD7A666" w14:textId="77777777" w:rsidR="0041164B" w:rsidRDefault="0041164B" w:rsidP="0041164B">
      <w:pPr>
        <w:rPr>
          <w:rFonts w:ascii="Times New Roman" w:hAnsi="Times New Roman" w:cs="Times New Roman"/>
        </w:rPr>
      </w:pPr>
    </w:p>
    <w:p w14:paraId="38176A3A" w14:textId="77777777" w:rsidR="0041164B" w:rsidRDefault="0041164B" w:rsidP="0041164B">
      <w:pPr>
        <w:rPr>
          <w:rFonts w:ascii="Times New Roman" w:hAnsi="Times New Roman" w:cs="Times New Roman"/>
        </w:rPr>
      </w:pPr>
      <w:r>
        <w:rPr>
          <w:rFonts w:ascii="Times New Roman" w:hAnsi="Times New Roman" w:cs="Times New Roman"/>
        </w:rPr>
        <w:t>Разработчики:</w:t>
      </w:r>
    </w:p>
    <w:p w14:paraId="7552FE5F" w14:textId="56B57A8A" w:rsidR="00ED370C" w:rsidRDefault="00F13C6C" w:rsidP="00ED370C">
      <w:pPr>
        <w:rPr>
          <w:rFonts w:ascii="Times New Roman" w:hAnsi="Times New Roman" w:cs="Times New Roman"/>
        </w:rPr>
      </w:pPr>
      <w:proofErr w:type="spellStart"/>
      <w:r>
        <w:rPr>
          <w:rFonts w:ascii="Times New Roman" w:hAnsi="Times New Roman" w:cs="Times New Roman"/>
        </w:rPr>
        <w:t>Ошуркова</w:t>
      </w:r>
      <w:proofErr w:type="spellEnd"/>
      <w:r>
        <w:rPr>
          <w:rFonts w:ascii="Times New Roman" w:hAnsi="Times New Roman" w:cs="Times New Roman"/>
        </w:rPr>
        <w:t xml:space="preserve"> С.И</w:t>
      </w:r>
      <w:r w:rsidR="00ED370C">
        <w:rPr>
          <w:rFonts w:ascii="Times New Roman" w:hAnsi="Times New Roman" w:cs="Times New Roman"/>
        </w:rPr>
        <w:t xml:space="preserve">. – </w:t>
      </w:r>
      <w:proofErr w:type="spellStart"/>
      <w:proofErr w:type="gramStart"/>
      <w:r w:rsidR="00ED370C">
        <w:rPr>
          <w:rFonts w:ascii="Times New Roman" w:hAnsi="Times New Roman" w:cs="Times New Roman"/>
        </w:rPr>
        <w:t>зам.директора</w:t>
      </w:r>
      <w:proofErr w:type="spellEnd"/>
      <w:proofErr w:type="gramEnd"/>
      <w:r w:rsidR="00ED370C">
        <w:rPr>
          <w:rFonts w:ascii="Times New Roman" w:hAnsi="Times New Roman" w:cs="Times New Roman"/>
        </w:rPr>
        <w:t xml:space="preserve"> по УМР</w:t>
      </w:r>
    </w:p>
    <w:p w14:paraId="0BF57169" w14:textId="50951B3A" w:rsidR="00ED370C" w:rsidRDefault="00F13C6C" w:rsidP="00ED370C">
      <w:pPr>
        <w:rPr>
          <w:rFonts w:ascii="Times New Roman" w:hAnsi="Times New Roman" w:cs="Times New Roman"/>
        </w:rPr>
      </w:pPr>
      <w:r>
        <w:rPr>
          <w:rFonts w:ascii="Times New Roman" w:hAnsi="Times New Roman" w:cs="Times New Roman"/>
        </w:rPr>
        <w:t>Шубина О.</w:t>
      </w:r>
      <w:r w:rsidR="00ED370C">
        <w:rPr>
          <w:rFonts w:ascii="Times New Roman" w:hAnsi="Times New Roman" w:cs="Times New Roman"/>
        </w:rPr>
        <w:t>И.</w:t>
      </w:r>
      <w:r w:rsidR="005A3550">
        <w:rPr>
          <w:rFonts w:ascii="Times New Roman" w:hAnsi="Times New Roman" w:cs="Times New Roman"/>
        </w:rPr>
        <w:t xml:space="preserve"> </w:t>
      </w:r>
      <w:r w:rsidR="00ED370C">
        <w:rPr>
          <w:rFonts w:ascii="Times New Roman" w:hAnsi="Times New Roman" w:cs="Times New Roman"/>
        </w:rPr>
        <w:t>–</w:t>
      </w:r>
      <w:r w:rsidR="001B61FD">
        <w:rPr>
          <w:rFonts w:ascii="Times New Roman" w:hAnsi="Times New Roman" w:cs="Times New Roman"/>
        </w:rPr>
        <w:t xml:space="preserve"> старший</w:t>
      </w:r>
      <w:r w:rsidR="00ED370C">
        <w:rPr>
          <w:rFonts w:ascii="Times New Roman" w:hAnsi="Times New Roman" w:cs="Times New Roman"/>
        </w:rPr>
        <w:t xml:space="preserve"> методист</w:t>
      </w:r>
    </w:p>
    <w:p w14:paraId="620C7606" w14:textId="77777777" w:rsidR="00103CD7" w:rsidRPr="00C70EBB" w:rsidRDefault="00103CD7" w:rsidP="0041164B">
      <w:pPr>
        <w:rPr>
          <w:rFonts w:ascii="Times New Roman" w:hAnsi="Times New Roman" w:cs="Times New Roman"/>
        </w:rPr>
      </w:pPr>
    </w:p>
    <w:p w14:paraId="1318BCD1" w14:textId="77777777" w:rsidR="0041164B" w:rsidRPr="00BB7A20" w:rsidRDefault="0041164B" w:rsidP="0041164B">
      <w:pPr>
        <w:rPr>
          <w:rFonts w:ascii="Times New Roman" w:hAnsi="Times New Roman" w:cs="Times New Roman"/>
          <w:b/>
        </w:rPr>
      </w:pPr>
    </w:p>
    <w:p w14:paraId="37106256" w14:textId="77777777" w:rsidR="0041164B" w:rsidRPr="00BB7A20" w:rsidRDefault="0041164B" w:rsidP="0041164B">
      <w:pPr>
        <w:rPr>
          <w:rFonts w:ascii="Times New Roman" w:hAnsi="Times New Roman" w:cs="Times New Roman"/>
          <w:b/>
        </w:rPr>
      </w:pPr>
    </w:p>
    <w:p w14:paraId="0A9950DE" w14:textId="77777777" w:rsidR="0041164B" w:rsidRPr="00BB7A20" w:rsidRDefault="0041164B" w:rsidP="0041164B">
      <w:pPr>
        <w:rPr>
          <w:rFonts w:ascii="Times New Roman" w:hAnsi="Times New Roman" w:cs="Times New Roman"/>
          <w:b/>
        </w:rPr>
      </w:pPr>
    </w:p>
    <w:p w14:paraId="36BFFD09" w14:textId="77777777" w:rsidR="0041164B" w:rsidRPr="00BB7A20" w:rsidRDefault="0041164B" w:rsidP="0041164B">
      <w:pPr>
        <w:jc w:val="center"/>
        <w:rPr>
          <w:rFonts w:ascii="Times New Roman" w:hAnsi="Times New Roman" w:cs="Times New Roman"/>
          <w:b/>
        </w:rPr>
      </w:pPr>
    </w:p>
    <w:p w14:paraId="7E5B186F" w14:textId="77777777" w:rsidR="0041164B" w:rsidRPr="00BB7A20" w:rsidRDefault="0041164B" w:rsidP="0041164B">
      <w:pPr>
        <w:jc w:val="center"/>
        <w:rPr>
          <w:rFonts w:ascii="Times New Roman" w:hAnsi="Times New Roman" w:cs="Times New Roman"/>
          <w:b/>
        </w:rPr>
      </w:pPr>
    </w:p>
    <w:p w14:paraId="07C5562F" w14:textId="77777777" w:rsidR="0041164B" w:rsidRPr="00BB7A20" w:rsidRDefault="0041164B" w:rsidP="0041164B">
      <w:pPr>
        <w:jc w:val="center"/>
        <w:rPr>
          <w:rFonts w:ascii="Times New Roman" w:hAnsi="Times New Roman" w:cs="Times New Roman"/>
          <w:b/>
        </w:rPr>
      </w:pPr>
    </w:p>
    <w:p w14:paraId="3888064B" w14:textId="77777777" w:rsidR="0041164B" w:rsidRPr="00BB7A20" w:rsidRDefault="0041164B" w:rsidP="0041164B">
      <w:pPr>
        <w:jc w:val="center"/>
        <w:rPr>
          <w:rFonts w:ascii="Times New Roman" w:hAnsi="Times New Roman" w:cs="Times New Roman"/>
          <w:b/>
        </w:rPr>
      </w:pPr>
    </w:p>
    <w:p w14:paraId="55662E15" w14:textId="77777777" w:rsidR="0041164B" w:rsidRPr="00BB7A20" w:rsidRDefault="0041164B" w:rsidP="0041164B">
      <w:pPr>
        <w:jc w:val="center"/>
        <w:rPr>
          <w:rFonts w:ascii="Times New Roman" w:hAnsi="Times New Roman" w:cs="Times New Roman"/>
          <w:b/>
        </w:rPr>
      </w:pPr>
    </w:p>
    <w:p w14:paraId="4C02B65E" w14:textId="77777777" w:rsidR="0041164B" w:rsidRPr="00BB7A20" w:rsidRDefault="0041164B" w:rsidP="0041164B">
      <w:pPr>
        <w:jc w:val="center"/>
        <w:rPr>
          <w:rFonts w:ascii="Times New Roman" w:hAnsi="Times New Roman" w:cs="Times New Roman"/>
          <w:b/>
        </w:rPr>
      </w:pPr>
    </w:p>
    <w:p w14:paraId="1F1B0CB7" w14:textId="77777777" w:rsidR="0041164B" w:rsidRPr="00BB7A20" w:rsidRDefault="0041164B" w:rsidP="0041164B">
      <w:pPr>
        <w:jc w:val="center"/>
        <w:rPr>
          <w:rFonts w:ascii="Times New Roman" w:hAnsi="Times New Roman" w:cs="Times New Roman"/>
          <w:b/>
        </w:rPr>
      </w:pPr>
    </w:p>
    <w:p w14:paraId="6BC396C7" w14:textId="77777777" w:rsidR="0041164B" w:rsidRDefault="0041164B" w:rsidP="0041164B">
      <w:pPr>
        <w:shd w:val="clear" w:color="auto" w:fill="FFFFFF"/>
        <w:spacing w:before="100" w:beforeAutospacing="1" w:after="100" w:afterAutospacing="1"/>
        <w:outlineLvl w:val="1"/>
        <w:rPr>
          <w:rFonts w:ascii="Times New Roman" w:hAnsi="Times New Roman" w:cs="Times New Roman"/>
        </w:rPr>
      </w:pPr>
    </w:p>
    <w:p w14:paraId="497C4960" w14:textId="77777777" w:rsidR="00A679BD" w:rsidRDefault="00A679BD"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4017D61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D7D37F9"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7D942D1"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4E53366"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47F1CA6A"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21EF0FBD"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6B3B8738" w14:textId="77777777" w:rsidR="00A679BD" w:rsidRDefault="00A679BD" w:rsidP="00BB3AAE">
      <w:pPr>
        <w:shd w:val="clear" w:color="auto" w:fill="FFFFFF"/>
        <w:spacing w:before="100" w:beforeAutospacing="1" w:after="100" w:afterAutospacing="1"/>
        <w:jc w:val="center"/>
        <w:outlineLvl w:val="1"/>
        <w:rPr>
          <w:rFonts w:ascii="Times New Roman" w:eastAsia="Times New Roman" w:hAnsi="Times New Roman" w:cs="Times New Roman"/>
          <w:b/>
          <w:bCs/>
        </w:rPr>
      </w:pPr>
    </w:p>
    <w:p w14:paraId="7A40DF9E" w14:textId="1439C59C" w:rsidR="00D2732E" w:rsidRDefault="00D2732E"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075EA9A6" w14:textId="77777777" w:rsidR="00CF0883" w:rsidRDefault="00CF0883" w:rsidP="00442BB3">
      <w:pPr>
        <w:shd w:val="clear" w:color="auto" w:fill="FFFFFF"/>
        <w:spacing w:before="100" w:beforeAutospacing="1" w:after="100" w:afterAutospacing="1"/>
        <w:outlineLvl w:val="1"/>
        <w:rPr>
          <w:rFonts w:ascii="Times New Roman" w:eastAsia="Times New Roman" w:hAnsi="Times New Roman" w:cs="Times New Roman"/>
          <w:b/>
          <w:bCs/>
        </w:rPr>
      </w:pPr>
    </w:p>
    <w:p w14:paraId="23801152" w14:textId="77777777" w:rsidR="00F13C6C" w:rsidRDefault="00F13C6C" w:rsidP="00D12D49">
      <w:pPr>
        <w:shd w:val="clear" w:color="auto" w:fill="FFFFFF"/>
        <w:spacing w:before="100" w:beforeAutospacing="1" w:after="100" w:afterAutospacing="1"/>
        <w:jc w:val="center"/>
        <w:outlineLvl w:val="1"/>
        <w:rPr>
          <w:rFonts w:ascii="Times New Roman" w:eastAsia="Times New Roman" w:hAnsi="Times New Roman" w:cs="Times New Roman"/>
          <w:b/>
          <w:bCs/>
        </w:rPr>
      </w:pPr>
      <w:bookmarkStart w:id="1" w:name="_Hlk158723344"/>
    </w:p>
    <w:p w14:paraId="0BF3EA02" w14:textId="034259EA" w:rsidR="00D12D49" w:rsidRDefault="00D12D49" w:rsidP="00D12D49">
      <w:pPr>
        <w:shd w:val="clear" w:color="auto" w:fill="FFFFFF"/>
        <w:spacing w:before="100" w:beforeAutospacing="1" w:after="100" w:afterAutospacing="1"/>
        <w:jc w:val="center"/>
        <w:outlineLvl w:val="1"/>
        <w:rPr>
          <w:rFonts w:ascii="Times New Roman" w:eastAsia="Times New Roman" w:hAnsi="Times New Roman" w:cs="Times New Roman"/>
          <w:b/>
          <w:bCs/>
        </w:rPr>
      </w:pPr>
      <w:r w:rsidRPr="00D12D49">
        <w:rPr>
          <w:rFonts w:ascii="Times New Roman" w:eastAsia="Times New Roman" w:hAnsi="Times New Roman" w:cs="Times New Roman"/>
          <w:b/>
          <w:bCs/>
        </w:rPr>
        <w:t>СОДЕРЖАНИЕ</w:t>
      </w:r>
    </w:p>
    <w:tbl>
      <w:tblPr>
        <w:tblStyle w:val="a6"/>
        <w:tblW w:w="0" w:type="auto"/>
        <w:tblInd w:w="-459" w:type="dxa"/>
        <w:tblLook w:val="04A0" w:firstRow="1" w:lastRow="0" w:firstColumn="1" w:lastColumn="0" w:noHBand="0" w:noVBand="1"/>
      </w:tblPr>
      <w:tblGrid>
        <w:gridCol w:w="769"/>
        <w:gridCol w:w="7551"/>
        <w:gridCol w:w="1200"/>
      </w:tblGrid>
      <w:tr w:rsidR="00173A24" w14:paraId="6790B481" w14:textId="77777777" w:rsidTr="00D83FDA">
        <w:tc>
          <w:tcPr>
            <w:tcW w:w="723" w:type="dxa"/>
          </w:tcPr>
          <w:p w14:paraId="02915DE3" w14:textId="626AD910"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№п/п</w:t>
            </w:r>
          </w:p>
        </w:tc>
        <w:tc>
          <w:tcPr>
            <w:tcW w:w="8189" w:type="dxa"/>
          </w:tcPr>
          <w:p w14:paraId="1DCB7F4B" w14:textId="674DF306"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Наименование </w:t>
            </w:r>
          </w:p>
        </w:tc>
        <w:tc>
          <w:tcPr>
            <w:tcW w:w="1118" w:type="dxa"/>
          </w:tcPr>
          <w:p w14:paraId="22DF3212" w14:textId="68B9D4AF"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 xml:space="preserve">Страница </w:t>
            </w:r>
          </w:p>
        </w:tc>
      </w:tr>
      <w:tr w:rsidR="00173A24" w14:paraId="55C532AA" w14:textId="77777777" w:rsidTr="00D83FDA">
        <w:tc>
          <w:tcPr>
            <w:tcW w:w="723" w:type="dxa"/>
          </w:tcPr>
          <w:p w14:paraId="35699C25" w14:textId="3B1A6FF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p>
        </w:tc>
        <w:tc>
          <w:tcPr>
            <w:tcW w:w="8189" w:type="dxa"/>
          </w:tcPr>
          <w:p w14:paraId="2F9804C5" w14:textId="1BB2F2D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Экспертное заключение работодателей на основную профессиональную образовательную программу</w:t>
            </w:r>
          </w:p>
        </w:tc>
        <w:tc>
          <w:tcPr>
            <w:tcW w:w="1118" w:type="dxa"/>
          </w:tcPr>
          <w:p w14:paraId="75FBBE6C" w14:textId="05C13BD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r>
      <w:tr w:rsidR="00173A24" w14:paraId="762E7EE3" w14:textId="77777777" w:rsidTr="00D83FDA">
        <w:tc>
          <w:tcPr>
            <w:tcW w:w="723" w:type="dxa"/>
          </w:tcPr>
          <w:p w14:paraId="0935804C" w14:textId="0046B62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p>
        </w:tc>
        <w:tc>
          <w:tcPr>
            <w:tcW w:w="8189" w:type="dxa"/>
          </w:tcPr>
          <w:p w14:paraId="6487A399" w14:textId="27B38B0F"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ПОЛОЖЕНИЯ</w:t>
            </w:r>
          </w:p>
        </w:tc>
        <w:tc>
          <w:tcPr>
            <w:tcW w:w="1118" w:type="dxa"/>
          </w:tcPr>
          <w:p w14:paraId="429C0311" w14:textId="6122013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EB504E" w14:paraId="1141A659" w14:textId="77777777" w:rsidTr="00D83FDA">
        <w:tc>
          <w:tcPr>
            <w:tcW w:w="723" w:type="dxa"/>
          </w:tcPr>
          <w:p w14:paraId="0A8B67F0" w14:textId="71E5AD5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2.1</w:t>
            </w:r>
          </w:p>
        </w:tc>
        <w:tc>
          <w:tcPr>
            <w:tcW w:w="8189" w:type="dxa"/>
          </w:tcPr>
          <w:p w14:paraId="211F0747" w14:textId="15F94782" w:rsidR="00EB504E" w:rsidRPr="00173A24" w:rsidRDefault="00EB504E" w:rsidP="00173A24">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Общая характеристика</w:t>
            </w:r>
          </w:p>
        </w:tc>
        <w:tc>
          <w:tcPr>
            <w:tcW w:w="1118" w:type="dxa"/>
          </w:tcPr>
          <w:p w14:paraId="3E670543" w14:textId="7095B82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173A24" w14:paraId="67134CF3" w14:textId="77777777" w:rsidTr="00D83FDA">
        <w:tc>
          <w:tcPr>
            <w:tcW w:w="723" w:type="dxa"/>
          </w:tcPr>
          <w:p w14:paraId="70C6B0E4" w14:textId="7EBDBC6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2</w:t>
            </w:r>
          </w:p>
        </w:tc>
        <w:tc>
          <w:tcPr>
            <w:tcW w:w="8189" w:type="dxa"/>
          </w:tcPr>
          <w:p w14:paraId="117D005C" w14:textId="25A2CB6B"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Нормативно-правовые основания разработки основной профессиональной образовательной программы среднего профессионального образования по программе подготовки специалистов среднего звена/квалифицированных рабочих, служащих</w:t>
            </w:r>
          </w:p>
        </w:tc>
        <w:tc>
          <w:tcPr>
            <w:tcW w:w="1118" w:type="dxa"/>
          </w:tcPr>
          <w:p w14:paraId="038381B2" w14:textId="027319DD"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r>
      <w:tr w:rsidR="00173A24" w14:paraId="11B437F3" w14:textId="77777777" w:rsidTr="00D83FDA">
        <w:tc>
          <w:tcPr>
            <w:tcW w:w="723" w:type="dxa"/>
          </w:tcPr>
          <w:p w14:paraId="6A7BE476" w14:textId="11C2D0CB"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w:t>
            </w:r>
            <w:r w:rsidR="00EB504E">
              <w:rPr>
                <w:rFonts w:ascii="Times New Roman" w:eastAsia="Times New Roman" w:hAnsi="Times New Roman" w:cs="Times New Roman"/>
              </w:rPr>
              <w:t>3</w:t>
            </w:r>
          </w:p>
        </w:tc>
        <w:tc>
          <w:tcPr>
            <w:tcW w:w="8189" w:type="dxa"/>
          </w:tcPr>
          <w:p w14:paraId="2DF86912" w14:textId="59B0A444"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Трудоемкость образовательной программы   </w:t>
            </w:r>
          </w:p>
        </w:tc>
        <w:tc>
          <w:tcPr>
            <w:tcW w:w="1118" w:type="dxa"/>
          </w:tcPr>
          <w:p w14:paraId="2DE3A817" w14:textId="14B3E6C4"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r>
      <w:tr w:rsidR="00173A24" w14:paraId="2ECFFF68" w14:textId="77777777" w:rsidTr="00D83FDA">
        <w:tc>
          <w:tcPr>
            <w:tcW w:w="723" w:type="dxa"/>
          </w:tcPr>
          <w:p w14:paraId="49D32497" w14:textId="745FAC68"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p>
        </w:tc>
        <w:tc>
          <w:tcPr>
            <w:tcW w:w="8189" w:type="dxa"/>
          </w:tcPr>
          <w:p w14:paraId="442FA15A" w14:textId="549523B6"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ПРОФЕССИОНАЛЬНОЙ ДЕЯТЕЛЬНОСТИ ВЫПУСКНИКА</w:t>
            </w:r>
          </w:p>
        </w:tc>
        <w:tc>
          <w:tcPr>
            <w:tcW w:w="1118" w:type="dxa"/>
          </w:tcPr>
          <w:p w14:paraId="724DD422" w14:textId="54A89883"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0AFDE3D" w14:textId="77777777" w:rsidTr="00D83FDA">
        <w:tc>
          <w:tcPr>
            <w:tcW w:w="723" w:type="dxa"/>
          </w:tcPr>
          <w:p w14:paraId="7C8617B6" w14:textId="1E4C279C"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3.1</w:t>
            </w:r>
          </w:p>
        </w:tc>
        <w:tc>
          <w:tcPr>
            <w:tcW w:w="8189" w:type="dxa"/>
          </w:tcPr>
          <w:p w14:paraId="3F48A6A4" w14:textId="1E66F6F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Область профессиональной деятельности выпускника</w:t>
            </w:r>
          </w:p>
        </w:tc>
        <w:tc>
          <w:tcPr>
            <w:tcW w:w="1118" w:type="dxa"/>
          </w:tcPr>
          <w:p w14:paraId="612DAF6D" w14:textId="62EFC9F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8253A09" w14:textId="77777777" w:rsidTr="00D83FDA">
        <w:tc>
          <w:tcPr>
            <w:tcW w:w="723" w:type="dxa"/>
          </w:tcPr>
          <w:p w14:paraId="65ED8461" w14:textId="7E83F209" w:rsidR="00173A24" w:rsidRP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3.2</w:t>
            </w:r>
          </w:p>
        </w:tc>
        <w:tc>
          <w:tcPr>
            <w:tcW w:w="8189" w:type="dxa"/>
          </w:tcPr>
          <w:p w14:paraId="63FC5C3F" w14:textId="5127CD40" w:rsidR="00173A24" w:rsidRPr="00173A24" w:rsidRDefault="00D01735" w:rsidP="00D01735">
            <w:pPr>
              <w:spacing w:before="100" w:beforeAutospacing="1" w:after="100" w:afterAutospacing="1"/>
              <w:outlineLvl w:val="1"/>
              <w:rPr>
                <w:rFonts w:ascii="Times New Roman" w:eastAsia="Times New Roman" w:hAnsi="Times New Roman" w:cs="Times New Roman"/>
              </w:rPr>
            </w:pPr>
            <w:r>
              <w:rPr>
                <w:rFonts w:ascii="Times New Roman" w:eastAsia="Times New Roman" w:hAnsi="Times New Roman" w:cs="Times New Roman"/>
              </w:rPr>
              <w:t>Виды профессиональной деятельности</w:t>
            </w:r>
          </w:p>
        </w:tc>
        <w:tc>
          <w:tcPr>
            <w:tcW w:w="1118" w:type="dxa"/>
          </w:tcPr>
          <w:p w14:paraId="636BC303" w14:textId="24248DB5"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5D0EACAA" w14:textId="77777777" w:rsidTr="00D83FDA">
        <w:tc>
          <w:tcPr>
            <w:tcW w:w="723" w:type="dxa"/>
          </w:tcPr>
          <w:p w14:paraId="351D39B7" w14:textId="112AD014"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w:t>
            </w:r>
          </w:p>
        </w:tc>
        <w:tc>
          <w:tcPr>
            <w:tcW w:w="8189" w:type="dxa"/>
          </w:tcPr>
          <w:p w14:paraId="3D3BE25E" w14:textId="791694E8"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Требования к результатам освоения ОПОП</w:t>
            </w:r>
          </w:p>
        </w:tc>
        <w:tc>
          <w:tcPr>
            <w:tcW w:w="1118" w:type="dxa"/>
          </w:tcPr>
          <w:p w14:paraId="3D681587" w14:textId="295D2555"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3E8F461D" w14:textId="77777777" w:rsidTr="00D83FDA">
        <w:tc>
          <w:tcPr>
            <w:tcW w:w="723" w:type="dxa"/>
          </w:tcPr>
          <w:p w14:paraId="7CF0365F" w14:textId="37EE0F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3.3.1</w:t>
            </w:r>
          </w:p>
        </w:tc>
        <w:tc>
          <w:tcPr>
            <w:tcW w:w="8189" w:type="dxa"/>
          </w:tcPr>
          <w:p w14:paraId="2662D206" w14:textId="79E9FDEE"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Общие компетенции</w:t>
            </w:r>
          </w:p>
        </w:tc>
        <w:tc>
          <w:tcPr>
            <w:tcW w:w="1118" w:type="dxa"/>
          </w:tcPr>
          <w:p w14:paraId="381FFF3B" w14:textId="756DF9C7"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252106AF" w14:textId="77777777" w:rsidTr="00D83FDA">
        <w:tc>
          <w:tcPr>
            <w:tcW w:w="723" w:type="dxa"/>
          </w:tcPr>
          <w:p w14:paraId="3541451B" w14:textId="51662A83"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3.3.2</w:t>
            </w:r>
          </w:p>
        </w:tc>
        <w:tc>
          <w:tcPr>
            <w:tcW w:w="8189" w:type="dxa"/>
          </w:tcPr>
          <w:p w14:paraId="2404FC7E" w14:textId="19D6E8B7"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Профессиональные компетенции  </w:t>
            </w:r>
          </w:p>
        </w:tc>
        <w:tc>
          <w:tcPr>
            <w:tcW w:w="1118" w:type="dxa"/>
          </w:tcPr>
          <w:p w14:paraId="6E5745E3" w14:textId="3FF003A7" w:rsidR="00173A24" w:rsidRPr="00173A24" w:rsidRDefault="00E463E8"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r>
      <w:tr w:rsidR="00173A24" w14:paraId="102134C2" w14:textId="77777777" w:rsidTr="00D83FDA">
        <w:tc>
          <w:tcPr>
            <w:tcW w:w="723" w:type="dxa"/>
          </w:tcPr>
          <w:p w14:paraId="37CB7C88" w14:textId="5CB295D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w:t>
            </w:r>
          </w:p>
        </w:tc>
        <w:tc>
          <w:tcPr>
            <w:tcW w:w="8189" w:type="dxa"/>
          </w:tcPr>
          <w:p w14:paraId="147537E3" w14:textId="7A09955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ДОКУМЕНТЫ, РЕГЛАМЕНТИРУЮЩИЕ СОДЕРЖАНИЕ И ОРГАНИЗАЦИЮ ОБРАЗОВАТЕЛЬНОГО ПРОЦЕССА ПРИ РЕАЛИЗАЦИИ ОПОП СПО</w:t>
            </w:r>
          </w:p>
        </w:tc>
        <w:tc>
          <w:tcPr>
            <w:tcW w:w="1118" w:type="dxa"/>
          </w:tcPr>
          <w:p w14:paraId="6FEDC811" w14:textId="000A84AF"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1CA1C8FB" w14:textId="77777777" w:rsidTr="00D83FDA">
        <w:tc>
          <w:tcPr>
            <w:tcW w:w="723" w:type="dxa"/>
          </w:tcPr>
          <w:p w14:paraId="1D474DBD" w14:textId="5DC44818"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4.1</w:t>
            </w:r>
          </w:p>
        </w:tc>
        <w:tc>
          <w:tcPr>
            <w:tcW w:w="8189" w:type="dxa"/>
          </w:tcPr>
          <w:p w14:paraId="537DFD56" w14:textId="724AAD0C"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Учебный план</w:t>
            </w:r>
          </w:p>
        </w:tc>
        <w:tc>
          <w:tcPr>
            <w:tcW w:w="1118" w:type="dxa"/>
          </w:tcPr>
          <w:p w14:paraId="236CB67E" w14:textId="2E90DC7B"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0146855C" w14:textId="77777777" w:rsidTr="00D83FDA">
        <w:tc>
          <w:tcPr>
            <w:tcW w:w="723" w:type="dxa"/>
          </w:tcPr>
          <w:p w14:paraId="19AA5EF6" w14:textId="45F2D03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4.2</w:t>
            </w:r>
          </w:p>
        </w:tc>
        <w:tc>
          <w:tcPr>
            <w:tcW w:w="8189" w:type="dxa"/>
          </w:tcPr>
          <w:p w14:paraId="3809B220" w14:textId="6007AF13"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учебный график</w:t>
            </w:r>
          </w:p>
        </w:tc>
        <w:tc>
          <w:tcPr>
            <w:tcW w:w="1118" w:type="dxa"/>
          </w:tcPr>
          <w:p w14:paraId="67033649" w14:textId="3B1F38A3" w:rsidR="00173A24" w:rsidRPr="00173A24" w:rsidRDefault="00E463E8"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r>
      <w:tr w:rsidR="00173A24" w14:paraId="103CFEE5" w14:textId="77777777" w:rsidTr="00D83FDA">
        <w:tc>
          <w:tcPr>
            <w:tcW w:w="723" w:type="dxa"/>
          </w:tcPr>
          <w:p w14:paraId="5EB7F2F0" w14:textId="6F6EEA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4.3</w:t>
            </w:r>
          </w:p>
        </w:tc>
        <w:tc>
          <w:tcPr>
            <w:tcW w:w="8189" w:type="dxa"/>
          </w:tcPr>
          <w:p w14:paraId="51EFC2E5" w14:textId="155C5B23" w:rsidR="00173A24" w:rsidRPr="00173A24" w:rsidRDefault="00173A24" w:rsidP="00173A24">
            <w:pPr>
              <w:spacing w:before="100" w:beforeAutospacing="1" w:after="100" w:afterAutospacing="1"/>
              <w:outlineLvl w:val="1"/>
              <w:rPr>
                <w:rFonts w:ascii="Times New Roman" w:eastAsia="Times New Roman" w:hAnsi="Times New Roman" w:cs="Times New Roman"/>
              </w:rPr>
            </w:pPr>
            <w:proofErr w:type="gramStart"/>
            <w:r w:rsidRPr="00173A24">
              <w:rPr>
                <w:rFonts w:ascii="Times New Roman" w:eastAsia="Times New Roman" w:hAnsi="Times New Roman" w:cs="Times New Roman"/>
              </w:rPr>
              <w:t>Рабочие  программы</w:t>
            </w:r>
            <w:proofErr w:type="gramEnd"/>
            <w:r w:rsidRPr="00173A24">
              <w:rPr>
                <w:rFonts w:ascii="Times New Roman" w:eastAsia="Times New Roman" w:hAnsi="Times New Roman" w:cs="Times New Roman"/>
              </w:rPr>
              <w:t xml:space="preserve">  </w:t>
            </w:r>
            <w:proofErr w:type="gramStart"/>
            <w:r w:rsidRPr="00173A24">
              <w:rPr>
                <w:rFonts w:ascii="Times New Roman" w:eastAsia="Times New Roman" w:hAnsi="Times New Roman" w:cs="Times New Roman"/>
              </w:rPr>
              <w:t>учебных  дисциплин,  профессиональных</w:t>
            </w:r>
            <w:proofErr w:type="gramEnd"/>
            <w:r w:rsidRPr="00173A24">
              <w:rPr>
                <w:rFonts w:ascii="Times New Roman" w:eastAsia="Times New Roman" w:hAnsi="Times New Roman" w:cs="Times New Roman"/>
              </w:rPr>
              <w:t xml:space="preserve">  модулей, практик</w:t>
            </w:r>
          </w:p>
        </w:tc>
        <w:tc>
          <w:tcPr>
            <w:tcW w:w="1118" w:type="dxa"/>
          </w:tcPr>
          <w:p w14:paraId="76149FA2" w14:textId="21043BE8"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10</w:t>
            </w:r>
          </w:p>
        </w:tc>
      </w:tr>
      <w:tr w:rsidR="00173A24" w14:paraId="10162D53" w14:textId="77777777" w:rsidTr="00D83FDA">
        <w:tc>
          <w:tcPr>
            <w:tcW w:w="723" w:type="dxa"/>
          </w:tcPr>
          <w:p w14:paraId="34F06C8E" w14:textId="5F505CB5"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4.4</w:t>
            </w:r>
          </w:p>
        </w:tc>
        <w:tc>
          <w:tcPr>
            <w:tcW w:w="8189" w:type="dxa"/>
          </w:tcPr>
          <w:p w14:paraId="068149A6" w14:textId="0C7C134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Рабочая программа воспитания</w:t>
            </w:r>
          </w:p>
        </w:tc>
        <w:tc>
          <w:tcPr>
            <w:tcW w:w="1118" w:type="dxa"/>
          </w:tcPr>
          <w:p w14:paraId="28F3126A" w14:textId="18FBE641"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11</w:t>
            </w:r>
          </w:p>
        </w:tc>
      </w:tr>
      <w:tr w:rsidR="00173A24" w14:paraId="0A85CD65" w14:textId="77777777" w:rsidTr="00D83FDA">
        <w:tc>
          <w:tcPr>
            <w:tcW w:w="723" w:type="dxa"/>
          </w:tcPr>
          <w:p w14:paraId="62988F1D" w14:textId="4E256899"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4.5</w:t>
            </w:r>
          </w:p>
        </w:tc>
        <w:tc>
          <w:tcPr>
            <w:tcW w:w="8189" w:type="dxa"/>
          </w:tcPr>
          <w:p w14:paraId="11B726A7" w14:textId="7E52F66A"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Календарный план воспитательной работы</w:t>
            </w:r>
          </w:p>
        </w:tc>
        <w:tc>
          <w:tcPr>
            <w:tcW w:w="1118" w:type="dxa"/>
          </w:tcPr>
          <w:p w14:paraId="3A528359" w14:textId="41CA9911"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1</w:t>
            </w:r>
          </w:p>
        </w:tc>
      </w:tr>
      <w:tr w:rsidR="00173A24" w14:paraId="286F020D" w14:textId="77777777" w:rsidTr="00D83FDA">
        <w:tc>
          <w:tcPr>
            <w:tcW w:w="723" w:type="dxa"/>
          </w:tcPr>
          <w:p w14:paraId="4BCB8B91" w14:textId="6950564C"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5</w:t>
            </w:r>
          </w:p>
        </w:tc>
        <w:tc>
          <w:tcPr>
            <w:tcW w:w="8189" w:type="dxa"/>
          </w:tcPr>
          <w:p w14:paraId="5AB61743" w14:textId="55CB0A20"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 xml:space="preserve">ФОРМИРОВАНИЕ ВАРИАТИВНОЙ </w:t>
            </w:r>
            <w:proofErr w:type="gramStart"/>
            <w:r w:rsidRPr="00173A24">
              <w:rPr>
                <w:rFonts w:ascii="Times New Roman" w:eastAsia="Times New Roman" w:hAnsi="Times New Roman" w:cs="Times New Roman"/>
              </w:rPr>
              <w:t>ЧАСТИ  ОПОП</w:t>
            </w:r>
            <w:proofErr w:type="gramEnd"/>
            <w:r w:rsidRPr="00173A24">
              <w:rPr>
                <w:rFonts w:ascii="Times New Roman" w:eastAsia="Times New Roman" w:hAnsi="Times New Roman" w:cs="Times New Roman"/>
              </w:rPr>
              <w:t xml:space="preserve"> СПО</w:t>
            </w:r>
          </w:p>
        </w:tc>
        <w:tc>
          <w:tcPr>
            <w:tcW w:w="1118" w:type="dxa"/>
          </w:tcPr>
          <w:p w14:paraId="16A73A29" w14:textId="19AB6752"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1</w:t>
            </w:r>
          </w:p>
        </w:tc>
      </w:tr>
      <w:tr w:rsidR="00173A24" w14:paraId="617C95CA" w14:textId="77777777" w:rsidTr="00D83FDA">
        <w:tc>
          <w:tcPr>
            <w:tcW w:w="723" w:type="dxa"/>
          </w:tcPr>
          <w:p w14:paraId="5517B7DC" w14:textId="1707F15F" w:rsidR="00173A24" w:rsidRDefault="00173A24"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w:t>
            </w:r>
          </w:p>
        </w:tc>
        <w:tc>
          <w:tcPr>
            <w:tcW w:w="8189" w:type="dxa"/>
          </w:tcPr>
          <w:p w14:paraId="09F54978" w14:textId="13C566DD" w:rsidR="00173A24" w:rsidRPr="00173A24" w:rsidRDefault="00173A24" w:rsidP="00173A24">
            <w:pPr>
              <w:spacing w:before="100" w:beforeAutospacing="1" w:after="100" w:afterAutospacing="1"/>
              <w:outlineLvl w:val="1"/>
              <w:rPr>
                <w:rFonts w:ascii="Times New Roman" w:eastAsia="Times New Roman" w:hAnsi="Times New Roman" w:cs="Times New Roman"/>
              </w:rPr>
            </w:pPr>
            <w:r w:rsidRPr="00173A24">
              <w:rPr>
                <w:rFonts w:ascii="Times New Roman" w:eastAsia="Times New Roman" w:hAnsi="Times New Roman" w:cs="Times New Roman"/>
              </w:rPr>
              <w:t>ХАРАКТЕРИСТИКА ОБРАЗОВАТЕЛЬНОГО ПРОЦЕССА</w:t>
            </w:r>
          </w:p>
        </w:tc>
        <w:tc>
          <w:tcPr>
            <w:tcW w:w="1118" w:type="dxa"/>
          </w:tcPr>
          <w:p w14:paraId="22102C34" w14:textId="6E238822"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173A24" w14:paraId="3E98DCDD" w14:textId="77777777" w:rsidTr="00D83FDA">
        <w:tc>
          <w:tcPr>
            <w:tcW w:w="723" w:type="dxa"/>
          </w:tcPr>
          <w:p w14:paraId="10E3F07F" w14:textId="7BAD332E" w:rsidR="00173A24"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6.1</w:t>
            </w:r>
          </w:p>
        </w:tc>
        <w:tc>
          <w:tcPr>
            <w:tcW w:w="8189" w:type="dxa"/>
          </w:tcPr>
          <w:p w14:paraId="138DEDDD" w14:textId="37772491" w:rsidR="00173A24"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аудиторной и внеаудиторной деятельности</w:t>
            </w:r>
          </w:p>
        </w:tc>
        <w:tc>
          <w:tcPr>
            <w:tcW w:w="1118" w:type="dxa"/>
          </w:tcPr>
          <w:p w14:paraId="46EAF3D4" w14:textId="4C9B6474" w:rsidR="00173A24"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12</w:t>
            </w:r>
          </w:p>
        </w:tc>
      </w:tr>
      <w:tr w:rsidR="00EB504E" w14:paraId="52088C44" w14:textId="77777777" w:rsidTr="00D83FDA">
        <w:tc>
          <w:tcPr>
            <w:tcW w:w="723" w:type="dxa"/>
          </w:tcPr>
          <w:p w14:paraId="4427D474" w14:textId="6AAA41F6"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6.2</w:t>
            </w:r>
          </w:p>
        </w:tc>
        <w:tc>
          <w:tcPr>
            <w:tcW w:w="8189" w:type="dxa"/>
          </w:tcPr>
          <w:p w14:paraId="470E4D77" w14:textId="170EE17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Формы проведения консультаций</w:t>
            </w:r>
          </w:p>
        </w:tc>
        <w:tc>
          <w:tcPr>
            <w:tcW w:w="1118" w:type="dxa"/>
          </w:tcPr>
          <w:p w14:paraId="0ABEBA95" w14:textId="12F21A95"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3</w:t>
            </w:r>
          </w:p>
        </w:tc>
      </w:tr>
      <w:tr w:rsidR="00EB504E" w14:paraId="2BA55FCF" w14:textId="77777777" w:rsidTr="00D83FDA">
        <w:tc>
          <w:tcPr>
            <w:tcW w:w="723" w:type="dxa"/>
          </w:tcPr>
          <w:p w14:paraId="7C31538E" w14:textId="056F00F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6.3</w:t>
            </w:r>
          </w:p>
        </w:tc>
        <w:tc>
          <w:tcPr>
            <w:tcW w:w="8189" w:type="dxa"/>
          </w:tcPr>
          <w:p w14:paraId="0B5F7828" w14:textId="21DFF320"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практической подготовки</w:t>
            </w:r>
          </w:p>
        </w:tc>
        <w:tc>
          <w:tcPr>
            <w:tcW w:w="1118" w:type="dxa"/>
          </w:tcPr>
          <w:p w14:paraId="68915CE3" w14:textId="2C21CD23"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3</w:t>
            </w:r>
          </w:p>
        </w:tc>
      </w:tr>
      <w:tr w:rsidR="00EB504E" w14:paraId="1ECDACBF" w14:textId="77777777" w:rsidTr="00D83FDA">
        <w:tc>
          <w:tcPr>
            <w:tcW w:w="723" w:type="dxa"/>
          </w:tcPr>
          <w:p w14:paraId="723CE448" w14:textId="4EADACCC"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6.4</w:t>
            </w:r>
          </w:p>
        </w:tc>
        <w:tc>
          <w:tcPr>
            <w:tcW w:w="8189" w:type="dxa"/>
          </w:tcPr>
          <w:p w14:paraId="250E81BD" w14:textId="345FB67B"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Педагогические технологии</w:t>
            </w:r>
          </w:p>
        </w:tc>
        <w:tc>
          <w:tcPr>
            <w:tcW w:w="1118" w:type="dxa"/>
          </w:tcPr>
          <w:p w14:paraId="3893F292" w14:textId="2EA64092"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4</w:t>
            </w:r>
          </w:p>
        </w:tc>
      </w:tr>
      <w:tr w:rsidR="00EB504E" w14:paraId="1CEA5FFE" w14:textId="77777777" w:rsidTr="00D83FDA">
        <w:tc>
          <w:tcPr>
            <w:tcW w:w="723" w:type="dxa"/>
          </w:tcPr>
          <w:p w14:paraId="6026C735" w14:textId="77CAF13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w:t>
            </w:r>
          </w:p>
        </w:tc>
        <w:tc>
          <w:tcPr>
            <w:tcW w:w="8189" w:type="dxa"/>
          </w:tcPr>
          <w:p w14:paraId="4AB5265A" w14:textId="1E599DDC"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КОНТРОЛЬ И ОЦЕНКА РЕЗУЛЬТАТОВ ОСВОЕНИЯ ОПОП СПО</w:t>
            </w:r>
          </w:p>
        </w:tc>
        <w:tc>
          <w:tcPr>
            <w:tcW w:w="1118" w:type="dxa"/>
          </w:tcPr>
          <w:p w14:paraId="228D2C54" w14:textId="37F1CC4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4</w:t>
            </w:r>
          </w:p>
        </w:tc>
      </w:tr>
      <w:tr w:rsidR="00EB504E" w14:paraId="4C8D8557" w14:textId="77777777" w:rsidTr="00D83FDA">
        <w:tc>
          <w:tcPr>
            <w:tcW w:w="723" w:type="dxa"/>
          </w:tcPr>
          <w:p w14:paraId="0884921C" w14:textId="5C9F343B"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7.1</w:t>
            </w:r>
          </w:p>
        </w:tc>
        <w:tc>
          <w:tcPr>
            <w:tcW w:w="8189" w:type="dxa"/>
          </w:tcPr>
          <w:p w14:paraId="60E5F9D6" w14:textId="697D40D9" w:rsidR="00EB504E" w:rsidRPr="00173A24" w:rsidRDefault="00EB504E" w:rsidP="00173A24">
            <w:pPr>
              <w:spacing w:before="100" w:beforeAutospacing="1" w:after="100" w:afterAutospacing="1"/>
              <w:outlineLvl w:val="1"/>
              <w:rPr>
                <w:rFonts w:ascii="Times New Roman" w:eastAsia="Times New Roman" w:hAnsi="Times New Roman" w:cs="Times New Roman"/>
              </w:rPr>
            </w:pPr>
            <w:proofErr w:type="gramStart"/>
            <w:r w:rsidRPr="00EB504E">
              <w:rPr>
                <w:rFonts w:ascii="Times New Roman" w:eastAsia="Times New Roman" w:hAnsi="Times New Roman" w:cs="Times New Roman"/>
              </w:rPr>
              <w:t>Контроль  и</w:t>
            </w:r>
            <w:proofErr w:type="gramEnd"/>
            <w:r w:rsidRPr="00EB504E">
              <w:rPr>
                <w:rFonts w:ascii="Times New Roman" w:eastAsia="Times New Roman" w:hAnsi="Times New Roman" w:cs="Times New Roman"/>
              </w:rPr>
              <w:t xml:space="preserve">  </w:t>
            </w:r>
            <w:proofErr w:type="gramStart"/>
            <w:r w:rsidRPr="00EB504E">
              <w:rPr>
                <w:rFonts w:ascii="Times New Roman" w:eastAsia="Times New Roman" w:hAnsi="Times New Roman" w:cs="Times New Roman"/>
              </w:rPr>
              <w:t>оценка  освоения</w:t>
            </w:r>
            <w:proofErr w:type="gramEnd"/>
            <w:r w:rsidRPr="00EB504E">
              <w:rPr>
                <w:rFonts w:ascii="Times New Roman" w:eastAsia="Times New Roman" w:hAnsi="Times New Roman" w:cs="Times New Roman"/>
              </w:rPr>
              <w:t xml:space="preserve">  </w:t>
            </w:r>
            <w:proofErr w:type="gramStart"/>
            <w:r w:rsidRPr="00EB504E">
              <w:rPr>
                <w:rFonts w:ascii="Times New Roman" w:eastAsia="Times New Roman" w:hAnsi="Times New Roman" w:cs="Times New Roman"/>
              </w:rPr>
              <w:t>основных  видов</w:t>
            </w:r>
            <w:proofErr w:type="gramEnd"/>
            <w:r w:rsidRPr="00EB504E">
              <w:rPr>
                <w:rFonts w:ascii="Times New Roman" w:eastAsia="Times New Roman" w:hAnsi="Times New Roman" w:cs="Times New Roman"/>
              </w:rPr>
              <w:t xml:space="preserve">  </w:t>
            </w:r>
            <w:proofErr w:type="gramStart"/>
            <w:r w:rsidRPr="00EB504E">
              <w:rPr>
                <w:rFonts w:ascii="Times New Roman" w:eastAsia="Times New Roman" w:hAnsi="Times New Roman" w:cs="Times New Roman"/>
              </w:rPr>
              <w:t>профессиональной  деятельности,  профессиональных</w:t>
            </w:r>
            <w:proofErr w:type="gramEnd"/>
            <w:r w:rsidRPr="00EB504E">
              <w:rPr>
                <w:rFonts w:ascii="Times New Roman" w:eastAsia="Times New Roman" w:hAnsi="Times New Roman" w:cs="Times New Roman"/>
              </w:rPr>
              <w:t xml:space="preserve">  </w:t>
            </w:r>
            <w:proofErr w:type="gramStart"/>
            <w:r w:rsidRPr="00EB504E">
              <w:rPr>
                <w:rFonts w:ascii="Times New Roman" w:eastAsia="Times New Roman" w:hAnsi="Times New Roman" w:cs="Times New Roman"/>
              </w:rPr>
              <w:t>и  общих</w:t>
            </w:r>
            <w:proofErr w:type="gramEnd"/>
            <w:r w:rsidRPr="00EB504E">
              <w:rPr>
                <w:rFonts w:ascii="Times New Roman" w:eastAsia="Times New Roman" w:hAnsi="Times New Roman" w:cs="Times New Roman"/>
              </w:rPr>
              <w:t xml:space="preserve">  компетенций  </w:t>
            </w:r>
          </w:p>
        </w:tc>
        <w:tc>
          <w:tcPr>
            <w:tcW w:w="1118" w:type="dxa"/>
          </w:tcPr>
          <w:p w14:paraId="71AE7363" w14:textId="2E197D5A"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4</w:t>
            </w:r>
          </w:p>
        </w:tc>
      </w:tr>
      <w:tr w:rsidR="00EB504E" w14:paraId="0B2A498B" w14:textId="77777777" w:rsidTr="00D83FDA">
        <w:tc>
          <w:tcPr>
            <w:tcW w:w="723" w:type="dxa"/>
          </w:tcPr>
          <w:p w14:paraId="248EB4AB" w14:textId="0BA6E0D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7.2</w:t>
            </w:r>
          </w:p>
        </w:tc>
        <w:tc>
          <w:tcPr>
            <w:tcW w:w="8189" w:type="dxa"/>
          </w:tcPr>
          <w:p w14:paraId="11B5C4F0" w14:textId="1AFD5D4E"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Фонды оценочных средств</w:t>
            </w:r>
          </w:p>
        </w:tc>
        <w:tc>
          <w:tcPr>
            <w:tcW w:w="1118" w:type="dxa"/>
          </w:tcPr>
          <w:p w14:paraId="0550E33D" w14:textId="1EEBA8A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6</w:t>
            </w:r>
          </w:p>
        </w:tc>
      </w:tr>
      <w:tr w:rsidR="00EB504E" w14:paraId="72962869" w14:textId="77777777" w:rsidTr="00D83FDA">
        <w:tc>
          <w:tcPr>
            <w:tcW w:w="723" w:type="dxa"/>
          </w:tcPr>
          <w:p w14:paraId="33E8FEDD" w14:textId="6B2244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7.3</w:t>
            </w:r>
          </w:p>
        </w:tc>
        <w:tc>
          <w:tcPr>
            <w:tcW w:w="8189" w:type="dxa"/>
          </w:tcPr>
          <w:p w14:paraId="0C862EC4" w14:textId="61C293AA" w:rsidR="00EB504E" w:rsidRPr="00173A24"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Организация государственной (итоговой) аттестации выпускников</w:t>
            </w:r>
          </w:p>
        </w:tc>
        <w:tc>
          <w:tcPr>
            <w:tcW w:w="1118" w:type="dxa"/>
          </w:tcPr>
          <w:p w14:paraId="12BCDDD0" w14:textId="4C5DDBEE"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6</w:t>
            </w:r>
          </w:p>
        </w:tc>
      </w:tr>
      <w:tr w:rsidR="00EB504E" w14:paraId="16563291" w14:textId="77777777" w:rsidTr="00D83FDA">
        <w:tc>
          <w:tcPr>
            <w:tcW w:w="723" w:type="dxa"/>
          </w:tcPr>
          <w:p w14:paraId="0E849628" w14:textId="70A41734"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p>
        </w:tc>
        <w:tc>
          <w:tcPr>
            <w:tcW w:w="8189" w:type="dxa"/>
          </w:tcPr>
          <w:p w14:paraId="0F81431E" w14:textId="1D195A2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ТРЕБОВАНИЯ К УСЛОВИЯМ </w:t>
            </w:r>
            <w:proofErr w:type="gramStart"/>
            <w:r w:rsidRPr="00EB504E">
              <w:rPr>
                <w:rFonts w:ascii="Times New Roman" w:eastAsia="Times New Roman" w:hAnsi="Times New Roman" w:cs="Times New Roman"/>
              </w:rPr>
              <w:t>РЕАЛИЗАЦИИ  ОПОП</w:t>
            </w:r>
            <w:proofErr w:type="gramEnd"/>
            <w:r w:rsidRPr="00EB504E">
              <w:rPr>
                <w:rFonts w:ascii="Times New Roman" w:eastAsia="Times New Roman" w:hAnsi="Times New Roman" w:cs="Times New Roman"/>
              </w:rPr>
              <w:t xml:space="preserve"> СПО</w:t>
            </w:r>
          </w:p>
        </w:tc>
        <w:tc>
          <w:tcPr>
            <w:tcW w:w="1118" w:type="dxa"/>
          </w:tcPr>
          <w:p w14:paraId="6CF88D6B" w14:textId="54D880D5"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6</w:t>
            </w:r>
          </w:p>
        </w:tc>
      </w:tr>
      <w:tr w:rsidR="00EB504E" w14:paraId="303AA2E2" w14:textId="77777777" w:rsidTr="00D83FDA">
        <w:tc>
          <w:tcPr>
            <w:tcW w:w="723" w:type="dxa"/>
          </w:tcPr>
          <w:p w14:paraId="4927BFD4" w14:textId="48A07FAD"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8.1</w:t>
            </w:r>
          </w:p>
        </w:tc>
        <w:tc>
          <w:tcPr>
            <w:tcW w:w="8189" w:type="dxa"/>
          </w:tcPr>
          <w:p w14:paraId="14F6FAF7" w14:textId="1F8CAAE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Кадровое обеспечение</w:t>
            </w:r>
          </w:p>
        </w:tc>
        <w:tc>
          <w:tcPr>
            <w:tcW w:w="1118" w:type="dxa"/>
          </w:tcPr>
          <w:p w14:paraId="62068C20" w14:textId="16DC26F2"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6</w:t>
            </w:r>
          </w:p>
        </w:tc>
      </w:tr>
      <w:tr w:rsidR="00EB504E" w14:paraId="73186946" w14:textId="77777777" w:rsidTr="00D83FDA">
        <w:tc>
          <w:tcPr>
            <w:tcW w:w="723" w:type="dxa"/>
          </w:tcPr>
          <w:p w14:paraId="28C61893" w14:textId="02B7E57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8.2</w:t>
            </w:r>
          </w:p>
        </w:tc>
        <w:tc>
          <w:tcPr>
            <w:tcW w:w="8189" w:type="dxa"/>
          </w:tcPr>
          <w:p w14:paraId="52A98430" w14:textId="197C053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Учебно-</w:t>
            </w:r>
            <w:proofErr w:type="gramStart"/>
            <w:r w:rsidRPr="00EB504E">
              <w:rPr>
                <w:rFonts w:ascii="Times New Roman" w:eastAsia="Times New Roman" w:hAnsi="Times New Roman" w:cs="Times New Roman"/>
              </w:rPr>
              <w:t>методическое  и</w:t>
            </w:r>
            <w:proofErr w:type="gramEnd"/>
            <w:r w:rsidRPr="00EB504E">
              <w:rPr>
                <w:rFonts w:ascii="Times New Roman" w:eastAsia="Times New Roman" w:hAnsi="Times New Roman" w:cs="Times New Roman"/>
              </w:rPr>
              <w:t xml:space="preserve">  </w:t>
            </w:r>
            <w:proofErr w:type="gramStart"/>
            <w:r w:rsidRPr="00EB504E">
              <w:rPr>
                <w:rFonts w:ascii="Times New Roman" w:eastAsia="Times New Roman" w:hAnsi="Times New Roman" w:cs="Times New Roman"/>
              </w:rPr>
              <w:t>информационное  обеспечение</w:t>
            </w:r>
            <w:proofErr w:type="gramEnd"/>
            <w:r w:rsidRPr="00EB504E">
              <w:rPr>
                <w:rFonts w:ascii="Times New Roman" w:eastAsia="Times New Roman" w:hAnsi="Times New Roman" w:cs="Times New Roman"/>
              </w:rPr>
              <w:t xml:space="preserve"> образовательного процесса</w:t>
            </w:r>
          </w:p>
        </w:tc>
        <w:tc>
          <w:tcPr>
            <w:tcW w:w="1118" w:type="dxa"/>
          </w:tcPr>
          <w:p w14:paraId="4C40F589" w14:textId="177707FC"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6</w:t>
            </w:r>
          </w:p>
        </w:tc>
      </w:tr>
      <w:tr w:rsidR="00B147C1" w14:paraId="53CDC96C" w14:textId="77777777" w:rsidTr="00D83FDA">
        <w:tc>
          <w:tcPr>
            <w:tcW w:w="723" w:type="dxa"/>
          </w:tcPr>
          <w:p w14:paraId="49AB94A7" w14:textId="1604A645" w:rsidR="00B147C1" w:rsidRDefault="00B147C1"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8.3</w:t>
            </w:r>
          </w:p>
        </w:tc>
        <w:tc>
          <w:tcPr>
            <w:tcW w:w="8189" w:type="dxa"/>
          </w:tcPr>
          <w:p w14:paraId="567297D8" w14:textId="592B7A74" w:rsidR="00B147C1" w:rsidRPr="00EB504E" w:rsidRDefault="00B147C1" w:rsidP="00173A24">
            <w:pPr>
              <w:spacing w:before="100" w:beforeAutospacing="1" w:after="100" w:afterAutospacing="1"/>
              <w:outlineLvl w:val="1"/>
              <w:rPr>
                <w:rFonts w:ascii="Times New Roman" w:eastAsia="Times New Roman" w:hAnsi="Times New Roman" w:cs="Times New Roman"/>
              </w:rPr>
            </w:pPr>
            <w:r w:rsidRPr="00B147C1">
              <w:rPr>
                <w:rFonts w:ascii="Times New Roman" w:eastAsia="Times New Roman" w:hAnsi="Times New Roman" w:cs="Times New Roman"/>
              </w:rPr>
              <w:t>Материально- техническое обеспечение учебного процесса</w:t>
            </w:r>
          </w:p>
        </w:tc>
        <w:tc>
          <w:tcPr>
            <w:tcW w:w="1118" w:type="dxa"/>
          </w:tcPr>
          <w:p w14:paraId="053816C2" w14:textId="7EE8FAA4" w:rsidR="00B147C1"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7</w:t>
            </w:r>
          </w:p>
        </w:tc>
      </w:tr>
      <w:tr w:rsidR="00EB504E" w14:paraId="7C37C943" w14:textId="77777777" w:rsidTr="00D83FDA">
        <w:tc>
          <w:tcPr>
            <w:tcW w:w="723" w:type="dxa"/>
          </w:tcPr>
          <w:p w14:paraId="649ADDC9" w14:textId="6F2B09EF"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8.</w:t>
            </w:r>
            <w:r w:rsidR="00B147C1">
              <w:rPr>
                <w:rFonts w:ascii="Times New Roman" w:eastAsia="Times New Roman" w:hAnsi="Times New Roman" w:cs="Times New Roman"/>
              </w:rPr>
              <w:t>4</w:t>
            </w:r>
          </w:p>
        </w:tc>
        <w:tc>
          <w:tcPr>
            <w:tcW w:w="8189" w:type="dxa"/>
          </w:tcPr>
          <w:p w14:paraId="243B624E" w14:textId="24BE491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Базы практики</w:t>
            </w:r>
          </w:p>
        </w:tc>
        <w:tc>
          <w:tcPr>
            <w:tcW w:w="1118" w:type="dxa"/>
          </w:tcPr>
          <w:p w14:paraId="15370E99" w14:textId="38D0A801"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7</w:t>
            </w:r>
          </w:p>
        </w:tc>
      </w:tr>
      <w:tr w:rsidR="00EB504E" w14:paraId="589CE626" w14:textId="77777777" w:rsidTr="00D83FDA">
        <w:tc>
          <w:tcPr>
            <w:tcW w:w="723" w:type="dxa"/>
          </w:tcPr>
          <w:p w14:paraId="7ECABA7E" w14:textId="64654558"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w:t>
            </w:r>
          </w:p>
        </w:tc>
        <w:tc>
          <w:tcPr>
            <w:tcW w:w="8189" w:type="dxa"/>
          </w:tcPr>
          <w:p w14:paraId="426160AC" w14:textId="38104CF6"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ТРЕБОВАНИЯ К ОРГАНИЗАЦИИ ВОСПИТАНИЯ ОБУЧАЮЩИХСЯ</w:t>
            </w:r>
          </w:p>
        </w:tc>
        <w:tc>
          <w:tcPr>
            <w:tcW w:w="1118" w:type="dxa"/>
          </w:tcPr>
          <w:p w14:paraId="2CC6905C" w14:textId="5CFCE0D0"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7</w:t>
            </w:r>
          </w:p>
        </w:tc>
      </w:tr>
      <w:tr w:rsidR="00EB504E" w14:paraId="1AAA995D" w14:textId="77777777" w:rsidTr="00D83FDA">
        <w:tc>
          <w:tcPr>
            <w:tcW w:w="723" w:type="dxa"/>
          </w:tcPr>
          <w:p w14:paraId="6843A3D2" w14:textId="23B24E20"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9.1</w:t>
            </w:r>
          </w:p>
        </w:tc>
        <w:tc>
          <w:tcPr>
            <w:tcW w:w="8189" w:type="dxa"/>
          </w:tcPr>
          <w:p w14:paraId="05F0A169" w14:textId="3B725A83"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Условия организации воспитания</w:t>
            </w:r>
          </w:p>
        </w:tc>
        <w:tc>
          <w:tcPr>
            <w:tcW w:w="1118" w:type="dxa"/>
          </w:tcPr>
          <w:p w14:paraId="7B6CDEC1" w14:textId="56091A7F"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7</w:t>
            </w:r>
          </w:p>
        </w:tc>
      </w:tr>
      <w:tr w:rsidR="00EB504E" w14:paraId="5CB7BC41" w14:textId="77777777" w:rsidTr="00D83FDA">
        <w:tc>
          <w:tcPr>
            <w:tcW w:w="723" w:type="dxa"/>
          </w:tcPr>
          <w:p w14:paraId="036FBECB" w14:textId="51DD5BD9" w:rsidR="00EB504E" w:rsidRDefault="00EB504E" w:rsidP="00173A24">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9.2</w:t>
            </w:r>
          </w:p>
        </w:tc>
        <w:tc>
          <w:tcPr>
            <w:tcW w:w="8189" w:type="dxa"/>
          </w:tcPr>
          <w:p w14:paraId="70F72E6F" w14:textId="5A44AFAE"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Характеристика социокультурной среды колледжа</w:t>
            </w:r>
          </w:p>
        </w:tc>
        <w:tc>
          <w:tcPr>
            <w:tcW w:w="1118" w:type="dxa"/>
          </w:tcPr>
          <w:p w14:paraId="55BD5D79" w14:textId="5C5C314D"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8</w:t>
            </w:r>
          </w:p>
        </w:tc>
      </w:tr>
      <w:tr w:rsidR="00EB504E" w14:paraId="07F74601" w14:textId="77777777" w:rsidTr="00D83FDA">
        <w:tc>
          <w:tcPr>
            <w:tcW w:w="723" w:type="dxa"/>
          </w:tcPr>
          <w:p w14:paraId="2F2F1E4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3DA85E95" w14:textId="5F348AC7"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Приложение</w:t>
            </w:r>
          </w:p>
        </w:tc>
        <w:tc>
          <w:tcPr>
            <w:tcW w:w="1118" w:type="dxa"/>
          </w:tcPr>
          <w:p w14:paraId="7F415217" w14:textId="77777777" w:rsidR="00EB504E" w:rsidRPr="00173A24" w:rsidRDefault="00EB504E" w:rsidP="00EB504E">
            <w:pPr>
              <w:spacing w:before="100" w:beforeAutospacing="1" w:after="100" w:afterAutospacing="1"/>
              <w:jc w:val="center"/>
              <w:outlineLvl w:val="1"/>
              <w:rPr>
                <w:rFonts w:ascii="Times New Roman" w:eastAsia="Times New Roman" w:hAnsi="Times New Roman" w:cs="Times New Roman"/>
              </w:rPr>
            </w:pPr>
          </w:p>
        </w:tc>
      </w:tr>
      <w:tr w:rsidR="00EB504E" w14:paraId="6834229A" w14:textId="77777777" w:rsidTr="00D83FDA">
        <w:tc>
          <w:tcPr>
            <w:tcW w:w="723" w:type="dxa"/>
          </w:tcPr>
          <w:p w14:paraId="22609924"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6EDFCEF8" w14:textId="055A9B3B"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Учебный план</w:t>
            </w:r>
          </w:p>
        </w:tc>
        <w:tc>
          <w:tcPr>
            <w:tcW w:w="1118" w:type="dxa"/>
          </w:tcPr>
          <w:p w14:paraId="1B13F895" w14:textId="6A40ACA2" w:rsidR="00EB504E" w:rsidRPr="00173A24" w:rsidRDefault="00E463E8"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19</w:t>
            </w:r>
          </w:p>
        </w:tc>
      </w:tr>
      <w:tr w:rsidR="00EB504E" w14:paraId="4533E8CE" w14:textId="77777777" w:rsidTr="00D83FDA">
        <w:tc>
          <w:tcPr>
            <w:tcW w:w="723" w:type="dxa"/>
          </w:tcPr>
          <w:p w14:paraId="7D9B1FFF"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43277FD5" w14:textId="2AFC21C4"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Календарный учебный график</w:t>
            </w:r>
          </w:p>
        </w:tc>
        <w:tc>
          <w:tcPr>
            <w:tcW w:w="1118" w:type="dxa"/>
          </w:tcPr>
          <w:p w14:paraId="5D5FF481" w14:textId="2A17C1FE" w:rsidR="00EB504E" w:rsidRPr="00173A24" w:rsidRDefault="00E463E8"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28</w:t>
            </w:r>
          </w:p>
        </w:tc>
      </w:tr>
      <w:tr w:rsidR="00EB504E" w14:paraId="3246467D" w14:textId="77777777" w:rsidTr="00D83FDA">
        <w:tc>
          <w:tcPr>
            <w:tcW w:w="723" w:type="dxa"/>
          </w:tcPr>
          <w:p w14:paraId="2D41ED82"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5414F0B" w14:textId="2AC47E11" w:rsidR="00EB504E" w:rsidRPr="00EB504E" w:rsidRDefault="00EB504E" w:rsidP="00173A24">
            <w:pPr>
              <w:spacing w:before="100" w:beforeAutospacing="1" w:after="100" w:afterAutospacing="1"/>
              <w:outlineLvl w:val="1"/>
              <w:rPr>
                <w:rFonts w:ascii="Times New Roman" w:eastAsia="Times New Roman" w:hAnsi="Times New Roman" w:cs="Times New Roman"/>
              </w:rPr>
            </w:pPr>
            <w:r w:rsidRPr="00EB504E">
              <w:rPr>
                <w:rFonts w:ascii="Times New Roman" w:eastAsia="Times New Roman" w:hAnsi="Times New Roman" w:cs="Times New Roman"/>
              </w:rPr>
              <w:t xml:space="preserve">Аннотации </w:t>
            </w:r>
            <w:proofErr w:type="gramStart"/>
            <w:r w:rsidRPr="00EB504E">
              <w:rPr>
                <w:rFonts w:ascii="Times New Roman" w:eastAsia="Times New Roman" w:hAnsi="Times New Roman" w:cs="Times New Roman"/>
              </w:rPr>
              <w:t>рабочих  программ</w:t>
            </w:r>
            <w:proofErr w:type="gramEnd"/>
            <w:r w:rsidRPr="00EB504E">
              <w:rPr>
                <w:rFonts w:ascii="Times New Roman" w:eastAsia="Times New Roman" w:hAnsi="Times New Roman" w:cs="Times New Roman"/>
              </w:rPr>
              <w:t xml:space="preserve">  </w:t>
            </w:r>
            <w:proofErr w:type="gramStart"/>
            <w:r w:rsidRPr="00EB504E">
              <w:rPr>
                <w:rFonts w:ascii="Times New Roman" w:eastAsia="Times New Roman" w:hAnsi="Times New Roman" w:cs="Times New Roman"/>
              </w:rPr>
              <w:t>учебных  дисциплин,  профессиональных</w:t>
            </w:r>
            <w:proofErr w:type="gramEnd"/>
            <w:r w:rsidRPr="00EB504E">
              <w:rPr>
                <w:rFonts w:ascii="Times New Roman" w:eastAsia="Times New Roman" w:hAnsi="Times New Roman" w:cs="Times New Roman"/>
              </w:rPr>
              <w:t xml:space="preserve">  модулей, практик</w:t>
            </w:r>
          </w:p>
        </w:tc>
        <w:tc>
          <w:tcPr>
            <w:tcW w:w="1118" w:type="dxa"/>
          </w:tcPr>
          <w:p w14:paraId="45824963" w14:textId="1D8456D6"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3</w:t>
            </w:r>
            <w:r w:rsidR="00E463E8">
              <w:rPr>
                <w:rFonts w:ascii="Times New Roman" w:eastAsia="Times New Roman" w:hAnsi="Times New Roman" w:cs="Times New Roman"/>
              </w:rPr>
              <w:t>0</w:t>
            </w:r>
          </w:p>
        </w:tc>
      </w:tr>
      <w:tr w:rsidR="00EB504E" w14:paraId="332944DD" w14:textId="77777777" w:rsidTr="00D83FDA">
        <w:tc>
          <w:tcPr>
            <w:tcW w:w="723" w:type="dxa"/>
          </w:tcPr>
          <w:p w14:paraId="1F8F82A3"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5F937776" w14:textId="5653B0F1"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Рабочая программа воспитания и календарный план воспитательной работы</w:t>
            </w:r>
          </w:p>
        </w:tc>
        <w:tc>
          <w:tcPr>
            <w:tcW w:w="1118" w:type="dxa"/>
          </w:tcPr>
          <w:p w14:paraId="375AD850" w14:textId="1422E05E" w:rsidR="00EB504E" w:rsidRPr="00173A24" w:rsidRDefault="00E463E8"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79</w:t>
            </w:r>
          </w:p>
        </w:tc>
      </w:tr>
      <w:tr w:rsidR="00EB504E" w14:paraId="73F86BBB" w14:textId="77777777" w:rsidTr="00D83FDA">
        <w:tc>
          <w:tcPr>
            <w:tcW w:w="723" w:type="dxa"/>
          </w:tcPr>
          <w:p w14:paraId="03FBEED9"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73069F65" w14:textId="3C8B3DF9"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Материально-техническое обеспечение образовательного процесса</w:t>
            </w:r>
          </w:p>
        </w:tc>
        <w:tc>
          <w:tcPr>
            <w:tcW w:w="1118" w:type="dxa"/>
          </w:tcPr>
          <w:p w14:paraId="601DD81B" w14:textId="771E3BFE" w:rsidR="00EB504E" w:rsidRPr="00173A24" w:rsidRDefault="00E47767"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w:t>
            </w:r>
            <w:r w:rsidR="00E463E8">
              <w:rPr>
                <w:rFonts w:ascii="Times New Roman" w:eastAsia="Times New Roman" w:hAnsi="Times New Roman" w:cs="Times New Roman"/>
              </w:rPr>
              <w:t>58</w:t>
            </w:r>
          </w:p>
        </w:tc>
      </w:tr>
      <w:tr w:rsidR="00EB504E" w14:paraId="1B859962" w14:textId="77777777" w:rsidTr="00D83FDA">
        <w:tc>
          <w:tcPr>
            <w:tcW w:w="723" w:type="dxa"/>
          </w:tcPr>
          <w:p w14:paraId="0E318A61" w14:textId="77777777" w:rsidR="00EB504E" w:rsidRDefault="00EB504E" w:rsidP="00173A24">
            <w:pPr>
              <w:spacing w:before="100" w:beforeAutospacing="1" w:after="100" w:afterAutospacing="1"/>
              <w:jc w:val="center"/>
              <w:outlineLvl w:val="1"/>
              <w:rPr>
                <w:rFonts w:ascii="Times New Roman" w:eastAsia="Times New Roman" w:hAnsi="Times New Roman" w:cs="Times New Roman"/>
              </w:rPr>
            </w:pPr>
          </w:p>
        </w:tc>
        <w:tc>
          <w:tcPr>
            <w:tcW w:w="8189" w:type="dxa"/>
          </w:tcPr>
          <w:p w14:paraId="1D965281" w14:textId="5948DEAB" w:rsidR="00EB504E" w:rsidRPr="00EB504E" w:rsidRDefault="002916E7" w:rsidP="00173A24">
            <w:pPr>
              <w:spacing w:before="100" w:beforeAutospacing="1" w:after="100" w:afterAutospacing="1"/>
              <w:outlineLvl w:val="1"/>
              <w:rPr>
                <w:rFonts w:ascii="Times New Roman" w:eastAsia="Times New Roman" w:hAnsi="Times New Roman" w:cs="Times New Roman"/>
              </w:rPr>
            </w:pPr>
            <w:r w:rsidRPr="002916E7">
              <w:rPr>
                <w:rFonts w:ascii="Times New Roman" w:eastAsia="Times New Roman" w:hAnsi="Times New Roman" w:cs="Times New Roman"/>
              </w:rPr>
              <w:t>Лист регистрации изменений и дополнений</w:t>
            </w:r>
          </w:p>
        </w:tc>
        <w:tc>
          <w:tcPr>
            <w:tcW w:w="1118" w:type="dxa"/>
          </w:tcPr>
          <w:p w14:paraId="2AE7D93C" w14:textId="1672F7E5" w:rsidR="00EB504E" w:rsidRPr="00173A24" w:rsidRDefault="00E463E8" w:rsidP="00EB504E">
            <w:pPr>
              <w:spacing w:before="100" w:beforeAutospacing="1" w:after="100" w:afterAutospacing="1"/>
              <w:jc w:val="center"/>
              <w:outlineLvl w:val="1"/>
              <w:rPr>
                <w:rFonts w:ascii="Times New Roman" w:eastAsia="Times New Roman" w:hAnsi="Times New Roman" w:cs="Times New Roman"/>
              </w:rPr>
            </w:pPr>
            <w:r>
              <w:rPr>
                <w:rFonts w:ascii="Times New Roman" w:eastAsia="Times New Roman" w:hAnsi="Times New Roman" w:cs="Times New Roman"/>
              </w:rPr>
              <w:t>171</w:t>
            </w:r>
          </w:p>
        </w:tc>
      </w:tr>
      <w:bookmarkEnd w:id="1"/>
    </w:tbl>
    <w:p w14:paraId="24396F7B" w14:textId="3D2F6AF6" w:rsidR="00D12D49" w:rsidRDefault="00D12D49" w:rsidP="0041164B">
      <w:pPr>
        <w:shd w:val="clear" w:color="auto" w:fill="FFFFFF"/>
        <w:spacing w:before="100" w:beforeAutospacing="1" w:after="100" w:afterAutospacing="1"/>
        <w:outlineLvl w:val="1"/>
        <w:rPr>
          <w:rFonts w:ascii="Times New Roman" w:hAnsi="Times New Roman" w:cs="Times New Roman"/>
        </w:rPr>
      </w:pPr>
    </w:p>
    <w:p w14:paraId="5F2743FF" w14:textId="0068654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00328BE" w14:textId="543EDED6"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AF7897E" w14:textId="556260C4"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A272FAC" w14:textId="0C5CA59D"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94A407D" w14:textId="1098EE0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5F13F1D" w14:textId="230F25E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72F18F8" w14:textId="04DD9F17"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52CE349" w14:textId="66184E9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D8D0134" w14:textId="357400C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E4DD649" w14:textId="4B22971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0C499F" w14:textId="37710592"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5EF7D59" w14:textId="4FA86180"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09B13EC0" w14:textId="6FC0F7A8"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58E9D2CE" w14:textId="1D48FC89"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40CC321" w14:textId="48A674AC"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34D6C05A" w14:textId="2D9E1CAE"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25BF0CD7" w14:textId="2D5C4E7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493B64E7" w14:textId="069ACFCF"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7C22DC29" w14:textId="6065184A" w:rsidR="00954042" w:rsidRDefault="00954042" w:rsidP="0041164B">
      <w:pPr>
        <w:shd w:val="clear" w:color="auto" w:fill="FFFFFF"/>
        <w:spacing w:before="100" w:beforeAutospacing="1" w:after="100" w:afterAutospacing="1"/>
        <w:outlineLvl w:val="1"/>
        <w:rPr>
          <w:rFonts w:ascii="Times New Roman" w:hAnsi="Times New Roman" w:cs="Times New Roman"/>
        </w:rPr>
      </w:pPr>
    </w:p>
    <w:p w14:paraId="1587068E" w14:textId="3B10F439" w:rsidR="00D01735" w:rsidRDefault="00D01735" w:rsidP="00D01735">
      <w:pPr>
        <w:shd w:val="clear" w:color="auto" w:fill="FFFFFF"/>
        <w:spacing w:before="100" w:beforeAutospacing="1" w:after="100" w:afterAutospacing="1"/>
        <w:outlineLvl w:val="1"/>
        <w:rPr>
          <w:rFonts w:ascii="Times New Roman" w:hAnsi="Times New Roman" w:cs="Times New Roman"/>
        </w:rPr>
      </w:pPr>
    </w:p>
    <w:p w14:paraId="6FF61735" w14:textId="2CFD576D" w:rsidR="00977B7D" w:rsidRDefault="00E463E8" w:rsidP="00D01735">
      <w:pPr>
        <w:shd w:val="clear" w:color="auto" w:fill="FFFFFF"/>
        <w:spacing w:before="100" w:beforeAutospacing="1" w:after="100" w:afterAutospacing="1"/>
        <w:outlineLvl w:val="1"/>
        <w:rPr>
          <w:rFonts w:ascii="Times New Roman" w:hAnsi="Times New Roman" w:cs="Times New Roman"/>
          <w:noProof/>
        </w:rPr>
      </w:pPr>
      <w:r w:rsidRPr="00CE6927">
        <w:rPr>
          <w:rFonts w:ascii="Times New Roman" w:hAnsi="Times New Roman" w:cs="Times New Roman"/>
          <w:noProof/>
        </w:rPr>
        <w:lastRenderedPageBreak/>
        <w:drawing>
          <wp:inline distT="0" distB="0" distL="0" distR="0" wp14:anchorId="0E0FBCBA" wp14:editId="0CC7F408">
            <wp:extent cx="5668166" cy="8011643"/>
            <wp:effectExtent l="0" t="0" r="8890" b="889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68166" cy="8011643"/>
                    </a:xfrm>
                    <a:prstGeom prst="rect">
                      <a:avLst/>
                    </a:prstGeom>
                  </pic:spPr>
                </pic:pic>
              </a:graphicData>
            </a:graphic>
          </wp:inline>
        </w:drawing>
      </w:r>
    </w:p>
    <w:p w14:paraId="0A42C7EF" w14:textId="14A108B7" w:rsidR="00DC4648" w:rsidRDefault="00DC4648" w:rsidP="00D01735">
      <w:pPr>
        <w:shd w:val="clear" w:color="auto" w:fill="FFFFFF"/>
        <w:spacing w:before="100" w:beforeAutospacing="1" w:after="100" w:afterAutospacing="1"/>
        <w:outlineLvl w:val="1"/>
        <w:rPr>
          <w:rFonts w:ascii="Times New Roman" w:hAnsi="Times New Roman" w:cs="Times New Roman"/>
          <w:noProof/>
        </w:rPr>
      </w:pPr>
    </w:p>
    <w:p w14:paraId="00EB6817" w14:textId="50147507" w:rsidR="00D2732E" w:rsidRDefault="00D2732E" w:rsidP="00D01735">
      <w:pPr>
        <w:shd w:val="clear" w:color="auto" w:fill="FFFFFF"/>
        <w:spacing w:before="100" w:beforeAutospacing="1" w:after="100" w:afterAutospacing="1"/>
        <w:outlineLvl w:val="1"/>
        <w:rPr>
          <w:rFonts w:ascii="Times New Roman" w:hAnsi="Times New Roman" w:cs="Times New Roman"/>
          <w:noProof/>
        </w:rPr>
      </w:pPr>
    </w:p>
    <w:p w14:paraId="3BDA7325" w14:textId="77777777" w:rsidR="00E463E8" w:rsidRDefault="00E463E8" w:rsidP="00D01735">
      <w:pPr>
        <w:shd w:val="clear" w:color="auto" w:fill="FFFFFF"/>
        <w:spacing w:before="100" w:beforeAutospacing="1" w:after="100" w:afterAutospacing="1"/>
        <w:outlineLvl w:val="1"/>
        <w:rPr>
          <w:rFonts w:ascii="Times New Roman" w:hAnsi="Times New Roman" w:cs="Times New Roman"/>
        </w:rPr>
      </w:pPr>
    </w:p>
    <w:p w14:paraId="642421EF" w14:textId="41957D03" w:rsidR="00BB3AAE" w:rsidRPr="00D12D49" w:rsidRDefault="00495A92" w:rsidP="00496ED5">
      <w:pPr>
        <w:pStyle w:val="a4"/>
        <w:numPr>
          <w:ilvl w:val="0"/>
          <w:numId w:val="7"/>
        </w:numPr>
        <w:tabs>
          <w:tab w:val="left" w:pos="6777"/>
        </w:tabs>
        <w:jc w:val="center"/>
        <w:rPr>
          <w:rFonts w:ascii="Times New Roman" w:hAnsi="Times New Roman"/>
          <w:b/>
        </w:rPr>
      </w:pPr>
      <w:r w:rsidRPr="00D12D49">
        <w:rPr>
          <w:rFonts w:ascii="Times New Roman" w:hAnsi="Times New Roman"/>
          <w:b/>
        </w:rPr>
        <w:t>ОБЩИЕ ПОЛОЖЕНИЯ</w:t>
      </w:r>
    </w:p>
    <w:p w14:paraId="5936C03D" w14:textId="09EF9A7A" w:rsidR="00DE36A4" w:rsidRPr="00DE36A4" w:rsidRDefault="00D12D49" w:rsidP="00BB3AAE">
      <w:pPr>
        <w:tabs>
          <w:tab w:val="left" w:pos="6777"/>
        </w:tabs>
        <w:jc w:val="both"/>
        <w:rPr>
          <w:rFonts w:ascii="Times New Roman" w:hAnsi="Times New Roman" w:cs="Times New Roman"/>
          <w:b/>
        </w:rPr>
      </w:pPr>
      <w:r>
        <w:rPr>
          <w:rFonts w:ascii="Times New Roman" w:hAnsi="Times New Roman" w:cs="Times New Roman"/>
          <w:b/>
        </w:rPr>
        <w:lastRenderedPageBreak/>
        <w:t>2</w:t>
      </w:r>
      <w:r w:rsidR="00DE36A4" w:rsidRPr="00DE36A4">
        <w:rPr>
          <w:rFonts w:ascii="Times New Roman" w:hAnsi="Times New Roman" w:cs="Times New Roman"/>
          <w:b/>
        </w:rPr>
        <w:t>.1 Общая харак</w:t>
      </w:r>
      <w:r w:rsidR="00DE36A4">
        <w:rPr>
          <w:rFonts w:ascii="Times New Roman" w:hAnsi="Times New Roman" w:cs="Times New Roman"/>
          <w:b/>
        </w:rPr>
        <w:t>те</w:t>
      </w:r>
      <w:r w:rsidR="00DE36A4" w:rsidRPr="00DE36A4">
        <w:rPr>
          <w:rFonts w:ascii="Times New Roman" w:hAnsi="Times New Roman" w:cs="Times New Roman"/>
          <w:b/>
        </w:rPr>
        <w:t>ристика</w:t>
      </w:r>
    </w:p>
    <w:p w14:paraId="2479CC03" w14:textId="04D105B0" w:rsidR="00BB3AAE" w:rsidRPr="00B546AC" w:rsidRDefault="00BB3AAE" w:rsidP="00DC4648">
      <w:pPr>
        <w:rPr>
          <w:rFonts w:ascii="Times New Roman" w:hAnsi="Times New Roman" w:cs="Times New Roman"/>
          <w:i/>
          <w:sz w:val="32"/>
          <w:szCs w:val="32"/>
        </w:rPr>
      </w:pPr>
      <w:r w:rsidRPr="00BB3AAE">
        <w:rPr>
          <w:rFonts w:ascii="Times New Roman" w:hAnsi="Times New Roman" w:cs="Times New Roman"/>
        </w:rPr>
        <w:t xml:space="preserve">Основная профессиональная образовательная программа среднего профессионального образования </w:t>
      </w:r>
      <w:r w:rsidR="005C4FC9" w:rsidRPr="005F59C7">
        <w:rPr>
          <w:rFonts w:ascii="Times New Roman" w:hAnsi="Times New Roman" w:cs="Times New Roman"/>
          <w:bCs/>
        </w:rPr>
        <w:t xml:space="preserve">по </w:t>
      </w:r>
      <w:r w:rsidR="005C4FC9" w:rsidRPr="000B25DD">
        <w:rPr>
          <w:rFonts w:ascii="Times New Roman" w:eastAsia="Calibri" w:hAnsi="Times New Roman" w:cs="Times New Roman"/>
          <w:bCs/>
          <w:noProof/>
        </w:rPr>
        <w:t>специальности</w:t>
      </w:r>
      <w:r w:rsidR="005C4FC9">
        <w:rPr>
          <w:rFonts w:ascii="Times New Roman" w:eastAsia="Calibri" w:hAnsi="Times New Roman" w:cs="Times New Roman"/>
          <w:bCs/>
          <w:i/>
          <w:iCs/>
        </w:rPr>
        <w:t xml:space="preserve"> </w:t>
      </w:r>
      <w:r w:rsidR="005C4FC9" w:rsidRPr="005C4FC9">
        <w:rPr>
          <w:rFonts w:ascii="Times New Roman" w:eastAsia="Calibri" w:hAnsi="Times New Roman" w:cs="Times New Roman"/>
          <w:b/>
          <w:iCs/>
          <w:noProof/>
        </w:rPr>
        <w:t>43.02.17</w:t>
      </w:r>
      <w:r w:rsidR="005C4FC9" w:rsidRPr="005C4FC9">
        <w:rPr>
          <w:rFonts w:ascii="Times New Roman" w:eastAsia="Calibri" w:hAnsi="Times New Roman" w:cs="Times New Roman"/>
          <w:b/>
          <w:iCs/>
        </w:rPr>
        <w:t xml:space="preserve"> </w:t>
      </w:r>
      <w:r w:rsidR="005C4FC9" w:rsidRPr="005C4FC9">
        <w:rPr>
          <w:rFonts w:ascii="Times New Roman" w:eastAsia="Calibri" w:hAnsi="Times New Roman" w:cs="Times New Roman"/>
          <w:b/>
          <w:iCs/>
          <w:noProof/>
        </w:rPr>
        <w:t>Технологии индустрии красоты</w:t>
      </w:r>
      <w:r w:rsidRPr="00BB3AAE">
        <w:rPr>
          <w:rFonts w:ascii="Times New Roman" w:hAnsi="Times New Roman" w:cs="Times New Roman"/>
        </w:rPr>
        <w:t xml:space="preserve">, реализуемая </w:t>
      </w:r>
      <w:proofErr w:type="gramStart"/>
      <w:r>
        <w:rPr>
          <w:rFonts w:ascii="Times New Roman" w:hAnsi="Times New Roman" w:cs="Times New Roman"/>
        </w:rPr>
        <w:t xml:space="preserve">БУ </w:t>
      </w:r>
      <w:r w:rsidRPr="00BB3AAE">
        <w:rPr>
          <w:rFonts w:ascii="Times New Roman" w:hAnsi="Times New Roman" w:cs="Times New Roman"/>
        </w:rPr>
        <w:t xml:space="preserve"> «</w:t>
      </w:r>
      <w:proofErr w:type="spellStart"/>
      <w:proofErr w:type="gramEnd"/>
      <w:r>
        <w:rPr>
          <w:rFonts w:ascii="Times New Roman" w:hAnsi="Times New Roman" w:cs="Times New Roman"/>
        </w:rPr>
        <w:t>Няганский</w:t>
      </w:r>
      <w:proofErr w:type="spellEnd"/>
      <w:r>
        <w:rPr>
          <w:rFonts w:ascii="Times New Roman" w:hAnsi="Times New Roman" w:cs="Times New Roman"/>
        </w:rPr>
        <w:t xml:space="preserve"> технологический колледж</w:t>
      </w:r>
      <w:r w:rsidRPr="00BB3AAE">
        <w:rPr>
          <w:rFonts w:ascii="Times New Roman" w:hAnsi="Times New Roman" w:cs="Times New Roman"/>
        </w:rPr>
        <w:t>», представляет собой систему документов, разработанную и у</w:t>
      </w:r>
      <w:r w:rsidR="00324317">
        <w:rPr>
          <w:rFonts w:ascii="Times New Roman" w:hAnsi="Times New Roman" w:cs="Times New Roman"/>
        </w:rPr>
        <w:t>т</w:t>
      </w:r>
      <w:r w:rsidRPr="00BB3AAE">
        <w:rPr>
          <w:rFonts w:ascii="Times New Roman" w:hAnsi="Times New Roman" w:cs="Times New Roman"/>
        </w:rPr>
        <w:t>вержденную учебным заведением с учетом требований рынка труда на основе Федерального государственного образовательного стандарта по соответствующей специальности среднего профессио</w:t>
      </w:r>
      <w:r>
        <w:rPr>
          <w:rFonts w:ascii="Times New Roman" w:hAnsi="Times New Roman" w:cs="Times New Roman"/>
        </w:rPr>
        <w:t>нального образования (ФГОС СПО)</w:t>
      </w:r>
      <w:r w:rsidRPr="00BB3AAE">
        <w:rPr>
          <w:rFonts w:ascii="Times New Roman" w:hAnsi="Times New Roman" w:cs="Times New Roman"/>
        </w:rPr>
        <w:t>. ОПОП регламентирует цели, ожидаемые результаты, содержание, условия и технологии реализация образовательного процесса, оценку качества подготовки выпускника по данному направлению подготовки</w:t>
      </w:r>
      <w:r>
        <w:rPr>
          <w:rFonts w:ascii="Times New Roman" w:hAnsi="Times New Roman" w:cs="Times New Roman"/>
        </w:rPr>
        <w:t>.</w:t>
      </w:r>
    </w:p>
    <w:p w14:paraId="6F945F7C" w14:textId="4B09F46F" w:rsidR="00A00243" w:rsidRPr="00B83658" w:rsidRDefault="00BB3AAE" w:rsidP="00B83658">
      <w:pPr>
        <w:tabs>
          <w:tab w:val="left" w:pos="6777"/>
        </w:tabs>
        <w:jc w:val="both"/>
        <w:rPr>
          <w:rFonts w:ascii="Times New Roman" w:hAnsi="Times New Roman" w:cs="Times New Roman"/>
          <w:b/>
        </w:rPr>
      </w:pPr>
      <w:r w:rsidRPr="00BB3AAE">
        <w:rPr>
          <w:rFonts w:ascii="Times New Roman" w:hAnsi="Times New Roman" w:cs="Times New Roman"/>
        </w:rPr>
        <w:t xml:space="preserve">Миссия основной профессиональной образовательной программы среднего профессионального образования по </w:t>
      </w:r>
      <w:r w:rsidR="005C4FC9" w:rsidRPr="000B25DD">
        <w:rPr>
          <w:rFonts w:ascii="Times New Roman" w:eastAsia="Calibri" w:hAnsi="Times New Roman" w:cs="Times New Roman"/>
          <w:bCs/>
          <w:noProof/>
        </w:rPr>
        <w:t>специальности</w:t>
      </w:r>
      <w:r w:rsidR="005C4FC9">
        <w:rPr>
          <w:rFonts w:ascii="Times New Roman" w:eastAsia="Calibri" w:hAnsi="Times New Roman" w:cs="Times New Roman"/>
          <w:bCs/>
          <w:i/>
          <w:iCs/>
        </w:rPr>
        <w:t xml:space="preserve"> </w:t>
      </w:r>
      <w:r w:rsidR="005C4FC9" w:rsidRPr="005C4FC9">
        <w:rPr>
          <w:rFonts w:ascii="Times New Roman" w:eastAsia="Calibri" w:hAnsi="Times New Roman" w:cs="Times New Roman"/>
          <w:b/>
          <w:iCs/>
          <w:noProof/>
        </w:rPr>
        <w:t>43.02.17</w:t>
      </w:r>
      <w:r w:rsidR="005C4FC9" w:rsidRPr="005C4FC9">
        <w:rPr>
          <w:rFonts w:ascii="Times New Roman" w:eastAsia="Calibri" w:hAnsi="Times New Roman" w:cs="Times New Roman"/>
          <w:b/>
          <w:iCs/>
        </w:rPr>
        <w:t xml:space="preserve"> </w:t>
      </w:r>
      <w:r w:rsidR="005C4FC9" w:rsidRPr="005C4FC9">
        <w:rPr>
          <w:rFonts w:ascii="Times New Roman" w:eastAsia="Calibri" w:hAnsi="Times New Roman" w:cs="Times New Roman"/>
          <w:b/>
          <w:iCs/>
          <w:noProof/>
        </w:rPr>
        <w:t>Технологии индустрии красоты</w:t>
      </w:r>
      <w:r w:rsidR="005C4FC9" w:rsidRPr="00BB3AAE">
        <w:rPr>
          <w:rFonts w:ascii="Times New Roman" w:hAnsi="Times New Roman" w:cs="Times New Roman"/>
        </w:rPr>
        <w:t xml:space="preserve"> </w:t>
      </w:r>
      <w:r w:rsidRPr="00BB3AAE">
        <w:rPr>
          <w:rFonts w:ascii="Times New Roman" w:hAnsi="Times New Roman" w:cs="Times New Roman"/>
        </w:rPr>
        <w:t xml:space="preserve">состоит в создании, поддержании и ежегодном обновлении условий, обеспечивающих качественную подготовку </w:t>
      </w:r>
      <w:r w:rsidR="00A00243">
        <w:rPr>
          <w:rFonts w:ascii="Times New Roman" w:hAnsi="Times New Roman" w:cs="Times New Roman"/>
        </w:rPr>
        <w:t>специалистов</w:t>
      </w:r>
      <w:r w:rsidRPr="00BB3AAE">
        <w:rPr>
          <w:rFonts w:ascii="Times New Roman" w:hAnsi="Times New Roman" w:cs="Times New Roman"/>
        </w:rPr>
        <w:t xml:space="preserve"> в соответствии с требованиями современного рынка труда, с учетом запросов работодателей, особенностями развития региона, современной техники и технологий. </w:t>
      </w:r>
    </w:p>
    <w:p w14:paraId="2A20146E" w14:textId="77777777" w:rsidR="00A00243"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 xml:space="preserve">В области обучения целью программы является подготовка специалиста, обладающего общими и профессиональными компетенциями, в соответствии с требованиями ФГОС, способного к саморазвитию и самообразованию. </w:t>
      </w:r>
    </w:p>
    <w:p w14:paraId="2BBC8785" w14:textId="77777777" w:rsidR="00BB3AAE" w:rsidRDefault="00BB3AAE" w:rsidP="00BB3AAE">
      <w:pPr>
        <w:tabs>
          <w:tab w:val="left" w:pos="6777"/>
        </w:tabs>
        <w:jc w:val="both"/>
        <w:rPr>
          <w:rFonts w:ascii="Times New Roman" w:hAnsi="Times New Roman" w:cs="Times New Roman"/>
        </w:rPr>
      </w:pPr>
      <w:r w:rsidRPr="00BB3AAE">
        <w:rPr>
          <w:rFonts w:ascii="Times New Roman" w:hAnsi="Times New Roman" w:cs="Times New Roman"/>
        </w:rPr>
        <w:t>В области воспитания личности целью программы является формирование социально-личностных и профессионально важных качеств выпускников: целеустремленности, организованности, трудолюбия, коммуникабельности, умения работать в коллективе, ответственности за конечный результат профессиональной деятельности, адаптивности.</w:t>
      </w:r>
    </w:p>
    <w:p w14:paraId="7AA7BEB2" w14:textId="77777777" w:rsidR="00B93567" w:rsidRPr="006475EA" w:rsidRDefault="00B93567" w:rsidP="00B93567">
      <w:pPr>
        <w:widowControl w:val="0"/>
        <w:jc w:val="both"/>
        <w:rPr>
          <w:rFonts w:ascii="Times New Roman" w:hAnsi="Times New Roman"/>
        </w:rPr>
      </w:pPr>
      <w:r w:rsidRPr="006475EA">
        <w:rPr>
          <w:rFonts w:ascii="Times New Roman" w:hAnsi="Times New Roman"/>
        </w:rPr>
        <w:t>При разработке ОПОП учитывалось:</w:t>
      </w:r>
    </w:p>
    <w:p w14:paraId="104BBA83" w14:textId="77777777" w:rsidR="00B93567" w:rsidRPr="006475EA" w:rsidRDefault="00B93567" w:rsidP="00496ED5">
      <w:pPr>
        <w:widowControl w:val="0"/>
        <w:numPr>
          <w:ilvl w:val="0"/>
          <w:numId w:val="2"/>
        </w:numPr>
        <w:ind w:left="0" w:firstLine="720"/>
        <w:jc w:val="both"/>
        <w:rPr>
          <w:rFonts w:ascii="Times New Roman" w:hAnsi="Times New Roman"/>
        </w:rPr>
      </w:pPr>
      <w:r w:rsidRPr="006475EA">
        <w:rPr>
          <w:rFonts w:ascii="Times New Roman" w:hAnsi="Times New Roman"/>
        </w:rPr>
        <w:t>непрерывность фундаментальной подготовки специалистов;</w:t>
      </w:r>
    </w:p>
    <w:p w14:paraId="443EF334" w14:textId="77777777" w:rsidR="00B93567" w:rsidRPr="006475EA" w:rsidRDefault="00B93567" w:rsidP="00496ED5">
      <w:pPr>
        <w:widowControl w:val="0"/>
        <w:numPr>
          <w:ilvl w:val="0"/>
          <w:numId w:val="2"/>
        </w:numPr>
        <w:ind w:left="0" w:firstLine="720"/>
        <w:jc w:val="both"/>
        <w:rPr>
          <w:rFonts w:ascii="Times New Roman" w:hAnsi="Times New Roman"/>
        </w:rPr>
      </w:pPr>
      <w:r w:rsidRPr="006475EA">
        <w:rPr>
          <w:rFonts w:ascii="Times New Roman" w:hAnsi="Times New Roman"/>
        </w:rPr>
        <w:t>унификаци</w:t>
      </w:r>
      <w:r>
        <w:rPr>
          <w:rFonts w:ascii="Times New Roman" w:hAnsi="Times New Roman"/>
        </w:rPr>
        <w:t>я</w:t>
      </w:r>
      <w:r w:rsidRPr="006475EA">
        <w:rPr>
          <w:rFonts w:ascii="Times New Roman" w:hAnsi="Times New Roman"/>
        </w:rPr>
        <w:t xml:space="preserve"> учебных дисциплин, которые определяют общенаучную и общепрофессиональную подготовку, как для специальностей одного направления, так и родственных направлений образования;</w:t>
      </w:r>
    </w:p>
    <w:p w14:paraId="3E04F3E6" w14:textId="77777777" w:rsidR="00B93567" w:rsidRPr="006475EA" w:rsidRDefault="00B93567" w:rsidP="00496ED5">
      <w:pPr>
        <w:widowControl w:val="0"/>
        <w:numPr>
          <w:ilvl w:val="0"/>
          <w:numId w:val="2"/>
        </w:numPr>
        <w:ind w:left="0" w:firstLine="720"/>
        <w:jc w:val="both"/>
        <w:rPr>
          <w:rFonts w:ascii="Times New Roman" w:hAnsi="Times New Roman"/>
        </w:rPr>
      </w:pPr>
      <w:r w:rsidRPr="006475EA">
        <w:rPr>
          <w:rFonts w:ascii="Times New Roman" w:hAnsi="Times New Roman"/>
        </w:rPr>
        <w:t>выполнение требований по организации образовательного процесса, исходя из задач сохранения и укрепления здоровья и повышения работоспособности обучающихся и преподавателей (мастеров производственного обучения);</w:t>
      </w:r>
    </w:p>
    <w:p w14:paraId="5F0D8882" w14:textId="77777777" w:rsidR="00B93567" w:rsidRDefault="00B93567" w:rsidP="00496ED5">
      <w:pPr>
        <w:widowControl w:val="0"/>
        <w:numPr>
          <w:ilvl w:val="0"/>
          <w:numId w:val="2"/>
        </w:numPr>
        <w:ind w:left="0" w:firstLine="720"/>
        <w:jc w:val="both"/>
        <w:rPr>
          <w:rFonts w:ascii="Times New Roman" w:hAnsi="Times New Roman"/>
        </w:rPr>
      </w:pPr>
      <w:r w:rsidRPr="006475EA">
        <w:rPr>
          <w:rFonts w:ascii="Times New Roman" w:hAnsi="Times New Roman"/>
        </w:rPr>
        <w:t>комплексность закрепления знаний, умений и навыков в процессе проведения уче</w:t>
      </w:r>
      <w:r>
        <w:rPr>
          <w:rFonts w:ascii="Times New Roman" w:hAnsi="Times New Roman"/>
        </w:rPr>
        <w:t>бных и производственных практик;</w:t>
      </w:r>
    </w:p>
    <w:p w14:paraId="253AC7C8" w14:textId="77777777" w:rsidR="00B93567" w:rsidRPr="006475EA" w:rsidRDefault="00B93567" w:rsidP="00496ED5">
      <w:pPr>
        <w:widowControl w:val="0"/>
        <w:numPr>
          <w:ilvl w:val="0"/>
          <w:numId w:val="2"/>
        </w:numPr>
        <w:ind w:left="0" w:firstLine="720"/>
        <w:jc w:val="both"/>
        <w:rPr>
          <w:rFonts w:ascii="Times New Roman" w:hAnsi="Times New Roman"/>
        </w:rPr>
      </w:pPr>
      <w:r>
        <w:rPr>
          <w:rFonts w:ascii="Times New Roman" w:hAnsi="Times New Roman"/>
        </w:rPr>
        <w:t>профессиональные стандарты</w:t>
      </w:r>
    </w:p>
    <w:p w14:paraId="7CF16D46" w14:textId="54FA1A87" w:rsidR="005C4FC9" w:rsidRPr="005C4FC9" w:rsidRDefault="00B93567" w:rsidP="005C4FC9">
      <w:pPr>
        <w:pStyle w:val="a4"/>
        <w:numPr>
          <w:ilvl w:val="1"/>
          <w:numId w:val="7"/>
        </w:numPr>
        <w:tabs>
          <w:tab w:val="left" w:pos="6777"/>
        </w:tabs>
        <w:jc w:val="both"/>
        <w:rPr>
          <w:rFonts w:ascii="Times New Roman" w:hAnsi="Times New Roman"/>
          <w:b/>
          <w:bCs/>
        </w:rPr>
      </w:pPr>
      <w:proofErr w:type="spellStart"/>
      <w:r w:rsidRPr="005C4FC9">
        <w:rPr>
          <w:rFonts w:ascii="Times New Roman" w:hAnsi="Times New Roman"/>
          <w:b/>
        </w:rPr>
        <w:t>Нормативная</w:t>
      </w:r>
      <w:proofErr w:type="spellEnd"/>
      <w:r w:rsidRPr="005C4FC9">
        <w:rPr>
          <w:rFonts w:ascii="Times New Roman" w:hAnsi="Times New Roman"/>
          <w:b/>
        </w:rPr>
        <w:t xml:space="preserve"> </w:t>
      </w:r>
      <w:proofErr w:type="spellStart"/>
      <w:r w:rsidRPr="005C4FC9">
        <w:rPr>
          <w:rFonts w:ascii="Times New Roman" w:hAnsi="Times New Roman"/>
          <w:b/>
        </w:rPr>
        <w:t>документация</w:t>
      </w:r>
      <w:proofErr w:type="spellEnd"/>
      <w:r w:rsidRPr="005C4FC9">
        <w:rPr>
          <w:rFonts w:ascii="Times New Roman" w:hAnsi="Times New Roman"/>
          <w:b/>
        </w:rPr>
        <w:t xml:space="preserve"> </w:t>
      </w:r>
      <w:proofErr w:type="spellStart"/>
      <w:r w:rsidRPr="005C4FC9">
        <w:rPr>
          <w:rFonts w:ascii="Times New Roman" w:hAnsi="Times New Roman"/>
          <w:b/>
          <w:bCs/>
        </w:rPr>
        <w:t>для</w:t>
      </w:r>
      <w:proofErr w:type="spellEnd"/>
      <w:r w:rsidRPr="005C4FC9">
        <w:rPr>
          <w:rFonts w:ascii="Times New Roman" w:hAnsi="Times New Roman"/>
          <w:b/>
          <w:bCs/>
        </w:rPr>
        <w:t xml:space="preserve"> </w:t>
      </w:r>
      <w:proofErr w:type="spellStart"/>
      <w:r w:rsidRPr="005C4FC9">
        <w:rPr>
          <w:rFonts w:ascii="Times New Roman" w:hAnsi="Times New Roman"/>
          <w:b/>
          <w:bCs/>
        </w:rPr>
        <w:t>разработки</w:t>
      </w:r>
      <w:proofErr w:type="spellEnd"/>
      <w:r w:rsidRPr="005C4FC9">
        <w:rPr>
          <w:rFonts w:ascii="Times New Roman" w:hAnsi="Times New Roman"/>
          <w:b/>
          <w:bCs/>
        </w:rPr>
        <w:t xml:space="preserve"> ОПОП</w:t>
      </w:r>
    </w:p>
    <w:p w14:paraId="74E9D187" w14:textId="77777777" w:rsidR="005C4FC9" w:rsidRPr="00985111" w:rsidRDefault="005C4FC9" w:rsidP="005C4FC9">
      <w:pPr>
        <w:numPr>
          <w:ilvl w:val="0"/>
          <w:numId w:val="21"/>
        </w:numPr>
        <w:suppressAutoHyphens/>
        <w:spacing w:line="276" w:lineRule="auto"/>
        <w:ind w:left="0" w:firstLine="709"/>
        <w:jc w:val="both"/>
        <w:rPr>
          <w:rFonts w:ascii="Times New Roman" w:hAnsi="Times New Roman" w:cs="Times New Roman"/>
          <w:bCs/>
        </w:rPr>
      </w:pPr>
      <w:r w:rsidRPr="00CD4574">
        <w:rPr>
          <w:rFonts w:ascii="Times New Roman" w:hAnsi="Times New Roman" w:cs="Times New Roman"/>
          <w:bCs/>
        </w:rPr>
        <w:t xml:space="preserve">Федеральный закон от 29.12.2012 №273-ФЗ «Об образовании </w:t>
      </w:r>
      <w:r>
        <w:rPr>
          <w:rFonts w:ascii="Times New Roman" w:hAnsi="Times New Roman" w:cs="Times New Roman"/>
          <w:bCs/>
        </w:rPr>
        <w:br/>
      </w:r>
      <w:r w:rsidRPr="00CD4574">
        <w:rPr>
          <w:rFonts w:ascii="Times New Roman" w:hAnsi="Times New Roman" w:cs="Times New Roman"/>
          <w:bCs/>
        </w:rPr>
        <w:t>в Российской Федерации»;</w:t>
      </w:r>
    </w:p>
    <w:p w14:paraId="49180C72" w14:textId="77777777" w:rsidR="005C4FC9" w:rsidRPr="005C4FC9" w:rsidRDefault="005C4FC9" w:rsidP="005C4FC9">
      <w:pPr>
        <w:pStyle w:val="a4"/>
        <w:numPr>
          <w:ilvl w:val="0"/>
          <w:numId w:val="21"/>
        </w:numPr>
        <w:spacing w:line="276" w:lineRule="auto"/>
        <w:ind w:left="0" w:firstLine="709"/>
        <w:contextualSpacing w:val="0"/>
        <w:jc w:val="both"/>
        <w:rPr>
          <w:rFonts w:ascii="Times New Roman" w:hAnsi="Times New Roman"/>
          <w:bCs/>
          <w:sz w:val="24"/>
          <w:szCs w:val="24"/>
          <w:lang w:val="ru-RU"/>
        </w:rPr>
      </w:pPr>
      <w:r w:rsidRPr="005C4FC9">
        <w:rPr>
          <w:rFonts w:ascii="Times New Roman" w:hAnsi="Times New Roman"/>
          <w:bCs/>
          <w:sz w:val="24"/>
          <w:szCs w:val="24"/>
          <w:lang w:val="ru-RU"/>
        </w:rPr>
        <w:t>Приказ Минпросвещения России от 08.04.2021 № 153 «Об утверждении Порядка разработки примерных основных образовательных программ среднего профессионального образования, проведения их экспертизы и ведения реестра примерных основных образовательных программ среднего профессионального образования»;</w:t>
      </w:r>
    </w:p>
    <w:p w14:paraId="3AA25A8A" w14:textId="77777777" w:rsidR="005C4FC9" w:rsidRPr="00CD4574" w:rsidRDefault="005C4FC9" w:rsidP="005C4FC9">
      <w:pPr>
        <w:numPr>
          <w:ilvl w:val="0"/>
          <w:numId w:val="21"/>
        </w:numPr>
        <w:suppressAutoHyphens/>
        <w:spacing w:line="276" w:lineRule="auto"/>
        <w:ind w:left="0" w:firstLine="709"/>
        <w:jc w:val="both"/>
        <w:rPr>
          <w:rFonts w:ascii="Times New Roman" w:hAnsi="Times New Roman" w:cs="Times New Roman"/>
          <w:bCs/>
        </w:rPr>
      </w:pPr>
      <w:r w:rsidRPr="00CD4574">
        <w:rPr>
          <w:rFonts w:ascii="Times New Roman" w:hAnsi="Times New Roman" w:cs="Times New Roman"/>
          <w:bCs/>
        </w:rPr>
        <w:t xml:space="preserve">Приказ </w:t>
      </w:r>
      <w:r w:rsidRPr="000B25DD">
        <w:rPr>
          <w:rFonts w:ascii="Times New Roman" w:hAnsi="Times New Roman" w:cs="Times New Roman"/>
          <w:bCs/>
          <w:noProof/>
        </w:rPr>
        <w:t>Министерства просвещения Российской Федерации</w:t>
      </w:r>
      <w:r>
        <w:rPr>
          <w:rFonts w:ascii="Times New Roman" w:hAnsi="Times New Roman" w:cs="Times New Roman"/>
          <w:bCs/>
        </w:rPr>
        <w:t xml:space="preserve"> </w:t>
      </w:r>
      <w:r w:rsidRPr="00CD4574">
        <w:rPr>
          <w:rFonts w:ascii="Times New Roman" w:hAnsi="Times New Roman" w:cs="Times New Roman"/>
          <w:bCs/>
        </w:rPr>
        <w:t xml:space="preserve">от </w:t>
      </w:r>
      <w:r w:rsidRPr="000B25DD">
        <w:rPr>
          <w:rFonts w:ascii="Times New Roman" w:hAnsi="Times New Roman" w:cs="Times New Roman"/>
          <w:bCs/>
          <w:noProof/>
        </w:rPr>
        <w:t>26 августа 2022 г. № 775</w:t>
      </w:r>
      <w:r w:rsidRPr="000A045A">
        <w:rPr>
          <w:rFonts w:ascii="Times New Roman" w:hAnsi="Times New Roman" w:cs="Times New Roman"/>
          <w:bCs/>
        </w:rPr>
        <w:t xml:space="preserve"> </w:t>
      </w:r>
      <w:r>
        <w:rPr>
          <w:rFonts w:ascii="Times New Roman" w:hAnsi="Times New Roman" w:cs="Times New Roman"/>
          <w:bCs/>
        </w:rPr>
        <w:t>«</w:t>
      </w:r>
      <w:r w:rsidRPr="000B25DD">
        <w:rPr>
          <w:rFonts w:ascii="Times New Roman" w:hAnsi="Times New Roman" w:cs="Times New Roman"/>
          <w:bCs/>
          <w:noProof/>
        </w:rPr>
        <w:t>Об утверждении федерального государственного образовательного стандарта среднего профессионального образования по специальности 43.02.17 Технологии индустрии красоты</w:t>
      </w:r>
      <w:r>
        <w:rPr>
          <w:rFonts w:ascii="Times New Roman" w:hAnsi="Times New Roman" w:cs="Times New Roman"/>
          <w:bCs/>
        </w:rPr>
        <w:t>»</w:t>
      </w:r>
      <w:r w:rsidRPr="00CD4574">
        <w:rPr>
          <w:rFonts w:ascii="Times New Roman" w:hAnsi="Times New Roman" w:cs="Times New Roman"/>
          <w:bCs/>
        </w:rPr>
        <w:t>;</w:t>
      </w:r>
    </w:p>
    <w:p w14:paraId="017833E8" w14:textId="77777777" w:rsidR="005C4FC9" w:rsidRPr="005C4FC9" w:rsidRDefault="005C4FC9" w:rsidP="005C4FC9">
      <w:pPr>
        <w:pStyle w:val="a4"/>
        <w:numPr>
          <w:ilvl w:val="0"/>
          <w:numId w:val="21"/>
        </w:numPr>
        <w:spacing w:line="276" w:lineRule="auto"/>
        <w:ind w:left="0" w:firstLine="709"/>
        <w:contextualSpacing w:val="0"/>
        <w:jc w:val="both"/>
        <w:rPr>
          <w:rFonts w:ascii="Times New Roman" w:hAnsi="Times New Roman"/>
          <w:bCs/>
          <w:sz w:val="24"/>
          <w:szCs w:val="24"/>
          <w:lang w:val="ru-RU"/>
        </w:rPr>
      </w:pPr>
      <w:r w:rsidRPr="005C4FC9">
        <w:rPr>
          <w:rFonts w:ascii="Times New Roman" w:hAnsi="Times New Roman"/>
          <w:bCs/>
          <w:sz w:val="24"/>
          <w:szCs w:val="24"/>
          <w:lang w:val="ru-RU"/>
        </w:rPr>
        <w:t>Приказ Минпросвещения России от 24.08.2022 № 762 «Об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w:t>
      </w:r>
    </w:p>
    <w:p w14:paraId="7B6C019A" w14:textId="77777777" w:rsidR="005C4FC9" w:rsidRPr="005C4FC9" w:rsidRDefault="005C4FC9" w:rsidP="005C4FC9">
      <w:pPr>
        <w:pStyle w:val="a4"/>
        <w:numPr>
          <w:ilvl w:val="0"/>
          <w:numId w:val="21"/>
        </w:numPr>
        <w:spacing w:line="276" w:lineRule="auto"/>
        <w:ind w:left="0" w:firstLine="709"/>
        <w:contextualSpacing w:val="0"/>
        <w:jc w:val="both"/>
        <w:rPr>
          <w:rFonts w:ascii="Times New Roman" w:hAnsi="Times New Roman"/>
          <w:bCs/>
          <w:sz w:val="24"/>
          <w:szCs w:val="24"/>
          <w:lang w:val="ru-RU"/>
        </w:rPr>
      </w:pPr>
      <w:r w:rsidRPr="005C4FC9">
        <w:rPr>
          <w:rFonts w:ascii="Times New Roman" w:hAnsi="Times New Roman"/>
          <w:bCs/>
          <w:sz w:val="24"/>
          <w:szCs w:val="24"/>
          <w:lang w:val="ru-RU"/>
        </w:rPr>
        <w:lastRenderedPageBreak/>
        <w:t>Приказ Минпросвещения России от 08.11.2021 № 800 «Об утверждении Порядка проведения государственной итоговой аттестации по образовательным программам среднего профессионального образования»;</w:t>
      </w:r>
    </w:p>
    <w:p w14:paraId="7986653B" w14:textId="77777777" w:rsidR="005C4FC9" w:rsidRPr="005C4FC9" w:rsidRDefault="005C4FC9" w:rsidP="005C4FC9">
      <w:pPr>
        <w:pStyle w:val="a4"/>
        <w:numPr>
          <w:ilvl w:val="0"/>
          <w:numId w:val="21"/>
        </w:numPr>
        <w:spacing w:line="276" w:lineRule="auto"/>
        <w:ind w:left="0" w:firstLine="709"/>
        <w:contextualSpacing w:val="0"/>
        <w:jc w:val="both"/>
        <w:rPr>
          <w:rFonts w:ascii="Times New Roman" w:hAnsi="Times New Roman"/>
          <w:bCs/>
          <w:sz w:val="24"/>
          <w:szCs w:val="24"/>
          <w:lang w:val="ru-RU"/>
        </w:rPr>
      </w:pPr>
      <w:r w:rsidRPr="005C4FC9">
        <w:rPr>
          <w:rFonts w:ascii="Times New Roman" w:hAnsi="Times New Roman"/>
          <w:bCs/>
          <w:sz w:val="24"/>
          <w:szCs w:val="24"/>
          <w:lang w:val="ru-RU"/>
        </w:rPr>
        <w:t xml:space="preserve">Приказ Минобрнауки России № 885, Минпросвещения России № 390 </w:t>
      </w:r>
      <w:r w:rsidRPr="005C4FC9">
        <w:rPr>
          <w:rFonts w:ascii="Times New Roman" w:hAnsi="Times New Roman"/>
          <w:bCs/>
          <w:sz w:val="24"/>
          <w:szCs w:val="24"/>
          <w:lang w:val="ru-RU"/>
        </w:rPr>
        <w:br/>
        <w:t xml:space="preserve">от 05.08.2020 «О практической подготовке обучающихся» (вместе с «Положением </w:t>
      </w:r>
      <w:r w:rsidRPr="005C4FC9">
        <w:rPr>
          <w:rFonts w:ascii="Times New Roman" w:hAnsi="Times New Roman"/>
          <w:bCs/>
          <w:sz w:val="24"/>
          <w:szCs w:val="24"/>
          <w:lang w:val="ru-RU"/>
        </w:rPr>
        <w:br/>
        <w:t>о практической подготовке обучающихся»);</w:t>
      </w:r>
    </w:p>
    <w:p w14:paraId="33E69094" w14:textId="77777777" w:rsidR="005C4FC9" w:rsidRDefault="005C4FC9" w:rsidP="005C4FC9">
      <w:pPr>
        <w:numPr>
          <w:ilvl w:val="0"/>
          <w:numId w:val="22"/>
        </w:numPr>
        <w:tabs>
          <w:tab w:val="left" w:pos="142"/>
          <w:tab w:val="left" w:pos="993"/>
          <w:tab w:val="left" w:pos="9639"/>
        </w:tabs>
        <w:suppressAutoHyphens/>
        <w:spacing w:line="276" w:lineRule="auto"/>
        <w:ind w:left="0" w:firstLine="770"/>
        <w:jc w:val="both"/>
        <w:rPr>
          <w:rFonts w:ascii="Times New Roman" w:hAnsi="Times New Roman"/>
          <w:bCs/>
        </w:rPr>
      </w:pPr>
      <w:r>
        <w:rPr>
          <w:rFonts w:ascii="Times New Roman" w:hAnsi="Times New Roman"/>
          <w:bCs/>
        </w:rPr>
        <w:t xml:space="preserve"> </w:t>
      </w:r>
      <w:r w:rsidRPr="00E00B3C">
        <w:rPr>
          <w:rFonts w:ascii="Times New Roman" w:hAnsi="Times New Roman"/>
          <w:bCs/>
        </w:rPr>
        <w:t xml:space="preserve">Приказ Министерства труда и социальной защиты Российской Федерации от </w:t>
      </w:r>
      <w:r>
        <w:rPr>
          <w:rFonts w:ascii="Times New Roman" w:hAnsi="Times New Roman"/>
          <w:bCs/>
        </w:rPr>
        <w:t>22 декабря 2014 г.</w:t>
      </w:r>
      <w:r w:rsidRPr="00E00B3C">
        <w:rPr>
          <w:rFonts w:ascii="Times New Roman" w:hAnsi="Times New Roman"/>
          <w:bCs/>
        </w:rPr>
        <w:t>№</w:t>
      </w:r>
      <w:r>
        <w:rPr>
          <w:rFonts w:ascii="Times New Roman" w:hAnsi="Times New Roman"/>
          <w:bCs/>
        </w:rPr>
        <w:t>1080н</w:t>
      </w:r>
      <w:r w:rsidRPr="00E00B3C">
        <w:rPr>
          <w:rFonts w:ascii="Times New Roman" w:hAnsi="Times New Roman"/>
          <w:bCs/>
        </w:rPr>
        <w:t xml:space="preserve"> «Об утверждении профессионального стандарта «</w:t>
      </w:r>
      <w:r>
        <w:rPr>
          <w:rFonts w:ascii="Times New Roman" w:hAnsi="Times New Roman"/>
          <w:bCs/>
        </w:rPr>
        <w:t xml:space="preserve">Специалист по предоставлению </w:t>
      </w:r>
      <w:proofErr w:type="spellStart"/>
      <w:r>
        <w:rPr>
          <w:rFonts w:ascii="Times New Roman" w:hAnsi="Times New Roman"/>
          <w:bCs/>
        </w:rPr>
        <w:t>визажных</w:t>
      </w:r>
      <w:proofErr w:type="spellEnd"/>
      <w:r>
        <w:rPr>
          <w:rFonts w:ascii="Times New Roman" w:hAnsi="Times New Roman"/>
          <w:bCs/>
        </w:rPr>
        <w:t xml:space="preserve"> услуг</w:t>
      </w:r>
      <w:r w:rsidRPr="00E00B3C">
        <w:rPr>
          <w:rFonts w:ascii="Times New Roman" w:hAnsi="Times New Roman"/>
          <w:bCs/>
        </w:rPr>
        <w:t>».</w:t>
      </w:r>
    </w:p>
    <w:p w14:paraId="2F455941" w14:textId="77777777" w:rsidR="005C4FC9" w:rsidRDefault="005C4FC9" w:rsidP="005C4FC9">
      <w:pPr>
        <w:numPr>
          <w:ilvl w:val="0"/>
          <w:numId w:val="22"/>
        </w:numPr>
        <w:tabs>
          <w:tab w:val="left" w:pos="142"/>
          <w:tab w:val="left" w:pos="993"/>
          <w:tab w:val="left" w:pos="9639"/>
        </w:tabs>
        <w:suppressAutoHyphens/>
        <w:spacing w:line="276" w:lineRule="auto"/>
        <w:ind w:left="0" w:firstLine="770"/>
        <w:jc w:val="both"/>
        <w:rPr>
          <w:rFonts w:ascii="Times New Roman" w:hAnsi="Times New Roman"/>
          <w:bCs/>
        </w:rPr>
      </w:pPr>
      <w:r w:rsidRPr="00E00B3C">
        <w:rPr>
          <w:rFonts w:ascii="Times New Roman" w:hAnsi="Times New Roman"/>
          <w:bCs/>
        </w:rPr>
        <w:t xml:space="preserve">Приказ Министерства труда и социальной защиты Российской Федерации от </w:t>
      </w:r>
      <w:r>
        <w:rPr>
          <w:rFonts w:ascii="Times New Roman" w:hAnsi="Times New Roman"/>
          <w:bCs/>
        </w:rPr>
        <w:t>22 декабря 2014 г.</w:t>
      </w:r>
      <w:r w:rsidRPr="00E00B3C">
        <w:rPr>
          <w:rFonts w:ascii="Times New Roman" w:hAnsi="Times New Roman"/>
          <w:bCs/>
        </w:rPr>
        <w:t>№</w:t>
      </w:r>
      <w:r>
        <w:rPr>
          <w:rFonts w:ascii="Times New Roman" w:hAnsi="Times New Roman"/>
          <w:bCs/>
        </w:rPr>
        <w:t>1069н</w:t>
      </w:r>
      <w:r w:rsidRPr="00E00B3C">
        <w:rPr>
          <w:rFonts w:ascii="Times New Roman" w:hAnsi="Times New Roman"/>
          <w:bCs/>
        </w:rPr>
        <w:t xml:space="preserve"> «Об утверждении профессионального стандарта «</w:t>
      </w:r>
      <w:r>
        <w:rPr>
          <w:rFonts w:ascii="Times New Roman" w:hAnsi="Times New Roman"/>
          <w:bCs/>
        </w:rPr>
        <w:t>Специалист по предоставлению бытовых косметических услуг</w:t>
      </w:r>
      <w:r w:rsidRPr="00E00B3C">
        <w:rPr>
          <w:rFonts w:ascii="Times New Roman" w:hAnsi="Times New Roman"/>
          <w:bCs/>
        </w:rPr>
        <w:t>».</w:t>
      </w:r>
    </w:p>
    <w:p w14:paraId="127DE423" w14:textId="77777777" w:rsidR="005C4FC9" w:rsidRDefault="005C4FC9" w:rsidP="005C4FC9">
      <w:pPr>
        <w:numPr>
          <w:ilvl w:val="0"/>
          <w:numId w:val="22"/>
        </w:numPr>
        <w:tabs>
          <w:tab w:val="left" w:pos="142"/>
          <w:tab w:val="left" w:pos="993"/>
          <w:tab w:val="left" w:pos="9639"/>
        </w:tabs>
        <w:suppressAutoHyphens/>
        <w:spacing w:line="276" w:lineRule="auto"/>
        <w:ind w:left="0" w:firstLine="770"/>
        <w:jc w:val="both"/>
        <w:rPr>
          <w:rFonts w:ascii="Times New Roman" w:hAnsi="Times New Roman"/>
          <w:bCs/>
        </w:rPr>
      </w:pPr>
      <w:r w:rsidRPr="00E00B3C">
        <w:rPr>
          <w:rFonts w:ascii="Times New Roman" w:hAnsi="Times New Roman"/>
          <w:bCs/>
        </w:rPr>
        <w:t xml:space="preserve">Приказ Министерства труда и социальной защиты Российской Федерации от </w:t>
      </w:r>
      <w:r>
        <w:rPr>
          <w:rFonts w:ascii="Times New Roman" w:hAnsi="Times New Roman"/>
          <w:bCs/>
        </w:rPr>
        <w:t>25 декабря 2014 г.</w:t>
      </w:r>
      <w:r w:rsidRPr="00E00B3C">
        <w:rPr>
          <w:rFonts w:ascii="Times New Roman" w:hAnsi="Times New Roman"/>
          <w:bCs/>
        </w:rPr>
        <w:t>№</w:t>
      </w:r>
      <w:r>
        <w:rPr>
          <w:rFonts w:ascii="Times New Roman" w:hAnsi="Times New Roman"/>
          <w:bCs/>
        </w:rPr>
        <w:t>1126н</w:t>
      </w:r>
      <w:r w:rsidRPr="00E00B3C">
        <w:rPr>
          <w:rFonts w:ascii="Times New Roman" w:hAnsi="Times New Roman"/>
          <w:bCs/>
        </w:rPr>
        <w:t xml:space="preserve"> «Об утверждении профессионального стандарта «</w:t>
      </w:r>
      <w:r>
        <w:rPr>
          <w:rFonts w:ascii="Times New Roman" w:hAnsi="Times New Roman"/>
          <w:bCs/>
        </w:rPr>
        <w:t>Специалист по предоставлению маникюрных и педикюрных услуг</w:t>
      </w:r>
      <w:r w:rsidRPr="00E00B3C">
        <w:rPr>
          <w:rFonts w:ascii="Times New Roman" w:hAnsi="Times New Roman"/>
          <w:bCs/>
        </w:rPr>
        <w:t>».</w:t>
      </w:r>
    </w:p>
    <w:p w14:paraId="02A5DE2C" w14:textId="77777777" w:rsidR="005C4FC9" w:rsidRPr="00A86FBD" w:rsidRDefault="005C4FC9" w:rsidP="005C4FC9">
      <w:pPr>
        <w:numPr>
          <w:ilvl w:val="0"/>
          <w:numId w:val="22"/>
        </w:numPr>
        <w:tabs>
          <w:tab w:val="left" w:pos="142"/>
          <w:tab w:val="left" w:pos="993"/>
          <w:tab w:val="left" w:pos="9639"/>
        </w:tabs>
        <w:suppressAutoHyphens/>
        <w:spacing w:line="276" w:lineRule="auto"/>
        <w:ind w:left="0" w:firstLine="770"/>
        <w:jc w:val="both"/>
        <w:rPr>
          <w:rFonts w:ascii="Times New Roman" w:hAnsi="Times New Roman"/>
          <w:bCs/>
        </w:rPr>
      </w:pPr>
      <w:r w:rsidRPr="00E00B3C">
        <w:rPr>
          <w:rFonts w:ascii="Times New Roman" w:hAnsi="Times New Roman"/>
          <w:bCs/>
        </w:rPr>
        <w:t xml:space="preserve">Приказ Министерства труда и социальной защиты Российской Федерации от </w:t>
      </w:r>
      <w:r>
        <w:rPr>
          <w:rFonts w:ascii="Times New Roman" w:hAnsi="Times New Roman"/>
          <w:bCs/>
        </w:rPr>
        <w:t>25 декабря 2014 г.</w:t>
      </w:r>
      <w:r w:rsidRPr="00E00B3C">
        <w:rPr>
          <w:rFonts w:ascii="Times New Roman" w:hAnsi="Times New Roman"/>
          <w:bCs/>
        </w:rPr>
        <w:t>№</w:t>
      </w:r>
      <w:r>
        <w:rPr>
          <w:rFonts w:ascii="Times New Roman" w:hAnsi="Times New Roman"/>
          <w:bCs/>
        </w:rPr>
        <w:t>1134н</w:t>
      </w:r>
      <w:r w:rsidRPr="00E00B3C">
        <w:rPr>
          <w:rFonts w:ascii="Times New Roman" w:hAnsi="Times New Roman"/>
          <w:bCs/>
        </w:rPr>
        <w:t xml:space="preserve"> «Об утверждении профессионального стандарта «</w:t>
      </w:r>
      <w:r>
        <w:rPr>
          <w:rFonts w:ascii="Times New Roman" w:hAnsi="Times New Roman"/>
          <w:bCs/>
        </w:rPr>
        <w:t>Специалист по предоставлению парикмахерских услуг</w:t>
      </w:r>
      <w:r w:rsidRPr="00E00B3C">
        <w:rPr>
          <w:rFonts w:ascii="Times New Roman" w:hAnsi="Times New Roman"/>
          <w:bCs/>
        </w:rPr>
        <w:t>».</w:t>
      </w:r>
    </w:p>
    <w:p w14:paraId="3048EE17" w14:textId="77777777" w:rsidR="005C4FC9" w:rsidRPr="00CD4574" w:rsidRDefault="005C4FC9" w:rsidP="005C4FC9">
      <w:pPr>
        <w:numPr>
          <w:ilvl w:val="0"/>
          <w:numId w:val="21"/>
        </w:numPr>
        <w:suppressAutoHyphens/>
        <w:spacing w:line="276" w:lineRule="auto"/>
        <w:ind w:left="0" w:firstLine="709"/>
        <w:jc w:val="both"/>
        <w:rPr>
          <w:rFonts w:ascii="Times New Roman" w:hAnsi="Times New Roman" w:cs="Times New Roman"/>
          <w:bCs/>
        </w:rPr>
      </w:pPr>
      <w:r w:rsidRPr="00CD4574">
        <w:rPr>
          <w:rFonts w:ascii="Times New Roman" w:hAnsi="Times New Roman" w:cs="Times New Roman"/>
          <w:bCs/>
        </w:rPr>
        <w:t>Приказ Министерства науки и высшего образования Российской Федерации</w:t>
      </w:r>
      <w:r w:rsidRPr="00CD4574">
        <w:rPr>
          <w:rFonts w:ascii="Times New Roman" w:hAnsi="Times New Roman" w:cs="Times New Roman"/>
          <w:bCs/>
        </w:rPr>
        <w:br/>
        <w:t xml:space="preserve">и Министерства просвещения Российской Федерации от 5 августа 2020 г. N 882/391 </w:t>
      </w:r>
      <w:r w:rsidRPr="00CD4574">
        <w:rPr>
          <w:rFonts w:ascii="Times New Roman" w:hAnsi="Times New Roman" w:cs="Times New Roman"/>
          <w:bCs/>
        </w:rPr>
        <w:br/>
        <w:t>«Об организации и осуществлении образовательной деятельности при сетевой форме реализации образовательных программ»;</w:t>
      </w:r>
    </w:p>
    <w:p w14:paraId="78E2B35C" w14:textId="77777777" w:rsidR="005C4FC9" w:rsidRPr="00985111" w:rsidRDefault="005C4FC9" w:rsidP="005C4FC9">
      <w:pPr>
        <w:suppressAutoHyphens/>
        <w:spacing w:line="276" w:lineRule="auto"/>
        <w:ind w:firstLine="708"/>
        <w:jc w:val="both"/>
        <w:rPr>
          <w:rFonts w:ascii="Times New Roman" w:hAnsi="Times New Roman" w:cs="Times New Roman"/>
          <w:bCs/>
        </w:rPr>
      </w:pPr>
      <w:r w:rsidRPr="005C6A3A">
        <w:rPr>
          <w:rFonts w:ascii="Times New Roman" w:hAnsi="Times New Roman" w:cs="Times New Roman"/>
          <w:bCs/>
        </w:rPr>
        <w:t xml:space="preserve">- </w:t>
      </w:r>
      <w:r w:rsidRPr="00985111">
        <w:rPr>
          <w:rFonts w:ascii="Times New Roman" w:hAnsi="Times New Roman" w:cs="Times New Roman"/>
          <w:bCs/>
        </w:rPr>
        <w:t>Приказ Минобрнауки России от 02.07.2013 № 513 «Об утверждении Перечня профессий рабочих, должностей служащих, по которым осуществляется профессиональное обучение».</w:t>
      </w:r>
    </w:p>
    <w:p w14:paraId="2C07BA72" w14:textId="77777777" w:rsidR="005C4FC9" w:rsidRPr="00985111" w:rsidRDefault="005C4FC9" w:rsidP="005C4FC9">
      <w:pPr>
        <w:suppressAutoHyphens/>
        <w:spacing w:line="276" w:lineRule="auto"/>
        <w:ind w:firstLine="708"/>
        <w:jc w:val="both"/>
        <w:rPr>
          <w:rFonts w:ascii="Times New Roman" w:hAnsi="Times New Roman" w:cs="Times New Roman"/>
          <w:bCs/>
        </w:rPr>
      </w:pPr>
      <w:r w:rsidRPr="00985111">
        <w:rPr>
          <w:rFonts w:ascii="Times New Roman" w:hAnsi="Times New Roman" w:cs="Times New Roman"/>
          <w:bCs/>
        </w:rPr>
        <w:t xml:space="preserve">- Приказ Министерства Просвещения Российской Федерации от 17.05.2022 № 336 </w:t>
      </w:r>
      <w:r w:rsidRPr="00985111">
        <w:rPr>
          <w:rFonts w:ascii="Times New Roman" w:hAnsi="Times New Roman" w:cs="Times New Roman"/>
          <w:bCs/>
        </w:rPr>
        <w:br/>
        <w:t>«Об утверждении перечней профессий и специальностей среднего профессионального образования и установлении соответствия отдельных профессий и специальностей среднего профессионального образования, указанных в этих перечнях, профессиям и специальностям среднего профессионального образования, перечни которых утверждены приказом Министерства образования и науки Российской Федерации от 29 октября 2013 г. № 119</w:t>
      </w:r>
      <w:r w:rsidRPr="00985111">
        <w:rPr>
          <w:rFonts w:ascii="Times New Roman" w:hAnsi="Times New Roman" w:cs="Times New Roman"/>
          <w:bCs/>
        </w:rPr>
        <w:br/>
        <w:t>«Об утверждении перечней профессий и специальностей среднего профессионального образования».</w:t>
      </w:r>
    </w:p>
    <w:p w14:paraId="5B0F145A" w14:textId="05D9507D" w:rsidR="00B93567" w:rsidRPr="005C4FC9" w:rsidRDefault="00B93567" w:rsidP="005C4FC9">
      <w:pPr>
        <w:pStyle w:val="a4"/>
        <w:tabs>
          <w:tab w:val="left" w:pos="6777"/>
        </w:tabs>
        <w:ind w:firstLine="0"/>
        <w:jc w:val="both"/>
        <w:rPr>
          <w:rFonts w:ascii="Times New Roman" w:hAnsi="Times New Roman"/>
          <w:lang w:val="ru-RU"/>
        </w:rPr>
      </w:pPr>
      <w:r w:rsidRPr="005C4FC9">
        <w:rPr>
          <w:rFonts w:ascii="Times New Roman" w:hAnsi="Times New Roman"/>
          <w:b/>
          <w:bCs/>
          <w:lang w:val="ru-RU"/>
        </w:rPr>
        <w:t xml:space="preserve"> </w:t>
      </w:r>
      <w:r w:rsidRPr="005C4FC9">
        <w:rPr>
          <w:rFonts w:ascii="Times New Roman" w:hAnsi="Times New Roman"/>
          <w:lang w:val="ru-RU"/>
        </w:rPr>
        <w:tab/>
      </w:r>
    </w:p>
    <w:p w14:paraId="1391AE5A" w14:textId="25668AFD" w:rsidR="006475EA" w:rsidRPr="00EB504E" w:rsidRDefault="00D12D49" w:rsidP="006475EA">
      <w:pPr>
        <w:pStyle w:val="a4"/>
        <w:ind w:left="0" w:firstLine="0"/>
        <w:jc w:val="both"/>
        <w:rPr>
          <w:rFonts w:ascii="Times New Roman" w:hAnsi="Times New Roman"/>
          <w:b/>
          <w:sz w:val="24"/>
          <w:szCs w:val="24"/>
          <w:lang w:val="ru-RU"/>
        </w:rPr>
      </w:pPr>
      <w:r w:rsidRPr="00EB504E">
        <w:rPr>
          <w:rFonts w:ascii="Times New Roman" w:hAnsi="Times New Roman"/>
          <w:b/>
          <w:sz w:val="24"/>
          <w:szCs w:val="24"/>
          <w:lang w:val="ru-RU"/>
        </w:rPr>
        <w:t>2</w:t>
      </w:r>
      <w:r w:rsidR="006475EA" w:rsidRPr="00EB504E">
        <w:rPr>
          <w:rFonts w:ascii="Times New Roman" w:hAnsi="Times New Roman"/>
          <w:b/>
          <w:sz w:val="24"/>
          <w:szCs w:val="24"/>
          <w:lang w:val="ru-RU"/>
        </w:rPr>
        <w:t>.</w:t>
      </w:r>
      <w:r w:rsidR="00DE36A4" w:rsidRPr="00EB504E">
        <w:rPr>
          <w:rFonts w:ascii="Times New Roman" w:hAnsi="Times New Roman"/>
          <w:b/>
          <w:sz w:val="24"/>
          <w:szCs w:val="24"/>
          <w:lang w:val="ru-RU"/>
        </w:rPr>
        <w:t>3</w:t>
      </w:r>
      <w:r w:rsidR="006475EA" w:rsidRPr="00EB504E">
        <w:rPr>
          <w:rFonts w:ascii="Times New Roman" w:hAnsi="Times New Roman"/>
          <w:b/>
          <w:sz w:val="24"/>
          <w:szCs w:val="24"/>
          <w:lang w:val="ru-RU"/>
        </w:rPr>
        <w:t xml:space="preserve"> Трудоемкость образовательной программы</w:t>
      </w:r>
    </w:p>
    <w:tbl>
      <w:tblPr>
        <w:tblStyle w:val="a6"/>
        <w:tblW w:w="0" w:type="auto"/>
        <w:tblLook w:val="04A0" w:firstRow="1" w:lastRow="0" w:firstColumn="1" w:lastColumn="0" w:noHBand="0" w:noVBand="1"/>
      </w:tblPr>
      <w:tblGrid>
        <w:gridCol w:w="7476"/>
        <w:gridCol w:w="1585"/>
      </w:tblGrid>
      <w:tr w:rsidR="006475EA" w:rsidRPr="00EB504E" w14:paraId="7CFE6C77" w14:textId="77777777" w:rsidTr="006475EA">
        <w:tc>
          <w:tcPr>
            <w:tcW w:w="7905" w:type="dxa"/>
          </w:tcPr>
          <w:p w14:paraId="56DA6831" w14:textId="77777777" w:rsidR="006475EA" w:rsidRPr="00EB504E" w:rsidRDefault="006475EA" w:rsidP="006475EA">
            <w:pPr>
              <w:pStyle w:val="a4"/>
              <w:ind w:left="0" w:firstLine="0"/>
              <w:rPr>
                <w:rFonts w:ascii="Times New Roman" w:hAnsi="Times New Roman"/>
                <w:sz w:val="24"/>
                <w:szCs w:val="24"/>
                <w:lang w:val="ru-RU"/>
              </w:rPr>
            </w:pPr>
            <w:r w:rsidRPr="00EB504E">
              <w:rPr>
                <w:rFonts w:ascii="Times New Roman" w:hAnsi="Times New Roman"/>
                <w:bCs/>
                <w:sz w:val="24"/>
                <w:szCs w:val="24"/>
                <w:lang w:val="ru-RU"/>
              </w:rPr>
              <w:t>Обучение по дисциплинам и междисциплинарным курсам</w:t>
            </w:r>
          </w:p>
        </w:tc>
        <w:tc>
          <w:tcPr>
            <w:tcW w:w="1666" w:type="dxa"/>
          </w:tcPr>
          <w:p w14:paraId="13DC142B" w14:textId="7AB9AA26" w:rsidR="006475EA" w:rsidRPr="00EB504E" w:rsidRDefault="001314FE" w:rsidP="00E26E61">
            <w:pPr>
              <w:pStyle w:val="a4"/>
              <w:ind w:left="0" w:firstLine="0"/>
              <w:jc w:val="center"/>
              <w:rPr>
                <w:rFonts w:ascii="Times New Roman" w:hAnsi="Times New Roman"/>
                <w:sz w:val="24"/>
                <w:szCs w:val="24"/>
                <w:lang w:val="ru-RU"/>
              </w:rPr>
            </w:pPr>
            <w:r>
              <w:rPr>
                <w:rFonts w:ascii="Times New Roman" w:hAnsi="Times New Roman"/>
                <w:sz w:val="24"/>
                <w:szCs w:val="24"/>
                <w:lang w:val="ru-RU"/>
              </w:rPr>
              <w:t>9</w:t>
            </w:r>
            <w:r w:rsidR="00A13D9A">
              <w:rPr>
                <w:rFonts w:ascii="Times New Roman" w:hAnsi="Times New Roman"/>
                <w:sz w:val="24"/>
                <w:szCs w:val="24"/>
                <w:lang w:val="ru-RU"/>
              </w:rPr>
              <w:t>8</w:t>
            </w:r>
            <w:r>
              <w:rPr>
                <w:rFonts w:ascii="Times New Roman" w:hAnsi="Times New Roman"/>
                <w:sz w:val="24"/>
                <w:szCs w:val="24"/>
                <w:lang w:val="ru-RU"/>
              </w:rPr>
              <w:t>,2</w:t>
            </w:r>
          </w:p>
        </w:tc>
      </w:tr>
      <w:tr w:rsidR="006475EA" w:rsidRPr="00EB504E" w14:paraId="6948CA15" w14:textId="77777777" w:rsidTr="006475EA">
        <w:tc>
          <w:tcPr>
            <w:tcW w:w="7905" w:type="dxa"/>
          </w:tcPr>
          <w:p w14:paraId="47940FEF"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Учебная практика</w:t>
            </w:r>
          </w:p>
        </w:tc>
        <w:tc>
          <w:tcPr>
            <w:tcW w:w="1666" w:type="dxa"/>
            <w:vMerge w:val="restart"/>
          </w:tcPr>
          <w:p w14:paraId="163423A9" w14:textId="0DF1D5CF" w:rsidR="006475EA" w:rsidRPr="00EB504E" w:rsidRDefault="00A13D9A" w:rsidP="00B546AC">
            <w:pPr>
              <w:pStyle w:val="a4"/>
              <w:ind w:left="0" w:firstLine="0"/>
              <w:jc w:val="center"/>
              <w:rPr>
                <w:rFonts w:ascii="Times New Roman" w:hAnsi="Times New Roman"/>
                <w:sz w:val="24"/>
                <w:szCs w:val="24"/>
                <w:lang w:val="ru-RU"/>
              </w:rPr>
            </w:pPr>
            <w:r>
              <w:rPr>
                <w:rFonts w:ascii="Times New Roman" w:hAnsi="Times New Roman"/>
                <w:sz w:val="24"/>
                <w:szCs w:val="24"/>
                <w:lang w:val="ru-RU"/>
              </w:rPr>
              <w:t>16</w:t>
            </w:r>
          </w:p>
        </w:tc>
      </w:tr>
      <w:tr w:rsidR="006475EA" w:rsidRPr="00EB504E" w14:paraId="45533A02" w14:textId="77777777" w:rsidTr="006475EA">
        <w:tc>
          <w:tcPr>
            <w:tcW w:w="7905" w:type="dxa"/>
          </w:tcPr>
          <w:p w14:paraId="287D70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Производственная практика</w:t>
            </w:r>
          </w:p>
        </w:tc>
        <w:tc>
          <w:tcPr>
            <w:tcW w:w="1666" w:type="dxa"/>
            <w:vMerge/>
          </w:tcPr>
          <w:p w14:paraId="6F55B024" w14:textId="77777777" w:rsidR="006475EA" w:rsidRPr="00EB504E" w:rsidRDefault="006475EA" w:rsidP="006475EA">
            <w:pPr>
              <w:pStyle w:val="a4"/>
              <w:ind w:left="0" w:firstLine="0"/>
              <w:jc w:val="center"/>
              <w:rPr>
                <w:rFonts w:ascii="Times New Roman" w:hAnsi="Times New Roman"/>
                <w:sz w:val="24"/>
                <w:szCs w:val="24"/>
                <w:lang w:val="ru-RU"/>
              </w:rPr>
            </w:pPr>
          </w:p>
        </w:tc>
      </w:tr>
      <w:tr w:rsidR="006475EA" w:rsidRPr="00EB504E" w14:paraId="338A8617" w14:textId="77777777" w:rsidTr="006475EA">
        <w:tc>
          <w:tcPr>
            <w:tcW w:w="7905" w:type="dxa"/>
          </w:tcPr>
          <w:p w14:paraId="24E52BF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Промежуточная аттестация</w:t>
            </w:r>
          </w:p>
        </w:tc>
        <w:tc>
          <w:tcPr>
            <w:tcW w:w="1666" w:type="dxa"/>
          </w:tcPr>
          <w:p w14:paraId="06D4FA14" w14:textId="69AB7848" w:rsidR="006475EA" w:rsidRPr="00EB504E" w:rsidRDefault="005A3550"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2,</w:t>
            </w:r>
            <w:r w:rsidR="001314FE">
              <w:rPr>
                <w:rFonts w:ascii="Times New Roman" w:hAnsi="Times New Roman"/>
                <w:sz w:val="24"/>
                <w:szCs w:val="24"/>
                <w:lang w:val="ru-RU"/>
              </w:rPr>
              <w:t>8</w:t>
            </w:r>
          </w:p>
        </w:tc>
      </w:tr>
      <w:tr w:rsidR="006475EA" w:rsidRPr="00EB504E" w14:paraId="1B8DE6F7" w14:textId="77777777" w:rsidTr="006475EA">
        <w:tc>
          <w:tcPr>
            <w:tcW w:w="7905" w:type="dxa"/>
          </w:tcPr>
          <w:p w14:paraId="6446FC5E"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Государственная (итоговая) аттестация</w:t>
            </w:r>
          </w:p>
        </w:tc>
        <w:tc>
          <w:tcPr>
            <w:tcW w:w="1666" w:type="dxa"/>
          </w:tcPr>
          <w:p w14:paraId="124C7E17" w14:textId="613A3F58" w:rsidR="006475EA" w:rsidRPr="00EB504E" w:rsidRDefault="00A13D9A"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6</w:t>
            </w:r>
          </w:p>
        </w:tc>
      </w:tr>
      <w:tr w:rsidR="006475EA" w:rsidRPr="00EB504E" w14:paraId="465FE195" w14:textId="77777777" w:rsidTr="006475EA">
        <w:tc>
          <w:tcPr>
            <w:tcW w:w="7905" w:type="dxa"/>
          </w:tcPr>
          <w:p w14:paraId="2DE24475"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Каникулярное время</w:t>
            </w:r>
          </w:p>
        </w:tc>
        <w:tc>
          <w:tcPr>
            <w:tcW w:w="1666" w:type="dxa"/>
          </w:tcPr>
          <w:p w14:paraId="5C691538" w14:textId="70EA036F" w:rsidR="006475EA" w:rsidRPr="00EB504E" w:rsidRDefault="001314FE" w:rsidP="00E02DA1">
            <w:pPr>
              <w:pStyle w:val="a4"/>
              <w:ind w:left="0" w:firstLine="0"/>
              <w:jc w:val="center"/>
              <w:rPr>
                <w:rFonts w:ascii="Times New Roman" w:hAnsi="Times New Roman"/>
                <w:sz w:val="24"/>
                <w:szCs w:val="24"/>
                <w:lang w:val="ru-RU"/>
              </w:rPr>
            </w:pPr>
            <w:r>
              <w:rPr>
                <w:rFonts w:ascii="Times New Roman" w:hAnsi="Times New Roman"/>
                <w:sz w:val="24"/>
                <w:szCs w:val="24"/>
                <w:lang w:val="ru-RU"/>
              </w:rPr>
              <w:t>24</w:t>
            </w:r>
          </w:p>
        </w:tc>
      </w:tr>
      <w:tr w:rsidR="006475EA" w:rsidRPr="00EB504E" w14:paraId="2DB05602" w14:textId="77777777" w:rsidTr="006475EA">
        <w:tc>
          <w:tcPr>
            <w:tcW w:w="7905" w:type="dxa"/>
          </w:tcPr>
          <w:p w14:paraId="675DDB9B" w14:textId="77777777" w:rsidR="006475EA" w:rsidRPr="00EB504E" w:rsidRDefault="006475EA" w:rsidP="006475EA">
            <w:pPr>
              <w:pStyle w:val="a4"/>
              <w:ind w:left="0" w:firstLine="0"/>
              <w:jc w:val="both"/>
              <w:rPr>
                <w:rFonts w:ascii="Times New Roman" w:hAnsi="Times New Roman"/>
                <w:sz w:val="24"/>
                <w:szCs w:val="24"/>
                <w:lang w:val="ru-RU"/>
              </w:rPr>
            </w:pPr>
            <w:r w:rsidRPr="00EB504E">
              <w:rPr>
                <w:rFonts w:ascii="Times New Roman" w:hAnsi="Times New Roman"/>
                <w:sz w:val="24"/>
                <w:szCs w:val="24"/>
                <w:lang w:val="ru-RU"/>
              </w:rPr>
              <w:t>Итого</w:t>
            </w:r>
          </w:p>
        </w:tc>
        <w:tc>
          <w:tcPr>
            <w:tcW w:w="1666" w:type="dxa"/>
          </w:tcPr>
          <w:p w14:paraId="16BEB848" w14:textId="5C6F671D" w:rsidR="006475EA" w:rsidRPr="00EB504E" w:rsidRDefault="001314FE" w:rsidP="006475EA">
            <w:pPr>
              <w:pStyle w:val="a4"/>
              <w:ind w:left="0" w:firstLine="0"/>
              <w:jc w:val="center"/>
              <w:rPr>
                <w:rFonts w:ascii="Times New Roman" w:hAnsi="Times New Roman"/>
                <w:sz w:val="24"/>
                <w:szCs w:val="24"/>
                <w:lang w:val="ru-RU"/>
              </w:rPr>
            </w:pPr>
            <w:r>
              <w:rPr>
                <w:rFonts w:ascii="Times New Roman" w:hAnsi="Times New Roman"/>
                <w:sz w:val="24"/>
                <w:szCs w:val="24"/>
                <w:lang w:val="ru-RU"/>
              </w:rPr>
              <w:t>147</w:t>
            </w:r>
          </w:p>
        </w:tc>
      </w:tr>
    </w:tbl>
    <w:p w14:paraId="60E058E0" w14:textId="035F2B8A" w:rsidR="006475EA" w:rsidRPr="00EB504E" w:rsidRDefault="00DE36A4" w:rsidP="00DE36A4">
      <w:pPr>
        <w:rPr>
          <w:rFonts w:ascii="Times New Roman" w:hAnsi="Times New Roman"/>
          <w:b/>
          <w:bCs/>
        </w:rPr>
      </w:pPr>
      <w:r w:rsidRPr="00EB504E">
        <w:rPr>
          <w:rFonts w:ascii="Times New Roman" w:hAnsi="Times New Roman"/>
          <w:b/>
          <w:bCs/>
        </w:rPr>
        <w:t>Обозначения и сокращения</w:t>
      </w:r>
    </w:p>
    <w:p w14:paraId="19BE7486" w14:textId="77777777" w:rsidR="00DE36A4" w:rsidRPr="00EB504E" w:rsidRDefault="00DE36A4" w:rsidP="00DE36A4">
      <w:pPr>
        <w:rPr>
          <w:rFonts w:ascii="Times New Roman" w:hAnsi="Times New Roman"/>
          <w:bCs/>
        </w:rPr>
      </w:pPr>
      <w:r w:rsidRPr="00EB504E">
        <w:rPr>
          <w:rFonts w:ascii="Times New Roman" w:hAnsi="Times New Roman"/>
          <w:bCs/>
        </w:rPr>
        <w:t>ФГОС – федеральный государственный образовательный стандарт</w:t>
      </w:r>
    </w:p>
    <w:p w14:paraId="3A8908C7" w14:textId="77777777" w:rsidR="00DE36A4" w:rsidRPr="00EB504E" w:rsidRDefault="00DE36A4" w:rsidP="00DE36A4">
      <w:pPr>
        <w:rPr>
          <w:rFonts w:ascii="Times New Roman" w:hAnsi="Times New Roman"/>
          <w:bCs/>
        </w:rPr>
      </w:pPr>
      <w:r w:rsidRPr="00EB504E">
        <w:rPr>
          <w:rFonts w:ascii="Times New Roman" w:hAnsi="Times New Roman"/>
          <w:bCs/>
        </w:rPr>
        <w:t>ОПОП – основная профессиональная образовательная программа</w:t>
      </w:r>
    </w:p>
    <w:p w14:paraId="36229ACD" w14:textId="042CE555" w:rsidR="00DE36A4" w:rsidRPr="00EB504E" w:rsidRDefault="00DE36A4" w:rsidP="00DE36A4">
      <w:pPr>
        <w:rPr>
          <w:rFonts w:ascii="Times New Roman" w:hAnsi="Times New Roman"/>
          <w:bCs/>
        </w:rPr>
      </w:pPr>
      <w:r w:rsidRPr="00EB504E">
        <w:rPr>
          <w:rFonts w:ascii="Times New Roman" w:hAnsi="Times New Roman"/>
          <w:bCs/>
        </w:rPr>
        <w:t>СПО – среднее профессиональное образование</w:t>
      </w:r>
    </w:p>
    <w:p w14:paraId="68998283" w14:textId="77777777" w:rsidR="00DE36A4" w:rsidRPr="00EB504E" w:rsidRDefault="00DE36A4" w:rsidP="00DE36A4">
      <w:pPr>
        <w:rPr>
          <w:rFonts w:ascii="Times New Roman" w:hAnsi="Times New Roman"/>
          <w:bCs/>
        </w:rPr>
      </w:pPr>
      <w:r w:rsidRPr="00EB504E">
        <w:rPr>
          <w:rFonts w:ascii="Times New Roman" w:hAnsi="Times New Roman"/>
          <w:bCs/>
        </w:rPr>
        <w:lastRenderedPageBreak/>
        <w:t>ППССЗ – программа подготовки специалистов среднего звена</w:t>
      </w:r>
    </w:p>
    <w:p w14:paraId="6430C5D6" w14:textId="77777777" w:rsidR="00DE36A4" w:rsidRPr="00EB504E" w:rsidRDefault="00DE36A4" w:rsidP="00DE36A4">
      <w:pPr>
        <w:rPr>
          <w:rFonts w:ascii="Times New Roman" w:hAnsi="Times New Roman"/>
          <w:bCs/>
        </w:rPr>
      </w:pPr>
      <w:r w:rsidRPr="00EB504E">
        <w:rPr>
          <w:rFonts w:ascii="Times New Roman" w:hAnsi="Times New Roman"/>
          <w:bCs/>
        </w:rPr>
        <w:t>ППКРС – программа подготовки квалифицированных рабочих, служащих</w:t>
      </w:r>
    </w:p>
    <w:p w14:paraId="3E229250" w14:textId="77777777" w:rsidR="00DE36A4" w:rsidRPr="00EB504E" w:rsidRDefault="00DE36A4" w:rsidP="00DE36A4">
      <w:pPr>
        <w:rPr>
          <w:rFonts w:ascii="Times New Roman" w:hAnsi="Times New Roman"/>
          <w:bCs/>
        </w:rPr>
      </w:pPr>
      <w:r w:rsidRPr="00EB504E">
        <w:rPr>
          <w:rFonts w:ascii="Times New Roman" w:hAnsi="Times New Roman"/>
          <w:bCs/>
        </w:rPr>
        <w:t>ПЦК – предметно-цикловая комиссия</w:t>
      </w:r>
    </w:p>
    <w:p w14:paraId="4F53CC4C" w14:textId="77777777" w:rsidR="00DE36A4" w:rsidRPr="00EB504E" w:rsidRDefault="00DE36A4" w:rsidP="00DE36A4">
      <w:pPr>
        <w:rPr>
          <w:rFonts w:ascii="Times New Roman" w:hAnsi="Times New Roman" w:cs="Times New Roman"/>
          <w:color w:val="auto"/>
        </w:rPr>
      </w:pPr>
      <w:r w:rsidRPr="00EB504E">
        <w:rPr>
          <w:rFonts w:ascii="Times New Roman" w:hAnsi="Times New Roman"/>
          <w:bCs/>
        </w:rPr>
        <w:t xml:space="preserve">Колледж - </w:t>
      </w:r>
      <w:r w:rsidRPr="00EB504E">
        <w:rPr>
          <w:rFonts w:ascii="Times New Roman" w:hAnsi="Times New Roman" w:cs="Times New Roman"/>
          <w:color w:val="auto"/>
        </w:rPr>
        <w:t>бюджетное учреждение профессионального образования «</w:t>
      </w:r>
      <w:proofErr w:type="spellStart"/>
      <w:r w:rsidRPr="00EB504E">
        <w:rPr>
          <w:rFonts w:ascii="Times New Roman" w:hAnsi="Times New Roman" w:cs="Times New Roman"/>
          <w:color w:val="auto"/>
        </w:rPr>
        <w:t>Няганский</w:t>
      </w:r>
      <w:proofErr w:type="spellEnd"/>
      <w:r w:rsidRPr="00EB504E">
        <w:rPr>
          <w:rFonts w:ascii="Times New Roman" w:hAnsi="Times New Roman" w:cs="Times New Roman"/>
          <w:color w:val="auto"/>
        </w:rPr>
        <w:t xml:space="preserve"> технологический колледж»</w:t>
      </w:r>
    </w:p>
    <w:p w14:paraId="5CD15327" w14:textId="77777777" w:rsidR="00DE36A4" w:rsidRPr="00EB504E" w:rsidRDefault="00DE36A4" w:rsidP="00DE36A4">
      <w:pPr>
        <w:rPr>
          <w:rFonts w:ascii="Times New Roman" w:hAnsi="Times New Roman"/>
          <w:bCs/>
        </w:rPr>
      </w:pPr>
      <w:r w:rsidRPr="00EB504E">
        <w:rPr>
          <w:rFonts w:ascii="Times New Roman" w:hAnsi="Times New Roman"/>
          <w:bCs/>
        </w:rPr>
        <w:t>ОК – общая компетенция</w:t>
      </w:r>
    </w:p>
    <w:p w14:paraId="656FED50" w14:textId="77777777" w:rsidR="00DE36A4" w:rsidRPr="00EB504E" w:rsidRDefault="00DE36A4" w:rsidP="00DE36A4">
      <w:pPr>
        <w:rPr>
          <w:rFonts w:ascii="Times New Roman" w:hAnsi="Times New Roman"/>
          <w:bCs/>
        </w:rPr>
      </w:pPr>
      <w:r w:rsidRPr="00EB504E">
        <w:rPr>
          <w:rFonts w:ascii="Times New Roman" w:hAnsi="Times New Roman"/>
          <w:bCs/>
        </w:rPr>
        <w:t>ПК – профессиональная компетенция</w:t>
      </w:r>
    </w:p>
    <w:p w14:paraId="11EFF05B" w14:textId="77777777" w:rsidR="00DE36A4" w:rsidRPr="00EB504E" w:rsidRDefault="00DE36A4" w:rsidP="00DE36A4">
      <w:pPr>
        <w:rPr>
          <w:rFonts w:ascii="Times New Roman" w:hAnsi="Times New Roman"/>
          <w:bCs/>
        </w:rPr>
      </w:pPr>
      <w:r w:rsidRPr="00EB504E">
        <w:rPr>
          <w:rFonts w:ascii="Times New Roman" w:hAnsi="Times New Roman"/>
          <w:bCs/>
        </w:rPr>
        <w:t>ПМ – профессиональный модуль</w:t>
      </w:r>
    </w:p>
    <w:p w14:paraId="3CE481D0" w14:textId="77777777" w:rsidR="00DE36A4" w:rsidRDefault="00DE36A4" w:rsidP="00DE36A4">
      <w:pPr>
        <w:rPr>
          <w:rFonts w:ascii="Times New Roman" w:hAnsi="Times New Roman"/>
          <w:bCs/>
        </w:rPr>
      </w:pPr>
      <w:r>
        <w:rPr>
          <w:rFonts w:ascii="Times New Roman" w:hAnsi="Times New Roman"/>
          <w:bCs/>
        </w:rPr>
        <w:t>МДК – междисциплинарный курс</w:t>
      </w:r>
    </w:p>
    <w:p w14:paraId="2554EF97" w14:textId="77777777" w:rsidR="00DE36A4" w:rsidRDefault="00DE36A4" w:rsidP="00DE36A4">
      <w:pPr>
        <w:rPr>
          <w:rFonts w:ascii="Times New Roman" w:hAnsi="Times New Roman"/>
          <w:bCs/>
        </w:rPr>
      </w:pPr>
      <w:r>
        <w:rPr>
          <w:rFonts w:ascii="Times New Roman" w:hAnsi="Times New Roman"/>
          <w:bCs/>
        </w:rPr>
        <w:t>УП – учебная практика</w:t>
      </w:r>
    </w:p>
    <w:p w14:paraId="46784454" w14:textId="77777777" w:rsidR="00DE36A4" w:rsidRDefault="00DE36A4" w:rsidP="00DE36A4">
      <w:pPr>
        <w:rPr>
          <w:rFonts w:ascii="Times New Roman" w:hAnsi="Times New Roman"/>
          <w:bCs/>
        </w:rPr>
      </w:pPr>
      <w:r>
        <w:rPr>
          <w:rFonts w:ascii="Times New Roman" w:hAnsi="Times New Roman"/>
          <w:bCs/>
        </w:rPr>
        <w:t>ПП – производственная практика</w:t>
      </w:r>
    </w:p>
    <w:p w14:paraId="0EE22781" w14:textId="77777777" w:rsidR="00DE36A4" w:rsidRDefault="00DE36A4" w:rsidP="00DE36A4">
      <w:pPr>
        <w:rPr>
          <w:rFonts w:ascii="Times New Roman" w:hAnsi="Times New Roman"/>
          <w:bCs/>
        </w:rPr>
      </w:pPr>
      <w:r>
        <w:rPr>
          <w:rFonts w:ascii="Times New Roman" w:hAnsi="Times New Roman"/>
          <w:bCs/>
        </w:rPr>
        <w:t>ФОС – фонд оценочного средства</w:t>
      </w:r>
    </w:p>
    <w:p w14:paraId="1512434D" w14:textId="77777777" w:rsidR="00DE36A4" w:rsidRDefault="00DE36A4" w:rsidP="00DE36A4">
      <w:pPr>
        <w:rPr>
          <w:rFonts w:ascii="Times New Roman" w:hAnsi="Times New Roman"/>
          <w:bCs/>
        </w:rPr>
      </w:pPr>
      <w:r>
        <w:rPr>
          <w:rFonts w:ascii="Times New Roman" w:hAnsi="Times New Roman"/>
          <w:bCs/>
        </w:rPr>
        <w:t>ГИА – государственная (итоговая) аттестация</w:t>
      </w:r>
    </w:p>
    <w:p w14:paraId="78ACA6BA" w14:textId="77777777" w:rsidR="00DE36A4" w:rsidRPr="00DE36A4" w:rsidRDefault="00DE36A4" w:rsidP="00DE36A4">
      <w:pPr>
        <w:rPr>
          <w:rFonts w:ascii="Times New Roman" w:hAnsi="Times New Roman"/>
          <w:bCs/>
        </w:rPr>
      </w:pPr>
      <w:r>
        <w:rPr>
          <w:rFonts w:ascii="Times New Roman" w:hAnsi="Times New Roman"/>
          <w:bCs/>
        </w:rPr>
        <w:t>УД – учебная дисциплина</w:t>
      </w:r>
    </w:p>
    <w:p w14:paraId="128531E6" w14:textId="6772F139" w:rsidR="00A00243" w:rsidRDefault="00D12D49" w:rsidP="00A00243">
      <w:pPr>
        <w:jc w:val="center"/>
        <w:rPr>
          <w:rFonts w:ascii="Times New Roman" w:hAnsi="Times New Roman"/>
          <w:b/>
          <w:bCs/>
        </w:rPr>
      </w:pPr>
      <w:r>
        <w:rPr>
          <w:rFonts w:ascii="Times New Roman" w:hAnsi="Times New Roman"/>
          <w:b/>
          <w:bCs/>
        </w:rPr>
        <w:t>3</w:t>
      </w:r>
      <w:r w:rsidR="00A00243" w:rsidRPr="00A00243">
        <w:rPr>
          <w:rFonts w:ascii="Times New Roman" w:hAnsi="Times New Roman"/>
          <w:b/>
          <w:bCs/>
        </w:rPr>
        <w:t xml:space="preserve">. </w:t>
      </w:r>
      <w:r w:rsidR="00495A92">
        <w:rPr>
          <w:rFonts w:ascii="Times New Roman" w:hAnsi="Times New Roman"/>
          <w:b/>
          <w:bCs/>
        </w:rPr>
        <w:t>ХАРАКТЕРИСТИКА ПРОФЕССИОНАЛЬНОЙ ДЕЯТЕЛЬНОСТИ ВЫПУСКНИКОВ</w:t>
      </w:r>
    </w:p>
    <w:p w14:paraId="22F7F1C2" w14:textId="356D1270" w:rsidR="00BA2C1A" w:rsidRDefault="00D12D49" w:rsidP="00A00243">
      <w:pPr>
        <w:rPr>
          <w:rFonts w:ascii="Times New Roman" w:hAnsi="Times New Roman" w:cs="Times New Roman"/>
          <w:shd w:val="clear" w:color="auto" w:fill="FFFFFF"/>
        </w:rPr>
      </w:pPr>
      <w:r>
        <w:rPr>
          <w:rFonts w:ascii="Times New Roman" w:hAnsi="Times New Roman"/>
          <w:b/>
          <w:bCs/>
        </w:rPr>
        <w:t>3</w:t>
      </w:r>
      <w:r w:rsidR="00A00243">
        <w:rPr>
          <w:rFonts w:ascii="Times New Roman" w:hAnsi="Times New Roman"/>
          <w:b/>
          <w:bCs/>
        </w:rPr>
        <w:t xml:space="preserve">.1 </w:t>
      </w:r>
      <w:r w:rsidR="00A00243" w:rsidRPr="00A00243">
        <w:rPr>
          <w:rFonts w:ascii="Times New Roman" w:hAnsi="Times New Roman"/>
          <w:b/>
        </w:rPr>
        <w:t>Область профессиональной деятельности выпускников:</w:t>
      </w:r>
      <w:r w:rsidR="00A00243" w:rsidRPr="00A00243">
        <w:rPr>
          <w:rFonts w:ascii="Times New Roman" w:hAnsi="Times New Roman"/>
        </w:rPr>
        <w:t xml:space="preserve"> </w:t>
      </w:r>
      <w:r w:rsidR="001314FE" w:rsidRPr="001314FE">
        <w:rPr>
          <w:rFonts w:ascii="Times New Roman" w:eastAsia="Times New Roman" w:hAnsi="Times New Roman" w:cs="Times New Roman"/>
          <w:color w:val="auto"/>
          <w:szCs w:val="22"/>
          <w:lang w:eastAsia="en-US"/>
        </w:rPr>
        <w:t>33 Сервис, оказание услуг населению (торговля, техническое обслуживание, ремонт, предоставление персональных услуг, услуги гостеприимства, общественное питание и пр.</w:t>
      </w:r>
      <w:r w:rsidR="001314FE">
        <w:rPr>
          <w:rFonts w:ascii="Times New Roman" w:eastAsia="Times New Roman" w:hAnsi="Times New Roman" w:cs="Times New Roman"/>
          <w:color w:val="auto"/>
          <w:szCs w:val="22"/>
          <w:lang w:eastAsia="en-US"/>
        </w:rPr>
        <w:t>)</w:t>
      </w:r>
    </w:p>
    <w:p w14:paraId="169CC091" w14:textId="20B6E18F" w:rsidR="00A00243" w:rsidRDefault="00D12D49" w:rsidP="00A00243">
      <w:pPr>
        <w:rPr>
          <w:rFonts w:ascii="Times New Roman" w:hAnsi="Times New Roman"/>
          <w:b/>
          <w:bCs/>
        </w:rPr>
      </w:pPr>
      <w:r>
        <w:rPr>
          <w:rFonts w:ascii="Times New Roman" w:hAnsi="Times New Roman"/>
          <w:b/>
          <w:bCs/>
        </w:rPr>
        <w:t>3</w:t>
      </w:r>
      <w:r w:rsidR="00A00243">
        <w:rPr>
          <w:rFonts w:ascii="Times New Roman" w:hAnsi="Times New Roman"/>
          <w:b/>
          <w:bCs/>
        </w:rPr>
        <w:t>.</w:t>
      </w:r>
      <w:r w:rsidR="00B83658">
        <w:rPr>
          <w:rFonts w:ascii="Times New Roman" w:hAnsi="Times New Roman"/>
          <w:b/>
          <w:bCs/>
        </w:rPr>
        <w:t>2</w:t>
      </w:r>
      <w:r w:rsidR="00A00243">
        <w:rPr>
          <w:rFonts w:ascii="Times New Roman" w:hAnsi="Times New Roman"/>
          <w:b/>
          <w:bCs/>
        </w:rPr>
        <w:t xml:space="preserve"> Виды профессиональной деятельности выпускника</w:t>
      </w:r>
    </w:p>
    <w:p w14:paraId="1694484E" w14:textId="4B05A51B" w:rsidR="00E02DA1" w:rsidRDefault="00A13D9A" w:rsidP="00E02DA1">
      <w:pPr>
        <w:rPr>
          <w:rFonts w:ascii="Times New Roman" w:hAnsi="Times New Roman" w:cs="Times New Roman"/>
          <w:b/>
        </w:rPr>
      </w:pPr>
      <w:r w:rsidRPr="00A13D9A">
        <w:rPr>
          <w:rFonts w:ascii="Times New Roman" w:eastAsia="Calibri" w:hAnsi="Times New Roman" w:cs="Times New Roman"/>
          <w:b/>
          <w:bCs/>
          <w:noProof/>
        </w:rPr>
        <w:t>Специалист индустрии красоты</w:t>
      </w:r>
      <w:r w:rsidR="0037609C">
        <w:rPr>
          <w:rFonts w:ascii="Times New Roman" w:hAnsi="Times New Roman" w:cs="Times New Roman"/>
          <w:b/>
        </w:rPr>
        <w:t xml:space="preserve"> </w:t>
      </w:r>
      <w:r w:rsidR="00E02DA1" w:rsidRPr="00E02DA1">
        <w:rPr>
          <w:rFonts w:ascii="Times New Roman" w:hAnsi="Times New Roman" w:cs="Times New Roman"/>
          <w:b/>
        </w:rPr>
        <w:t>готовится к следующим видам деятельности:</w:t>
      </w:r>
    </w:p>
    <w:p w14:paraId="7AF7A36C" w14:textId="2E3D59DE" w:rsidR="00BA2C1A" w:rsidRDefault="00A13D9A" w:rsidP="00496ED5">
      <w:pPr>
        <w:pStyle w:val="a4"/>
        <w:numPr>
          <w:ilvl w:val="0"/>
          <w:numId w:val="1"/>
        </w:numPr>
        <w:ind w:left="567" w:hanging="141"/>
        <w:rPr>
          <w:rFonts w:ascii="Times New Roman" w:hAnsi="Times New Roman"/>
          <w:bCs/>
          <w:lang w:val="ru-RU"/>
        </w:rPr>
      </w:pPr>
      <w:r w:rsidRPr="000B25DD">
        <w:rPr>
          <w:rFonts w:ascii="Times New Roman" w:eastAsia="Calibri" w:hAnsi="Times New Roman"/>
          <w:noProof/>
          <w:sz w:val="24"/>
          <w:szCs w:val="24"/>
        </w:rPr>
        <w:t>Предоставление визажных услуг</w:t>
      </w:r>
      <w:r w:rsidR="00BA2C1A">
        <w:rPr>
          <w:rFonts w:ascii="Times New Roman" w:hAnsi="Times New Roman"/>
          <w:bCs/>
          <w:lang w:val="ru-RU"/>
        </w:rPr>
        <w:t>;</w:t>
      </w:r>
    </w:p>
    <w:p w14:paraId="7218840C" w14:textId="058C54B0" w:rsidR="00BA2C1A" w:rsidRDefault="00A13D9A" w:rsidP="00496ED5">
      <w:pPr>
        <w:pStyle w:val="a4"/>
        <w:numPr>
          <w:ilvl w:val="0"/>
          <w:numId w:val="1"/>
        </w:numPr>
        <w:ind w:left="567" w:hanging="141"/>
        <w:rPr>
          <w:rFonts w:ascii="Times New Roman" w:hAnsi="Times New Roman"/>
          <w:bCs/>
          <w:lang w:val="ru-RU"/>
        </w:rPr>
      </w:pPr>
      <w:r>
        <w:rPr>
          <w:rFonts w:ascii="Times New Roman" w:eastAsia="Calibri" w:hAnsi="Times New Roman"/>
          <w:noProof/>
          <w:sz w:val="24"/>
          <w:szCs w:val="24"/>
          <w:lang w:val="ru-RU"/>
        </w:rPr>
        <w:t>П</w:t>
      </w:r>
      <w:r w:rsidRPr="00A13D9A">
        <w:rPr>
          <w:rFonts w:ascii="Times New Roman" w:eastAsia="Calibri" w:hAnsi="Times New Roman"/>
          <w:noProof/>
          <w:sz w:val="24"/>
          <w:szCs w:val="24"/>
          <w:lang w:val="ru-RU"/>
        </w:rPr>
        <w:t>редоставление маникюрных и педикюрных услуг</w:t>
      </w:r>
      <w:r w:rsidR="00BA2C1A">
        <w:rPr>
          <w:rFonts w:ascii="Times New Roman" w:hAnsi="Times New Roman"/>
          <w:bCs/>
          <w:lang w:val="ru-RU"/>
        </w:rPr>
        <w:t>;</w:t>
      </w:r>
    </w:p>
    <w:p w14:paraId="1FB1F953" w14:textId="77777777" w:rsidR="00A13D9A" w:rsidRPr="00A13D9A" w:rsidRDefault="00A13D9A" w:rsidP="00496ED5">
      <w:pPr>
        <w:pStyle w:val="a4"/>
        <w:numPr>
          <w:ilvl w:val="0"/>
          <w:numId w:val="1"/>
        </w:numPr>
        <w:ind w:left="567" w:hanging="141"/>
        <w:rPr>
          <w:rFonts w:ascii="Times New Roman" w:hAnsi="Times New Roman"/>
          <w:bCs/>
          <w:lang w:val="ru-RU"/>
        </w:rPr>
      </w:pPr>
      <w:r>
        <w:rPr>
          <w:rFonts w:ascii="Times New Roman" w:eastAsia="Calibri" w:hAnsi="Times New Roman"/>
          <w:noProof/>
          <w:sz w:val="24"/>
          <w:szCs w:val="24"/>
          <w:lang w:val="ru-RU"/>
        </w:rPr>
        <w:t>П</w:t>
      </w:r>
      <w:r w:rsidRPr="00A13D9A">
        <w:rPr>
          <w:rFonts w:ascii="Times New Roman" w:eastAsia="Calibri" w:hAnsi="Times New Roman"/>
          <w:noProof/>
          <w:sz w:val="24"/>
          <w:szCs w:val="24"/>
          <w:lang w:val="ru-RU"/>
        </w:rPr>
        <w:t>редоставление парикмахерских услуг</w:t>
      </w:r>
      <w:r w:rsidRPr="001314FE">
        <w:rPr>
          <w:rFonts w:ascii="Times New Roman" w:hAnsi="Times New Roman"/>
          <w:sz w:val="24"/>
          <w:lang w:val="ru-RU" w:bidi="ar-SA"/>
        </w:rPr>
        <w:t xml:space="preserve"> </w:t>
      </w:r>
    </w:p>
    <w:p w14:paraId="684EF120" w14:textId="6BC905FF" w:rsidR="00A00243" w:rsidRPr="00D12D49" w:rsidRDefault="00D12D49" w:rsidP="00496ED5">
      <w:pPr>
        <w:pStyle w:val="a4"/>
        <w:numPr>
          <w:ilvl w:val="1"/>
          <w:numId w:val="8"/>
        </w:numPr>
        <w:rPr>
          <w:rFonts w:ascii="Times New Roman" w:hAnsi="Times New Roman"/>
          <w:b/>
          <w:bCs/>
          <w:lang w:val="ru-RU"/>
        </w:rPr>
      </w:pPr>
      <w:r>
        <w:rPr>
          <w:rFonts w:ascii="Times New Roman" w:hAnsi="Times New Roman"/>
          <w:b/>
          <w:bCs/>
          <w:lang w:val="ru-RU"/>
        </w:rPr>
        <w:t>Требования к результатам освоения ОПОП</w:t>
      </w:r>
    </w:p>
    <w:p w14:paraId="37854965" w14:textId="44D0C62C" w:rsidR="00A00243" w:rsidRDefault="00A00243" w:rsidP="00A00243">
      <w:pPr>
        <w:widowControl w:val="0"/>
        <w:shd w:val="clear" w:color="auto" w:fill="FFFFFF"/>
        <w:autoSpaceDE w:val="0"/>
        <w:autoSpaceDN w:val="0"/>
        <w:adjustRightInd w:val="0"/>
        <w:ind w:right="6"/>
        <w:jc w:val="both"/>
        <w:rPr>
          <w:rFonts w:ascii="Times New Roman" w:hAnsi="Times New Roman"/>
          <w:b/>
          <w:bCs/>
        </w:rPr>
      </w:pPr>
      <w:r>
        <w:rPr>
          <w:rFonts w:ascii="Times New Roman" w:hAnsi="Times New Roman"/>
          <w:b/>
          <w:bCs/>
        </w:rPr>
        <w:t>3.</w:t>
      </w:r>
      <w:r w:rsidR="00D12D49">
        <w:rPr>
          <w:rFonts w:ascii="Times New Roman" w:hAnsi="Times New Roman"/>
          <w:b/>
          <w:bCs/>
        </w:rPr>
        <w:t>3.</w:t>
      </w:r>
      <w:r>
        <w:rPr>
          <w:rFonts w:ascii="Times New Roman" w:hAnsi="Times New Roman"/>
          <w:b/>
          <w:bCs/>
        </w:rPr>
        <w:t>1 Общие компетенции</w:t>
      </w:r>
    </w:p>
    <w:p w14:paraId="0F5D6955" w14:textId="78FB04C9" w:rsidR="00A00243" w:rsidRDefault="00A00243" w:rsidP="00A00243">
      <w:pPr>
        <w:widowControl w:val="0"/>
        <w:shd w:val="clear" w:color="auto" w:fill="FFFFFF"/>
        <w:autoSpaceDE w:val="0"/>
        <w:autoSpaceDN w:val="0"/>
        <w:adjustRightInd w:val="0"/>
        <w:ind w:right="6"/>
        <w:jc w:val="both"/>
        <w:rPr>
          <w:rFonts w:ascii="Times New Roman" w:hAnsi="Times New Roman"/>
          <w:bCs/>
        </w:rPr>
      </w:pPr>
      <w:r w:rsidRPr="00A00243">
        <w:rPr>
          <w:rFonts w:ascii="Times New Roman" w:hAnsi="Times New Roman"/>
          <w:b/>
          <w:bCs/>
        </w:rPr>
        <w:t>Выпускник, освоивший ПП</w:t>
      </w:r>
      <w:r w:rsidR="002E41F2">
        <w:rPr>
          <w:rFonts w:ascii="Times New Roman" w:hAnsi="Times New Roman"/>
          <w:b/>
          <w:bCs/>
        </w:rPr>
        <w:t>С</w:t>
      </w:r>
      <w:r w:rsidR="00BA2C1A">
        <w:rPr>
          <w:rFonts w:ascii="Times New Roman" w:hAnsi="Times New Roman"/>
          <w:b/>
          <w:bCs/>
        </w:rPr>
        <w:t>С</w:t>
      </w:r>
      <w:r w:rsidR="002E41F2">
        <w:rPr>
          <w:rFonts w:ascii="Times New Roman" w:hAnsi="Times New Roman"/>
          <w:b/>
          <w:bCs/>
        </w:rPr>
        <w:t>З</w:t>
      </w:r>
      <w:r w:rsidRPr="00A00243">
        <w:rPr>
          <w:rFonts w:ascii="Times New Roman" w:hAnsi="Times New Roman"/>
          <w:b/>
          <w:bCs/>
        </w:rPr>
        <w:t>, должен обладать общими компетенциями</w:t>
      </w:r>
      <w:r w:rsidRPr="00A00243">
        <w:rPr>
          <w:rFonts w:ascii="Times New Roman" w:hAnsi="Times New Roman"/>
          <w:bCs/>
        </w:rPr>
        <w:t>, включающими в себя способность:</w:t>
      </w:r>
    </w:p>
    <w:p w14:paraId="6B69CFE0" w14:textId="625CF5EF" w:rsidR="00BA2C1A" w:rsidRPr="00BA2C1A" w:rsidRDefault="00BA2C1A" w:rsidP="00BA2C1A">
      <w:pPr>
        <w:jc w:val="both"/>
        <w:rPr>
          <w:rFonts w:ascii="Times New Roman" w:eastAsia="Times New Roman" w:hAnsi="Times New Roman" w:cs="Times New Roman"/>
          <w:color w:val="auto"/>
        </w:rPr>
      </w:pPr>
      <w:bookmarkStart w:id="2" w:name="_Hlk198297707"/>
      <w:r w:rsidRPr="00BA2C1A">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4D9E8CB" w14:textId="2353CA16"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 xml:space="preserve">ОК 02. Использовать современные средства поиска, анализа и интерпретации </w:t>
      </w:r>
      <w:proofErr w:type="gramStart"/>
      <w:r w:rsidRPr="00BA2C1A">
        <w:rPr>
          <w:rFonts w:ascii="Times New Roman" w:eastAsia="Times New Roman" w:hAnsi="Times New Roman" w:cs="Times New Roman"/>
          <w:color w:val="auto"/>
        </w:rPr>
        <w:t>информации</w:t>
      </w:r>
      <w:proofErr w:type="gramEnd"/>
      <w:r w:rsidRPr="00BA2C1A">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6FEE08D7" w14:textId="607C75EC"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38EABE2" w14:textId="21C4C6F6"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04. Эффективно взаимодействовать и работать в коллективе и команде;</w:t>
      </w:r>
    </w:p>
    <w:p w14:paraId="5C4F2779" w14:textId="1511983F"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6311D26" w14:textId="5F0A6A4C"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F46E01B" w14:textId="2D9CD567"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bookmarkEnd w:id="2"/>
    <w:p w14:paraId="5B9EEEBB" w14:textId="74B3AA8E" w:rsidR="00BA2C1A" w:rsidRP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5EF9C69" w14:textId="77777777" w:rsidR="00BA2C1A" w:rsidRDefault="00BA2C1A" w:rsidP="00BA2C1A">
      <w:pPr>
        <w:jc w:val="both"/>
        <w:rPr>
          <w:rFonts w:ascii="Times New Roman" w:eastAsia="Times New Roman" w:hAnsi="Times New Roman" w:cs="Times New Roman"/>
          <w:color w:val="auto"/>
        </w:rPr>
      </w:pPr>
      <w:r w:rsidRPr="00BA2C1A">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1DE0D6AF" w14:textId="2BA2F722" w:rsidR="006475EA" w:rsidRPr="008F5F91" w:rsidRDefault="00A00243" w:rsidP="00BA2C1A">
      <w:pPr>
        <w:jc w:val="both"/>
        <w:rPr>
          <w:rFonts w:ascii="Times New Roman" w:hAnsi="Times New Roman" w:cs="Times New Roman"/>
          <w:b/>
        </w:rPr>
      </w:pPr>
      <w:r w:rsidRPr="008F5F91">
        <w:rPr>
          <w:rFonts w:ascii="Times New Roman" w:hAnsi="Times New Roman" w:cs="Times New Roman"/>
          <w:b/>
        </w:rPr>
        <w:t>3.</w:t>
      </w:r>
      <w:r w:rsidR="00D12D49">
        <w:rPr>
          <w:rFonts w:ascii="Times New Roman" w:hAnsi="Times New Roman" w:cs="Times New Roman"/>
          <w:b/>
        </w:rPr>
        <w:t>3.</w:t>
      </w:r>
      <w:r w:rsidRPr="008F5F91">
        <w:rPr>
          <w:rFonts w:ascii="Times New Roman" w:hAnsi="Times New Roman" w:cs="Times New Roman"/>
          <w:b/>
        </w:rPr>
        <w:t xml:space="preserve">2 </w:t>
      </w:r>
      <w:r w:rsidR="006475EA" w:rsidRPr="008F5F91">
        <w:rPr>
          <w:rFonts w:ascii="Times New Roman" w:hAnsi="Times New Roman" w:cs="Times New Roman"/>
          <w:b/>
        </w:rPr>
        <w:t>Профессиональные компетенции</w:t>
      </w:r>
    </w:p>
    <w:p w14:paraId="44F7C003" w14:textId="716B6ADF" w:rsidR="00DC4648" w:rsidRPr="00DC4648" w:rsidRDefault="00DC4648" w:rsidP="00DC4648">
      <w:pPr>
        <w:rPr>
          <w:rFonts w:ascii="Times New Roman" w:hAnsi="Times New Roman" w:cs="Times New Roman"/>
          <w:b/>
        </w:rPr>
      </w:pPr>
      <w:r>
        <w:rPr>
          <w:rFonts w:ascii="Times New Roman" w:hAnsi="Times New Roman" w:cs="Times New Roman"/>
          <w:b/>
        </w:rPr>
        <w:t>1</w:t>
      </w:r>
      <w:r w:rsidR="00A13D9A">
        <w:rPr>
          <w:rFonts w:ascii="Times New Roman" w:hAnsi="Times New Roman" w:cs="Times New Roman"/>
          <w:b/>
        </w:rPr>
        <w:t>.</w:t>
      </w:r>
      <w:r w:rsidR="00A13D9A" w:rsidRPr="00A13D9A">
        <w:t xml:space="preserve"> </w:t>
      </w:r>
      <w:r w:rsidR="00A13D9A">
        <w:rPr>
          <w:rFonts w:ascii="Times New Roman" w:hAnsi="Times New Roman" w:cs="Times New Roman"/>
          <w:b/>
        </w:rPr>
        <w:t>П</w:t>
      </w:r>
      <w:r w:rsidR="00A13D9A" w:rsidRPr="00A13D9A">
        <w:rPr>
          <w:rFonts w:ascii="Times New Roman" w:hAnsi="Times New Roman" w:cs="Times New Roman"/>
          <w:b/>
        </w:rPr>
        <w:t xml:space="preserve">редоставление </w:t>
      </w:r>
      <w:proofErr w:type="spellStart"/>
      <w:r w:rsidR="00A13D9A" w:rsidRPr="00A13D9A">
        <w:rPr>
          <w:rFonts w:ascii="Times New Roman" w:hAnsi="Times New Roman" w:cs="Times New Roman"/>
          <w:b/>
        </w:rPr>
        <w:t>визажных</w:t>
      </w:r>
      <w:proofErr w:type="spellEnd"/>
      <w:r w:rsidR="00A13D9A" w:rsidRPr="00A13D9A">
        <w:rPr>
          <w:rFonts w:ascii="Times New Roman" w:hAnsi="Times New Roman" w:cs="Times New Roman"/>
          <w:b/>
        </w:rPr>
        <w:t xml:space="preserve"> услуг</w:t>
      </w:r>
      <w:r w:rsidRPr="00DC4648">
        <w:rPr>
          <w:rFonts w:ascii="Times New Roman" w:hAnsi="Times New Roman" w:cs="Times New Roman"/>
          <w:b/>
        </w:rPr>
        <w:t>:</w:t>
      </w:r>
    </w:p>
    <w:p w14:paraId="7CC42406" w14:textId="77777777" w:rsidR="00A13D9A" w:rsidRDefault="00A13D9A" w:rsidP="00BA2C1A">
      <w:pPr>
        <w:rPr>
          <w:rFonts w:ascii="Times New Roman" w:hAnsi="Times New Roman" w:cs="Times New Roman"/>
          <w:bCs/>
        </w:rPr>
      </w:pPr>
      <w:r w:rsidRPr="00A13D9A">
        <w:rPr>
          <w:rFonts w:ascii="Times New Roman" w:hAnsi="Times New Roman" w:cs="Times New Roman"/>
          <w:bCs/>
        </w:rPr>
        <w:lastRenderedPageBreak/>
        <w:t xml:space="preserve">ПК 1.1. Моделировать, осуществлять коррекцию, окрашивание бровей и ресниц с использованием различных техник. </w:t>
      </w:r>
    </w:p>
    <w:p w14:paraId="1F001D70" w14:textId="77777777" w:rsidR="00A13D9A" w:rsidRDefault="00A13D9A" w:rsidP="00BA2C1A">
      <w:pPr>
        <w:rPr>
          <w:rFonts w:ascii="Times New Roman" w:hAnsi="Times New Roman" w:cs="Times New Roman"/>
          <w:bCs/>
        </w:rPr>
      </w:pPr>
      <w:r w:rsidRPr="00A13D9A">
        <w:rPr>
          <w:rFonts w:ascii="Times New Roman" w:hAnsi="Times New Roman" w:cs="Times New Roman"/>
          <w:bCs/>
        </w:rPr>
        <w:t xml:space="preserve">ПК 1.2. Выполнять химическую и биохимическую завивку ресниц. </w:t>
      </w:r>
    </w:p>
    <w:p w14:paraId="67D8A996" w14:textId="77777777" w:rsidR="00A13D9A" w:rsidRDefault="00A13D9A" w:rsidP="00BA2C1A">
      <w:pPr>
        <w:rPr>
          <w:rFonts w:ascii="Times New Roman" w:hAnsi="Times New Roman" w:cs="Times New Roman"/>
          <w:bCs/>
        </w:rPr>
      </w:pPr>
      <w:r w:rsidRPr="00A13D9A">
        <w:rPr>
          <w:rFonts w:ascii="Times New Roman" w:hAnsi="Times New Roman" w:cs="Times New Roman"/>
          <w:bCs/>
        </w:rPr>
        <w:t xml:space="preserve">ПК 1.3. Выполнять салонный и специфический макияж. </w:t>
      </w:r>
    </w:p>
    <w:p w14:paraId="4EE62E66" w14:textId="77777777" w:rsidR="00A13D9A" w:rsidRDefault="00A13D9A" w:rsidP="00BA2C1A">
      <w:pPr>
        <w:rPr>
          <w:rFonts w:ascii="Times New Roman" w:hAnsi="Times New Roman" w:cs="Times New Roman"/>
          <w:bCs/>
        </w:rPr>
      </w:pPr>
      <w:r w:rsidRPr="00A13D9A">
        <w:rPr>
          <w:rFonts w:ascii="Times New Roman" w:hAnsi="Times New Roman" w:cs="Times New Roman"/>
          <w:bCs/>
        </w:rPr>
        <w:t xml:space="preserve">ПК 1.4. Выполнять рисунки или их элементы на лице и теле в различных художественных техниках. </w:t>
      </w:r>
    </w:p>
    <w:p w14:paraId="5537E578" w14:textId="77777777" w:rsidR="00A13D9A" w:rsidRDefault="00A13D9A" w:rsidP="00BA2C1A">
      <w:pPr>
        <w:rPr>
          <w:rFonts w:ascii="Times New Roman" w:hAnsi="Times New Roman" w:cs="Times New Roman"/>
          <w:bCs/>
        </w:rPr>
      </w:pPr>
      <w:r w:rsidRPr="00A13D9A">
        <w:rPr>
          <w:rFonts w:ascii="Times New Roman" w:hAnsi="Times New Roman" w:cs="Times New Roman"/>
          <w:bCs/>
        </w:rPr>
        <w:t xml:space="preserve">ПК 1.5 Разрабатывать концепцию образа индивидуального стиля заказчика и коллекции образов. </w:t>
      </w:r>
    </w:p>
    <w:p w14:paraId="0FB7AF73" w14:textId="77777777" w:rsidR="00A13D9A" w:rsidRDefault="00A13D9A" w:rsidP="00BA2C1A">
      <w:pPr>
        <w:rPr>
          <w:rFonts w:ascii="Times New Roman" w:hAnsi="Times New Roman" w:cs="Times New Roman"/>
          <w:b/>
          <w:bCs/>
        </w:rPr>
      </w:pPr>
      <w:r w:rsidRPr="00A13D9A">
        <w:rPr>
          <w:rFonts w:ascii="Times New Roman" w:hAnsi="Times New Roman" w:cs="Times New Roman"/>
          <w:bCs/>
        </w:rPr>
        <w:t xml:space="preserve">ПК 1.6. Выполнять санитарно-эпидемиологические требования при предоставлении </w:t>
      </w:r>
      <w:proofErr w:type="spellStart"/>
      <w:r w:rsidRPr="00A13D9A">
        <w:rPr>
          <w:rFonts w:ascii="Times New Roman" w:hAnsi="Times New Roman" w:cs="Times New Roman"/>
          <w:bCs/>
        </w:rPr>
        <w:t>визажных</w:t>
      </w:r>
      <w:proofErr w:type="spellEnd"/>
      <w:r w:rsidRPr="00A13D9A">
        <w:rPr>
          <w:rFonts w:ascii="Times New Roman" w:hAnsi="Times New Roman" w:cs="Times New Roman"/>
          <w:bCs/>
        </w:rPr>
        <w:t xml:space="preserve"> услуг.</w:t>
      </w:r>
      <w:r w:rsidRPr="00A13D9A">
        <w:rPr>
          <w:rFonts w:ascii="Times New Roman" w:hAnsi="Times New Roman" w:cs="Times New Roman"/>
          <w:b/>
          <w:bCs/>
        </w:rPr>
        <w:t xml:space="preserve"> </w:t>
      </w:r>
    </w:p>
    <w:p w14:paraId="7CA5CD9F" w14:textId="39099B5D" w:rsidR="00DC4648" w:rsidRPr="00DC4648" w:rsidRDefault="0066753C" w:rsidP="00BA2C1A">
      <w:pPr>
        <w:rPr>
          <w:rFonts w:ascii="Times New Roman" w:hAnsi="Times New Roman" w:cs="Times New Roman"/>
          <w:b/>
        </w:rPr>
      </w:pPr>
      <w:r w:rsidRPr="0066753C">
        <w:rPr>
          <w:rFonts w:ascii="Times New Roman" w:hAnsi="Times New Roman" w:cs="Times New Roman"/>
          <w:b/>
        </w:rPr>
        <w:t xml:space="preserve">2. </w:t>
      </w:r>
      <w:r w:rsidR="00A13D9A">
        <w:rPr>
          <w:rFonts w:ascii="Times New Roman" w:eastAsia="Times New Roman" w:hAnsi="Times New Roman" w:cs="Times New Roman"/>
          <w:b/>
          <w:bCs/>
          <w:color w:val="auto"/>
          <w:lang w:eastAsia="en-US"/>
        </w:rPr>
        <w:t>П</w:t>
      </w:r>
      <w:r w:rsidR="00A13D9A" w:rsidRPr="00A13D9A">
        <w:rPr>
          <w:rFonts w:ascii="Times New Roman" w:eastAsia="Times New Roman" w:hAnsi="Times New Roman" w:cs="Times New Roman"/>
          <w:b/>
          <w:bCs/>
          <w:color w:val="auto"/>
          <w:lang w:eastAsia="en-US"/>
        </w:rPr>
        <w:t>редоставление маникюрных и педикюрных услуг</w:t>
      </w:r>
      <w:r w:rsidR="00DC4648" w:rsidRPr="00DC4648">
        <w:rPr>
          <w:rFonts w:ascii="Times New Roman" w:hAnsi="Times New Roman" w:cs="Times New Roman"/>
          <w:b/>
        </w:rPr>
        <w:t>:</w:t>
      </w:r>
    </w:p>
    <w:p w14:paraId="5795EC97" w14:textId="77777777" w:rsidR="00313EF0" w:rsidRDefault="00A13D9A" w:rsidP="00BA2C1A">
      <w:pPr>
        <w:rPr>
          <w:rFonts w:ascii="Times New Roman" w:hAnsi="Times New Roman" w:cs="Times New Roman"/>
          <w:bCs/>
        </w:rPr>
      </w:pPr>
      <w:r w:rsidRPr="00A13D9A">
        <w:rPr>
          <w:rFonts w:ascii="Times New Roman" w:hAnsi="Times New Roman" w:cs="Times New Roman"/>
          <w:bCs/>
        </w:rPr>
        <w:t>ПК 2.1. Выполнять маникюрные услуги.</w:t>
      </w:r>
    </w:p>
    <w:p w14:paraId="44440EE3" w14:textId="77777777" w:rsidR="00313EF0" w:rsidRDefault="00A13D9A" w:rsidP="00BA2C1A">
      <w:pPr>
        <w:rPr>
          <w:rFonts w:ascii="Times New Roman" w:hAnsi="Times New Roman" w:cs="Times New Roman"/>
          <w:bCs/>
        </w:rPr>
      </w:pPr>
      <w:r w:rsidRPr="00A13D9A">
        <w:rPr>
          <w:rFonts w:ascii="Times New Roman" w:hAnsi="Times New Roman" w:cs="Times New Roman"/>
          <w:bCs/>
        </w:rPr>
        <w:t xml:space="preserve"> ПК 2.2. Выполнять педикюрные услуги. </w:t>
      </w:r>
    </w:p>
    <w:p w14:paraId="38C9F22A" w14:textId="77777777" w:rsidR="00313EF0" w:rsidRDefault="00A13D9A" w:rsidP="00BA2C1A">
      <w:pPr>
        <w:rPr>
          <w:rFonts w:ascii="Times New Roman" w:hAnsi="Times New Roman" w:cs="Times New Roman"/>
          <w:bCs/>
        </w:rPr>
      </w:pPr>
      <w:r w:rsidRPr="00A13D9A">
        <w:rPr>
          <w:rFonts w:ascii="Times New Roman" w:hAnsi="Times New Roman" w:cs="Times New Roman"/>
          <w:bCs/>
        </w:rPr>
        <w:t xml:space="preserve">ПК 2.3. Выполнять услуги по моделированию и дизайну ногтей. </w:t>
      </w:r>
    </w:p>
    <w:p w14:paraId="053A9512" w14:textId="77777777" w:rsidR="00313EF0" w:rsidRDefault="00A13D9A" w:rsidP="00BA2C1A">
      <w:pPr>
        <w:rPr>
          <w:rFonts w:ascii="Times New Roman" w:hAnsi="Times New Roman" w:cs="Times New Roman"/>
          <w:b/>
          <w:bCs/>
        </w:rPr>
      </w:pPr>
      <w:r w:rsidRPr="00A13D9A">
        <w:rPr>
          <w:rFonts w:ascii="Times New Roman" w:hAnsi="Times New Roman" w:cs="Times New Roman"/>
          <w:bCs/>
        </w:rPr>
        <w:t>ПК 2.4. Выполнять санитарно-эпидемиологические требования при предоставлении маникюрных и педикюрных услуг.</w:t>
      </w:r>
      <w:r w:rsidRPr="00A13D9A">
        <w:rPr>
          <w:rFonts w:ascii="Times New Roman" w:hAnsi="Times New Roman" w:cs="Times New Roman"/>
          <w:b/>
          <w:bCs/>
        </w:rPr>
        <w:t xml:space="preserve"> </w:t>
      </w:r>
    </w:p>
    <w:p w14:paraId="6FD1CE2E" w14:textId="500EFF03" w:rsidR="00AC54C5" w:rsidRPr="00AC54C5" w:rsidRDefault="0066753C" w:rsidP="00BA2C1A">
      <w:pPr>
        <w:rPr>
          <w:rFonts w:ascii="Times New Roman" w:hAnsi="Times New Roman" w:cs="Times New Roman"/>
          <w:b/>
        </w:rPr>
      </w:pPr>
      <w:r w:rsidRPr="0066753C">
        <w:rPr>
          <w:rFonts w:ascii="Times New Roman" w:hAnsi="Times New Roman" w:cs="Times New Roman"/>
          <w:b/>
        </w:rPr>
        <w:t xml:space="preserve">3. </w:t>
      </w:r>
      <w:r w:rsidR="00313EF0">
        <w:rPr>
          <w:rFonts w:ascii="Times New Roman" w:eastAsia="Times New Roman" w:hAnsi="Times New Roman" w:cs="Times New Roman"/>
          <w:b/>
          <w:bCs/>
          <w:color w:val="auto"/>
          <w:lang w:eastAsia="en-US"/>
        </w:rPr>
        <w:t>П</w:t>
      </w:r>
      <w:r w:rsidR="00313EF0" w:rsidRPr="00313EF0">
        <w:rPr>
          <w:rFonts w:ascii="Times New Roman" w:eastAsia="Times New Roman" w:hAnsi="Times New Roman" w:cs="Times New Roman"/>
          <w:b/>
          <w:bCs/>
          <w:color w:val="auto"/>
          <w:lang w:eastAsia="en-US"/>
        </w:rPr>
        <w:t>редоставление парикмахерских услуг</w:t>
      </w:r>
      <w:r w:rsidR="00AC54C5" w:rsidRPr="00AC54C5">
        <w:rPr>
          <w:rFonts w:ascii="Times New Roman" w:hAnsi="Times New Roman" w:cs="Times New Roman"/>
          <w:b/>
        </w:rPr>
        <w:t>:</w:t>
      </w:r>
    </w:p>
    <w:p w14:paraId="146F65E9" w14:textId="77777777" w:rsidR="00313EF0" w:rsidRDefault="00313EF0" w:rsidP="00622D44">
      <w:pPr>
        <w:rPr>
          <w:rFonts w:ascii="Times New Roman" w:hAnsi="Times New Roman" w:cs="Times New Roman"/>
          <w:bCs/>
        </w:rPr>
      </w:pPr>
      <w:r w:rsidRPr="00313EF0">
        <w:rPr>
          <w:rFonts w:ascii="Times New Roman" w:hAnsi="Times New Roman" w:cs="Times New Roman"/>
          <w:bCs/>
        </w:rPr>
        <w:t xml:space="preserve">ПК 1.1. Разрабатывать и выполнять классические и современные, коммерческие женские, мужские (в том числе оформление усов и бороды), детские стрижки волос различными инструментами и техниками. </w:t>
      </w:r>
    </w:p>
    <w:p w14:paraId="318B61EB" w14:textId="77777777" w:rsidR="00313EF0" w:rsidRDefault="00313EF0" w:rsidP="00622D44">
      <w:pPr>
        <w:rPr>
          <w:rFonts w:ascii="Times New Roman" w:hAnsi="Times New Roman" w:cs="Times New Roman"/>
          <w:bCs/>
        </w:rPr>
      </w:pPr>
      <w:r w:rsidRPr="00313EF0">
        <w:rPr>
          <w:rFonts w:ascii="Times New Roman" w:hAnsi="Times New Roman" w:cs="Times New Roman"/>
          <w:bCs/>
        </w:rPr>
        <w:t>ПК 1.2. Выполнять химическое воздействие (включая завивку и выпрямление волос) с использованием современных технологий.</w:t>
      </w:r>
    </w:p>
    <w:p w14:paraId="46406BC7" w14:textId="77777777" w:rsidR="00313EF0" w:rsidRDefault="00313EF0" w:rsidP="00622D44">
      <w:pPr>
        <w:rPr>
          <w:rFonts w:ascii="Times New Roman" w:hAnsi="Times New Roman" w:cs="Times New Roman"/>
          <w:bCs/>
        </w:rPr>
      </w:pPr>
      <w:r w:rsidRPr="00313EF0">
        <w:rPr>
          <w:rFonts w:ascii="Times New Roman" w:hAnsi="Times New Roman" w:cs="Times New Roman"/>
          <w:bCs/>
        </w:rPr>
        <w:t xml:space="preserve"> ПК 1.3. Выполнять простые и сложные виды окрашивания волос с учетом запроса клиента. </w:t>
      </w:r>
    </w:p>
    <w:p w14:paraId="5B572CE7" w14:textId="77777777" w:rsidR="00313EF0" w:rsidRDefault="00313EF0" w:rsidP="00622D44">
      <w:pPr>
        <w:rPr>
          <w:rFonts w:ascii="Times New Roman" w:hAnsi="Times New Roman" w:cs="Times New Roman"/>
          <w:bCs/>
        </w:rPr>
      </w:pPr>
      <w:r w:rsidRPr="00313EF0">
        <w:rPr>
          <w:rFonts w:ascii="Times New Roman" w:hAnsi="Times New Roman" w:cs="Times New Roman"/>
          <w:bCs/>
        </w:rPr>
        <w:t xml:space="preserve">ПК 1.4. Разрабатывать и выполнять классические и современные, коммерческие укладки и прически на волосах различной длины различными инструментами и техниками. </w:t>
      </w:r>
    </w:p>
    <w:p w14:paraId="6F361D2E" w14:textId="77777777" w:rsidR="00313EF0" w:rsidRDefault="00313EF0" w:rsidP="00622D44">
      <w:pPr>
        <w:rPr>
          <w:rFonts w:ascii="Times New Roman" w:hAnsi="Times New Roman" w:cs="Times New Roman"/>
          <w:bCs/>
        </w:rPr>
      </w:pPr>
      <w:r w:rsidRPr="00313EF0">
        <w:rPr>
          <w:rFonts w:ascii="Times New Roman" w:hAnsi="Times New Roman" w:cs="Times New Roman"/>
          <w:bCs/>
        </w:rPr>
        <w:t xml:space="preserve">ПК 1.5. Моделировать прически различного назначения на волосах различной длины с применением украшений и постижерных изделий с учетом тенденций моды. </w:t>
      </w:r>
    </w:p>
    <w:p w14:paraId="49A0E45D" w14:textId="77777777" w:rsidR="00313EF0" w:rsidRDefault="00313EF0" w:rsidP="00622D44">
      <w:pPr>
        <w:rPr>
          <w:rFonts w:ascii="Times New Roman" w:hAnsi="Times New Roman" w:cs="Times New Roman"/>
          <w:b/>
          <w:bCs/>
        </w:rPr>
      </w:pPr>
      <w:r w:rsidRPr="00313EF0">
        <w:rPr>
          <w:rFonts w:ascii="Times New Roman" w:hAnsi="Times New Roman" w:cs="Times New Roman"/>
          <w:bCs/>
        </w:rPr>
        <w:t xml:space="preserve">ПК 1.6. Выполнять эскизы и схемы для разработки </w:t>
      </w:r>
      <w:proofErr w:type="spellStart"/>
      <w:r w:rsidRPr="00313EF0">
        <w:rPr>
          <w:rFonts w:ascii="Times New Roman" w:hAnsi="Times New Roman" w:cs="Times New Roman"/>
          <w:bCs/>
        </w:rPr>
        <w:t>инструкционно</w:t>
      </w:r>
      <w:proofErr w:type="spellEnd"/>
      <w:r w:rsidRPr="00313EF0">
        <w:rPr>
          <w:rFonts w:ascii="Times New Roman" w:hAnsi="Times New Roman" w:cs="Times New Roman"/>
          <w:bCs/>
        </w:rPr>
        <w:t>-технологических карт.</w:t>
      </w:r>
      <w:r w:rsidRPr="00313EF0">
        <w:rPr>
          <w:rFonts w:ascii="Times New Roman" w:hAnsi="Times New Roman" w:cs="Times New Roman"/>
          <w:b/>
          <w:bCs/>
        </w:rPr>
        <w:t xml:space="preserve"> </w:t>
      </w:r>
    </w:p>
    <w:p w14:paraId="3904A23F" w14:textId="27F62976" w:rsidR="00A00243" w:rsidRDefault="006475EA" w:rsidP="00622D44">
      <w:pPr>
        <w:rPr>
          <w:rFonts w:ascii="Times New Roman" w:eastAsia="Times New Roman" w:hAnsi="Times New Roman" w:cs="Times New Roman"/>
          <w:b/>
          <w:bCs/>
        </w:rPr>
      </w:pPr>
      <w:r w:rsidRPr="008C0957">
        <w:rPr>
          <w:rFonts w:ascii="Times New Roman" w:eastAsia="Times New Roman" w:hAnsi="Times New Roman" w:cs="Times New Roman"/>
          <w:b/>
          <w:bCs/>
        </w:rPr>
        <w:t xml:space="preserve">4. </w:t>
      </w:r>
      <w:r w:rsidR="00495A92">
        <w:rPr>
          <w:rFonts w:ascii="Times New Roman" w:eastAsia="Times New Roman" w:hAnsi="Times New Roman" w:cs="Times New Roman"/>
          <w:b/>
          <w:bCs/>
        </w:rPr>
        <w:t>ДОКУМЕНТЫ</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РЕГЛАМЕНТИРУЮЩИЕ СОДЕРЖАНИЕ И ОРГАНИЗАЦИЮ</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ОБРАЗОВАТЕЛЬНОГО ПРОЦЕССА</w:t>
      </w:r>
      <w:r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ПРИ РЕАЛИЗАЦИИ</w:t>
      </w:r>
      <w:r w:rsidRPr="008C0957">
        <w:rPr>
          <w:rFonts w:ascii="Times New Roman" w:eastAsia="Times New Roman" w:hAnsi="Times New Roman" w:cs="Times New Roman"/>
          <w:b/>
          <w:bCs/>
        </w:rPr>
        <w:t xml:space="preserve"> ОПОП</w:t>
      </w:r>
    </w:p>
    <w:p w14:paraId="01D114FF" w14:textId="77777777" w:rsidR="006475EA" w:rsidRPr="006475EA" w:rsidRDefault="006475EA" w:rsidP="00A00243">
      <w:pPr>
        <w:rPr>
          <w:rFonts w:ascii="Times New Roman" w:hAnsi="Times New Roman"/>
          <w:bCs/>
        </w:rPr>
      </w:pPr>
      <w:r>
        <w:rPr>
          <w:rFonts w:ascii="Times New Roman" w:hAnsi="Times New Roman"/>
          <w:b/>
          <w:bCs/>
        </w:rPr>
        <w:t xml:space="preserve">4.1 Учебный план </w:t>
      </w:r>
      <w:r w:rsidRPr="006475EA">
        <w:rPr>
          <w:rFonts w:ascii="Times New Roman" w:hAnsi="Times New Roman"/>
          <w:bCs/>
        </w:rPr>
        <w:t>(Приложение</w:t>
      </w:r>
      <w:r w:rsidR="00B0523A">
        <w:rPr>
          <w:rFonts w:ascii="Times New Roman" w:hAnsi="Times New Roman"/>
          <w:bCs/>
        </w:rPr>
        <w:t xml:space="preserve"> 1</w:t>
      </w:r>
      <w:r w:rsidRPr="006475EA">
        <w:rPr>
          <w:rFonts w:ascii="Times New Roman" w:hAnsi="Times New Roman"/>
          <w:bCs/>
        </w:rPr>
        <w:t>)</w:t>
      </w:r>
    </w:p>
    <w:p w14:paraId="4D1F2066"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Учебный план определяет следующие качественные и количественные характеристики ОПОП: </w:t>
      </w:r>
    </w:p>
    <w:p w14:paraId="3E2AD7E0"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объемные параметры учебной нагрузки в целом, по годам обучения и по семестрам; </w:t>
      </w:r>
    </w:p>
    <w:p w14:paraId="0CA88FA9"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перечень учебных дисциплин, профессиональных модулей и их составных элементов (междисциплинарных курсов, практик); </w:t>
      </w:r>
    </w:p>
    <w:p w14:paraId="399BED5C"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последовательность изучения учебных дисциплин и профессиональных модулей; </w:t>
      </w:r>
    </w:p>
    <w:p w14:paraId="2DEDA748"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виды учебных занятий; </w:t>
      </w:r>
    </w:p>
    <w:p w14:paraId="11374C3A" w14:textId="77777777" w:rsidR="006475EA" w:rsidRDefault="006475EA" w:rsidP="00A00243">
      <w:pPr>
        <w:rPr>
          <w:rFonts w:ascii="Times New Roman" w:hAnsi="Times New Roman" w:cs="Times New Roman"/>
        </w:rPr>
      </w:pPr>
      <w:r w:rsidRPr="006475EA">
        <w:rPr>
          <w:rFonts w:ascii="Times New Roman" w:hAnsi="Times New Roman" w:cs="Times New Roman"/>
        </w:rPr>
        <w:t xml:space="preserve">– распределение различных форм промежуточной аттестации по годам обучения и семестрам; </w:t>
      </w:r>
    </w:p>
    <w:p w14:paraId="11740319" w14:textId="77777777" w:rsidR="006475EA" w:rsidRDefault="006475EA" w:rsidP="00A00243">
      <w:pPr>
        <w:rPr>
          <w:rFonts w:ascii="Times New Roman" w:hAnsi="Times New Roman" w:cs="Times New Roman"/>
        </w:rPr>
      </w:pPr>
      <w:r w:rsidRPr="006475EA">
        <w:rPr>
          <w:rFonts w:ascii="Times New Roman" w:hAnsi="Times New Roman" w:cs="Times New Roman"/>
        </w:rPr>
        <w:t>– сроки подготовки и проведения государственной (итоговой) аттестации.</w:t>
      </w:r>
    </w:p>
    <w:p w14:paraId="2AA78823" w14:textId="77777777" w:rsidR="006475EA" w:rsidRDefault="006475EA" w:rsidP="00A00243">
      <w:pPr>
        <w:rPr>
          <w:rFonts w:ascii="Times New Roman" w:eastAsia="Times New Roman" w:hAnsi="Times New Roman" w:cs="Times New Roman"/>
          <w:bCs/>
        </w:rPr>
      </w:pPr>
      <w:r w:rsidRPr="006475EA">
        <w:rPr>
          <w:rFonts w:ascii="Times New Roman" w:hAnsi="Times New Roman" w:cs="Times New Roman"/>
          <w:b/>
        </w:rPr>
        <w:t xml:space="preserve">4.2 </w:t>
      </w:r>
      <w:r w:rsidR="00417877">
        <w:rPr>
          <w:rFonts w:ascii="Times New Roman" w:eastAsia="Times New Roman" w:hAnsi="Times New Roman" w:cs="Times New Roman"/>
          <w:b/>
          <w:bCs/>
        </w:rPr>
        <w:t>К</w:t>
      </w:r>
      <w:r w:rsidRPr="006475EA">
        <w:rPr>
          <w:rFonts w:ascii="Times New Roman" w:eastAsia="Times New Roman" w:hAnsi="Times New Roman" w:cs="Times New Roman"/>
          <w:b/>
          <w:bCs/>
        </w:rPr>
        <w:t>алендарный учебный график</w:t>
      </w:r>
      <w:r>
        <w:rPr>
          <w:rFonts w:ascii="Times New Roman" w:eastAsia="Times New Roman" w:hAnsi="Times New Roman" w:cs="Times New Roman"/>
          <w:b/>
          <w:bCs/>
        </w:rPr>
        <w:t xml:space="preserve"> </w:t>
      </w:r>
      <w:r w:rsidRPr="006475EA">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2</w:t>
      </w:r>
      <w:r w:rsidRPr="006475EA">
        <w:rPr>
          <w:rFonts w:ascii="Times New Roman" w:eastAsia="Times New Roman" w:hAnsi="Times New Roman" w:cs="Times New Roman"/>
          <w:bCs/>
        </w:rPr>
        <w:t>)</w:t>
      </w:r>
    </w:p>
    <w:p w14:paraId="781E6713" w14:textId="77777777" w:rsidR="006475EA" w:rsidRDefault="006475EA" w:rsidP="00A00243">
      <w:pPr>
        <w:rPr>
          <w:rFonts w:ascii="Times New Roman" w:hAnsi="Times New Roman" w:cs="Times New Roman"/>
        </w:rPr>
      </w:pPr>
      <w:r w:rsidRPr="006475EA">
        <w:rPr>
          <w:rFonts w:ascii="Times New Roman" w:hAnsi="Times New Roman" w:cs="Times New Roman"/>
        </w:rPr>
        <w:t>В календарном учебном графике указана последовательность реализации ОП СПО по годам, включая теоретическое обучение, практики, итоговую государственную аттестацию, каникулы</w:t>
      </w:r>
      <w:r>
        <w:rPr>
          <w:rFonts w:ascii="Times New Roman" w:hAnsi="Times New Roman" w:cs="Times New Roman"/>
        </w:rPr>
        <w:t>.</w:t>
      </w:r>
    </w:p>
    <w:p w14:paraId="4165453B" w14:textId="77777777" w:rsidR="009451CD" w:rsidRPr="009451CD" w:rsidRDefault="009451CD" w:rsidP="009451CD">
      <w:pPr>
        <w:jc w:val="both"/>
        <w:rPr>
          <w:rFonts w:ascii="Times New Roman" w:hAnsi="Times New Roman"/>
        </w:rPr>
      </w:pPr>
      <w:r w:rsidRPr="009451CD">
        <w:rPr>
          <w:rFonts w:ascii="Times New Roman" w:hAnsi="Times New Roman"/>
        </w:rPr>
        <w:t xml:space="preserve">График учебного процесса дает обучающимся возможность построения индивидуальных образовательных траекторий, которые представляют собой определённые последовательности элементов </w:t>
      </w:r>
      <w:r w:rsidRPr="009451CD">
        <w:rPr>
          <w:rStyle w:val="highlight"/>
          <w:rFonts w:ascii="Times New Roman" w:hAnsi="Times New Roman"/>
        </w:rPr>
        <w:t>учебной</w:t>
      </w:r>
      <w:r w:rsidRPr="009451CD">
        <w:rPr>
          <w:rFonts w:ascii="Times New Roman" w:hAnsi="Times New Roman"/>
        </w:rPr>
        <w:t xml:space="preserve"> деятельности каждого </w:t>
      </w:r>
      <w:r w:rsidRPr="009451CD">
        <w:rPr>
          <w:rStyle w:val="highlight"/>
          <w:rFonts w:ascii="Times New Roman" w:hAnsi="Times New Roman"/>
        </w:rPr>
        <w:t>обучающегося</w:t>
      </w:r>
      <w:r w:rsidRPr="009451CD">
        <w:rPr>
          <w:rFonts w:ascii="Times New Roman" w:hAnsi="Times New Roman"/>
        </w:rPr>
        <w:t xml:space="preserve">, соответствующие его способностям, </w:t>
      </w:r>
      <w:r w:rsidRPr="009451CD">
        <w:rPr>
          <w:rStyle w:val="highlight"/>
          <w:rFonts w:ascii="Times New Roman" w:hAnsi="Times New Roman"/>
        </w:rPr>
        <w:t> возможностям</w:t>
      </w:r>
      <w:r w:rsidRPr="009451CD">
        <w:rPr>
          <w:rFonts w:ascii="Times New Roman" w:hAnsi="Times New Roman"/>
        </w:rPr>
        <w:t xml:space="preserve">, мотивации, интересам, осуществляемым при координирующей, организующей, консультирующей </w:t>
      </w:r>
      <w:r w:rsidRPr="009451CD">
        <w:rPr>
          <w:rFonts w:ascii="Times New Roman" w:hAnsi="Times New Roman"/>
        </w:rPr>
        <w:lastRenderedPageBreak/>
        <w:t xml:space="preserve">деятельности преподавателя (мастера производственного обучения) во взаимосвязи с родителями. </w:t>
      </w:r>
    </w:p>
    <w:p w14:paraId="651DAFB0" w14:textId="00081DB6" w:rsidR="006475EA" w:rsidRPr="00495A92" w:rsidRDefault="006475EA" w:rsidP="00A00243">
      <w:pPr>
        <w:rPr>
          <w:rFonts w:ascii="Times New Roman" w:eastAsia="Times New Roman" w:hAnsi="Times New Roman" w:cs="Times New Roman"/>
          <w:bCs/>
        </w:rPr>
      </w:pPr>
      <w:r w:rsidRPr="006475EA">
        <w:rPr>
          <w:rFonts w:ascii="Times New Roman" w:eastAsia="Times New Roman" w:hAnsi="Times New Roman" w:cs="Times New Roman"/>
          <w:b/>
          <w:bCs/>
        </w:rPr>
        <w:t xml:space="preserve">4.3. Рабочие программы учебных дисциплин, </w:t>
      </w:r>
      <w:r w:rsidR="00622D44">
        <w:rPr>
          <w:rFonts w:ascii="Times New Roman" w:eastAsia="Times New Roman" w:hAnsi="Times New Roman" w:cs="Times New Roman"/>
          <w:b/>
          <w:bCs/>
        </w:rPr>
        <w:t>п</w:t>
      </w:r>
      <w:r w:rsidRPr="006475EA">
        <w:rPr>
          <w:rFonts w:ascii="Times New Roman" w:eastAsia="Times New Roman" w:hAnsi="Times New Roman" w:cs="Times New Roman"/>
          <w:b/>
          <w:bCs/>
        </w:rPr>
        <w:t>рофессиональных модулей, практик</w:t>
      </w:r>
      <w:r w:rsidR="00495A92">
        <w:rPr>
          <w:rFonts w:ascii="Times New Roman" w:eastAsia="Times New Roman" w:hAnsi="Times New Roman" w:cs="Times New Roman"/>
          <w:b/>
          <w:bCs/>
        </w:rPr>
        <w:t xml:space="preserve"> </w:t>
      </w:r>
      <w:r w:rsidR="00495A92">
        <w:rPr>
          <w:rFonts w:ascii="Times New Roman" w:eastAsia="Times New Roman" w:hAnsi="Times New Roman" w:cs="Times New Roman"/>
          <w:bCs/>
        </w:rPr>
        <w:t>(Приложение</w:t>
      </w:r>
      <w:r w:rsidR="00B0523A">
        <w:rPr>
          <w:rFonts w:ascii="Times New Roman" w:eastAsia="Times New Roman" w:hAnsi="Times New Roman" w:cs="Times New Roman"/>
          <w:bCs/>
        </w:rPr>
        <w:t xml:space="preserve"> 3</w:t>
      </w:r>
      <w:r w:rsidR="00495A92">
        <w:rPr>
          <w:rFonts w:ascii="Times New Roman" w:eastAsia="Times New Roman" w:hAnsi="Times New Roman" w:cs="Times New Roman"/>
          <w:bCs/>
        </w:rPr>
        <w:t>)</w:t>
      </w:r>
    </w:p>
    <w:p w14:paraId="0DF5306E" w14:textId="77777777" w:rsidR="00977B7D" w:rsidRDefault="006475EA" w:rsidP="00A00243">
      <w:pPr>
        <w:rPr>
          <w:rFonts w:ascii="Times New Roman" w:hAnsi="Times New Roman" w:cs="Times New Roman"/>
        </w:rPr>
      </w:pPr>
      <w:r w:rsidRPr="006475EA">
        <w:rPr>
          <w:rFonts w:ascii="Times New Roman" w:hAnsi="Times New Roman" w:cs="Times New Roman"/>
        </w:rPr>
        <w:t>В образовательной программе приведены</w:t>
      </w:r>
      <w:r w:rsidR="008A2540">
        <w:rPr>
          <w:rFonts w:ascii="Times New Roman" w:hAnsi="Times New Roman" w:cs="Times New Roman"/>
        </w:rPr>
        <w:t xml:space="preserve"> аннотации</w:t>
      </w:r>
      <w:r w:rsidRPr="006475EA">
        <w:rPr>
          <w:rFonts w:ascii="Times New Roman" w:hAnsi="Times New Roman" w:cs="Times New Roman"/>
        </w:rPr>
        <w:t xml:space="preserve"> рабочи</w:t>
      </w:r>
      <w:r w:rsidR="008A2540">
        <w:rPr>
          <w:rFonts w:ascii="Times New Roman" w:hAnsi="Times New Roman" w:cs="Times New Roman"/>
        </w:rPr>
        <w:t>х</w:t>
      </w:r>
      <w:r w:rsidRPr="006475EA">
        <w:rPr>
          <w:rFonts w:ascii="Times New Roman" w:hAnsi="Times New Roman" w:cs="Times New Roman"/>
        </w:rPr>
        <w:t xml:space="preserve"> программ всех учебных дисциплин</w:t>
      </w:r>
      <w:r>
        <w:rPr>
          <w:rFonts w:ascii="Times New Roman" w:hAnsi="Times New Roman" w:cs="Times New Roman"/>
        </w:rPr>
        <w:t>,</w:t>
      </w:r>
      <w:r w:rsidRPr="006475EA">
        <w:rPr>
          <w:rFonts w:ascii="Times New Roman" w:hAnsi="Times New Roman" w:cs="Times New Roman"/>
        </w:rPr>
        <w:t xml:space="preserve"> </w:t>
      </w:r>
      <w:r>
        <w:rPr>
          <w:rFonts w:ascii="Times New Roman" w:hAnsi="Times New Roman" w:cs="Times New Roman"/>
        </w:rPr>
        <w:t xml:space="preserve">профессиональных модулей, </w:t>
      </w:r>
      <w:proofErr w:type="gramStart"/>
      <w:r>
        <w:rPr>
          <w:rFonts w:ascii="Times New Roman" w:hAnsi="Times New Roman" w:cs="Times New Roman"/>
        </w:rPr>
        <w:t xml:space="preserve">практик </w:t>
      </w:r>
      <w:r w:rsidRPr="006475EA">
        <w:rPr>
          <w:rFonts w:ascii="Times New Roman" w:hAnsi="Times New Roman" w:cs="Times New Roman"/>
        </w:rPr>
        <w:t xml:space="preserve"> базовой</w:t>
      </w:r>
      <w:proofErr w:type="gramEnd"/>
      <w:r w:rsidRPr="006475EA">
        <w:rPr>
          <w:rFonts w:ascii="Times New Roman" w:hAnsi="Times New Roman" w:cs="Times New Roman"/>
        </w:rPr>
        <w:t xml:space="preserve">, вариативной частей учебного плана и дисциплин по выбору обучающегося. </w:t>
      </w:r>
    </w:p>
    <w:p w14:paraId="23713BD0"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Перечень программ учебных дисциплин профессиональных модулей и</w:t>
      </w:r>
    </w:p>
    <w:p w14:paraId="15B54591" w14:textId="4FF5891A" w:rsidR="00977B7D" w:rsidRDefault="00977B7D" w:rsidP="00977B7D">
      <w:pPr>
        <w:rPr>
          <w:rFonts w:ascii="Times New Roman" w:hAnsi="Times New Roman" w:cs="Times New Roman"/>
        </w:rPr>
      </w:pPr>
      <w:r w:rsidRPr="00977B7D">
        <w:rPr>
          <w:rFonts w:ascii="Times New Roman" w:hAnsi="Times New Roman" w:cs="Times New Roman"/>
        </w:rPr>
        <w:t>практик О</w:t>
      </w:r>
      <w:r w:rsidR="00AC54C5">
        <w:rPr>
          <w:rFonts w:ascii="Times New Roman" w:hAnsi="Times New Roman" w:cs="Times New Roman"/>
        </w:rPr>
        <w:t>П</w:t>
      </w:r>
      <w:r w:rsidRPr="00977B7D">
        <w:rPr>
          <w:rFonts w:ascii="Times New Roman" w:hAnsi="Times New Roman" w:cs="Times New Roman"/>
        </w:rPr>
        <w:t>ОП СПО</w:t>
      </w:r>
      <w:r w:rsidR="00AC54C5">
        <w:rPr>
          <w:rFonts w:ascii="Times New Roman" w:hAnsi="Times New Roman" w:cs="Times New Roman"/>
        </w:rPr>
        <w:t xml:space="preserve"> </w:t>
      </w:r>
      <w:r w:rsidRPr="00977B7D">
        <w:rPr>
          <w:rFonts w:ascii="Times New Roman" w:hAnsi="Times New Roman" w:cs="Times New Roman"/>
        </w:rPr>
        <w:t>ПП</w:t>
      </w:r>
      <w:r w:rsidR="002E41F2">
        <w:rPr>
          <w:rFonts w:ascii="Times New Roman" w:hAnsi="Times New Roman" w:cs="Times New Roman"/>
        </w:rPr>
        <w:t>С</w:t>
      </w:r>
      <w:r w:rsidR="00BA2C1A">
        <w:rPr>
          <w:rFonts w:ascii="Times New Roman" w:hAnsi="Times New Roman" w:cs="Times New Roman"/>
        </w:rPr>
        <w:t>С</w:t>
      </w:r>
      <w:r w:rsidR="002E41F2">
        <w:rPr>
          <w:rFonts w:ascii="Times New Roman" w:hAnsi="Times New Roman" w:cs="Times New Roman"/>
        </w:rPr>
        <w:t>З</w:t>
      </w:r>
      <w:r w:rsidRPr="00977B7D">
        <w:rPr>
          <w:rFonts w:ascii="Times New Roman" w:hAnsi="Times New Roman" w:cs="Times New Roman"/>
        </w:rPr>
        <w:t xml:space="preserve"> приведен в таблице</w:t>
      </w:r>
      <w:r>
        <w:rPr>
          <w:rFonts w:ascii="Times New Roman" w:hAnsi="Times New Roman" w:cs="Times New Roman"/>
        </w:rPr>
        <w:t xml:space="preserve"> 1.</w:t>
      </w:r>
    </w:p>
    <w:p w14:paraId="6665A83D" w14:textId="1C3DF715" w:rsidR="00DD3523" w:rsidRDefault="00DD3523" w:rsidP="00DD3523">
      <w:pPr>
        <w:jc w:val="right"/>
        <w:rPr>
          <w:rFonts w:ascii="Times New Roman" w:hAnsi="Times New Roman" w:cs="Times New Roman"/>
        </w:rPr>
      </w:pPr>
      <w:r>
        <w:rPr>
          <w:rFonts w:ascii="Times New Roman" w:hAnsi="Times New Roman" w:cs="Times New Roman"/>
        </w:rPr>
        <w:t>Таблица 1</w:t>
      </w:r>
    </w:p>
    <w:tbl>
      <w:tblPr>
        <w:tblStyle w:val="a6"/>
        <w:tblW w:w="0" w:type="auto"/>
        <w:tblLook w:val="04A0" w:firstRow="1" w:lastRow="0" w:firstColumn="1" w:lastColumn="0" w:noHBand="0" w:noVBand="1"/>
      </w:tblPr>
      <w:tblGrid>
        <w:gridCol w:w="1596"/>
        <w:gridCol w:w="7465"/>
      </w:tblGrid>
      <w:tr w:rsidR="00977B7D" w14:paraId="480F03BA" w14:textId="77777777" w:rsidTr="00BA2C1A">
        <w:tc>
          <w:tcPr>
            <w:tcW w:w="1596" w:type="dxa"/>
          </w:tcPr>
          <w:p w14:paraId="6C82A03F" w14:textId="2BA0F37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Индекс дисциплины</w:t>
            </w:r>
          </w:p>
        </w:tc>
        <w:tc>
          <w:tcPr>
            <w:tcW w:w="7465" w:type="dxa"/>
          </w:tcPr>
          <w:p w14:paraId="6A4A864C" w14:textId="383E0FCF" w:rsidR="00977B7D" w:rsidRPr="00977B7D" w:rsidRDefault="00977B7D" w:rsidP="00977B7D">
            <w:pPr>
              <w:jc w:val="center"/>
              <w:rPr>
                <w:rFonts w:ascii="Times New Roman" w:hAnsi="Times New Roman" w:cs="Times New Roman"/>
                <w:b/>
                <w:bCs/>
              </w:rPr>
            </w:pPr>
            <w:r>
              <w:rPr>
                <w:rFonts w:ascii="Times New Roman" w:hAnsi="Times New Roman" w:cs="Times New Roman"/>
                <w:b/>
                <w:bCs/>
              </w:rPr>
              <w:t>Наименование рабочей программы учебной дисциплины</w:t>
            </w:r>
          </w:p>
        </w:tc>
      </w:tr>
      <w:tr w:rsidR="00977B7D" w14:paraId="06C82E8C" w14:textId="77777777" w:rsidTr="00BA2C1A">
        <w:tc>
          <w:tcPr>
            <w:tcW w:w="9061" w:type="dxa"/>
            <w:gridSpan w:val="2"/>
          </w:tcPr>
          <w:p w14:paraId="684A55BD" w14:textId="1D48ACBB" w:rsidR="00977B7D" w:rsidRPr="00977B7D" w:rsidRDefault="00977B7D" w:rsidP="00977B7D">
            <w:pPr>
              <w:jc w:val="center"/>
              <w:rPr>
                <w:rFonts w:ascii="Times New Roman" w:hAnsi="Times New Roman" w:cs="Times New Roman"/>
                <w:b/>
                <w:bCs/>
              </w:rPr>
            </w:pPr>
            <w:r>
              <w:rPr>
                <w:rFonts w:ascii="Times New Roman" w:hAnsi="Times New Roman" w:cs="Times New Roman"/>
                <w:b/>
                <w:bCs/>
              </w:rPr>
              <w:t>Общеобразовательный цикл</w:t>
            </w:r>
          </w:p>
        </w:tc>
      </w:tr>
      <w:tr w:rsidR="00977B7D" w:rsidRPr="00977B7D" w14:paraId="366D0048" w14:textId="77777777" w:rsidTr="00BA2C1A">
        <w:trPr>
          <w:trHeight w:val="300"/>
        </w:trPr>
        <w:tc>
          <w:tcPr>
            <w:tcW w:w="1596" w:type="dxa"/>
            <w:hideMark/>
          </w:tcPr>
          <w:p w14:paraId="0B82A9C0"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ОУД.01</w:t>
            </w:r>
          </w:p>
        </w:tc>
        <w:tc>
          <w:tcPr>
            <w:tcW w:w="7465" w:type="dxa"/>
            <w:hideMark/>
          </w:tcPr>
          <w:p w14:paraId="2EB6D09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Русский язык</w:t>
            </w:r>
          </w:p>
        </w:tc>
      </w:tr>
      <w:tr w:rsidR="00977B7D" w:rsidRPr="00977B7D" w14:paraId="74EFF4E4" w14:textId="77777777" w:rsidTr="00BA2C1A">
        <w:trPr>
          <w:trHeight w:val="300"/>
        </w:trPr>
        <w:tc>
          <w:tcPr>
            <w:tcW w:w="1596" w:type="dxa"/>
            <w:hideMark/>
          </w:tcPr>
          <w:p w14:paraId="0EB09251"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ОУД.02</w:t>
            </w:r>
          </w:p>
        </w:tc>
        <w:tc>
          <w:tcPr>
            <w:tcW w:w="7465" w:type="dxa"/>
            <w:hideMark/>
          </w:tcPr>
          <w:p w14:paraId="26E9DDD5"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Литература</w:t>
            </w:r>
          </w:p>
        </w:tc>
      </w:tr>
      <w:tr w:rsidR="00977B7D" w:rsidRPr="00977B7D" w14:paraId="275F5E29" w14:textId="77777777" w:rsidTr="00BA2C1A">
        <w:trPr>
          <w:trHeight w:val="300"/>
        </w:trPr>
        <w:tc>
          <w:tcPr>
            <w:tcW w:w="1596" w:type="dxa"/>
            <w:hideMark/>
          </w:tcPr>
          <w:p w14:paraId="3492B7BB"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ОУД.03</w:t>
            </w:r>
          </w:p>
        </w:tc>
        <w:tc>
          <w:tcPr>
            <w:tcW w:w="7465" w:type="dxa"/>
            <w:hideMark/>
          </w:tcPr>
          <w:p w14:paraId="7B9F3FC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Иностранный язык</w:t>
            </w:r>
          </w:p>
        </w:tc>
      </w:tr>
      <w:tr w:rsidR="00977B7D" w:rsidRPr="00977B7D" w14:paraId="01110B4B" w14:textId="77777777" w:rsidTr="00BA2C1A">
        <w:trPr>
          <w:trHeight w:val="435"/>
        </w:trPr>
        <w:tc>
          <w:tcPr>
            <w:tcW w:w="1596" w:type="dxa"/>
            <w:hideMark/>
          </w:tcPr>
          <w:p w14:paraId="10AC17D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ОУД.04</w:t>
            </w:r>
          </w:p>
        </w:tc>
        <w:tc>
          <w:tcPr>
            <w:tcW w:w="7465" w:type="dxa"/>
            <w:hideMark/>
          </w:tcPr>
          <w:p w14:paraId="351BA83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Математика</w:t>
            </w:r>
          </w:p>
        </w:tc>
      </w:tr>
      <w:tr w:rsidR="00977B7D" w:rsidRPr="00977B7D" w14:paraId="46C71EA4" w14:textId="77777777" w:rsidTr="00BA2C1A">
        <w:trPr>
          <w:trHeight w:val="300"/>
        </w:trPr>
        <w:tc>
          <w:tcPr>
            <w:tcW w:w="1596" w:type="dxa"/>
            <w:hideMark/>
          </w:tcPr>
          <w:p w14:paraId="05EAF066"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ОУД.05</w:t>
            </w:r>
          </w:p>
        </w:tc>
        <w:tc>
          <w:tcPr>
            <w:tcW w:w="7465" w:type="dxa"/>
            <w:hideMark/>
          </w:tcPr>
          <w:p w14:paraId="21153CB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Информатика</w:t>
            </w:r>
          </w:p>
        </w:tc>
      </w:tr>
      <w:tr w:rsidR="00977B7D" w:rsidRPr="00977B7D" w14:paraId="119FA7A1" w14:textId="77777777" w:rsidTr="00BA2C1A">
        <w:trPr>
          <w:trHeight w:val="300"/>
        </w:trPr>
        <w:tc>
          <w:tcPr>
            <w:tcW w:w="1596" w:type="dxa"/>
            <w:hideMark/>
          </w:tcPr>
          <w:p w14:paraId="5FEF522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ОУД.06</w:t>
            </w:r>
          </w:p>
        </w:tc>
        <w:tc>
          <w:tcPr>
            <w:tcW w:w="7465" w:type="dxa"/>
            <w:hideMark/>
          </w:tcPr>
          <w:p w14:paraId="7B3093B6"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История</w:t>
            </w:r>
          </w:p>
        </w:tc>
      </w:tr>
      <w:tr w:rsidR="00977B7D" w:rsidRPr="00977B7D" w14:paraId="13E848AF" w14:textId="77777777" w:rsidTr="00BA2C1A">
        <w:trPr>
          <w:trHeight w:val="300"/>
        </w:trPr>
        <w:tc>
          <w:tcPr>
            <w:tcW w:w="1596" w:type="dxa"/>
            <w:hideMark/>
          </w:tcPr>
          <w:p w14:paraId="34EE7E5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ОУД.07</w:t>
            </w:r>
          </w:p>
        </w:tc>
        <w:tc>
          <w:tcPr>
            <w:tcW w:w="7465" w:type="dxa"/>
            <w:hideMark/>
          </w:tcPr>
          <w:p w14:paraId="3C729C70"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Обществознание</w:t>
            </w:r>
          </w:p>
        </w:tc>
      </w:tr>
      <w:tr w:rsidR="00977B7D" w:rsidRPr="00977B7D" w14:paraId="4314CC6C" w14:textId="77777777" w:rsidTr="00BA2C1A">
        <w:trPr>
          <w:trHeight w:val="300"/>
        </w:trPr>
        <w:tc>
          <w:tcPr>
            <w:tcW w:w="1596" w:type="dxa"/>
            <w:hideMark/>
          </w:tcPr>
          <w:p w14:paraId="51392CCD"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ОУД.08</w:t>
            </w:r>
          </w:p>
        </w:tc>
        <w:tc>
          <w:tcPr>
            <w:tcW w:w="7465" w:type="dxa"/>
            <w:hideMark/>
          </w:tcPr>
          <w:p w14:paraId="19789C67"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География</w:t>
            </w:r>
          </w:p>
        </w:tc>
      </w:tr>
      <w:tr w:rsidR="00977B7D" w:rsidRPr="00977B7D" w14:paraId="3D20D762" w14:textId="77777777" w:rsidTr="00BA2C1A">
        <w:trPr>
          <w:trHeight w:val="420"/>
        </w:trPr>
        <w:tc>
          <w:tcPr>
            <w:tcW w:w="1596" w:type="dxa"/>
            <w:hideMark/>
          </w:tcPr>
          <w:p w14:paraId="0FF31D22"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ОУД.09</w:t>
            </w:r>
          </w:p>
        </w:tc>
        <w:tc>
          <w:tcPr>
            <w:tcW w:w="7465" w:type="dxa"/>
            <w:hideMark/>
          </w:tcPr>
          <w:p w14:paraId="7CB1694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Физика</w:t>
            </w:r>
          </w:p>
        </w:tc>
      </w:tr>
      <w:tr w:rsidR="00977B7D" w:rsidRPr="00977B7D" w14:paraId="2A87F167" w14:textId="77777777" w:rsidTr="00BA2C1A">
        <w:trPr>
          <w:trHeight w:val="300"/>
        </w:trPr>
        <w:tc>
          <w:tcPr>
            <w:tcW w:w="1596" w:type="dxa"/>
            <w:hideMark/>
          </w:tcPr>
          <w:p w14:paraId="2FF3978E"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ОУД.10</w:t>
            </w:r>
          </w:p>
        </w:tc>
        <w:tc>
          <w:tcPr>
            <w:tcW w:w="7465" w:type="dxa"/>
            <w:hideMark/>
          </w:tcPr>
          <w:p w14:paraId="2F09EAF8"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Химия</w:t>
            </w:r>
          </w:p>
        </w:tc>
      </w:tr>
      <w:tr w:rsidR="00977B7D" w:rsidRPr="00977B7D" w14:paraId="7FC739B5" w14:textId="77777777" w:rsidTr="00BA2C1A">
        <w:trPr>
          <w:trHeight w:val="300"/>
        </w:trPr>
        <w:tc>
          <w:tcPr>
            <w:tcW w:w="1596" w:type="dxa"/>
            <w:hideMark/>
          </w:tcPr>
          <w:p w14:paraId="3C44D6E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ОУД.11</w:t>
            </w:r>
          </w:p>
        </w:tc>
        <w:tc>
          <w:tcPr>
            <w:tcW w:w="7465" w:type="dxa"/>
            <w:hideMark/>
          </w:tcPr>
          <w:p w14:paraId="37F6527C"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Биология</w:t>
            </w:r>
          </w:p>
        </w:tc>
      </w:tr>
      <w:tr w:rsidR="00977B7D" w:rsidRPr="00977B7D" w14:paraId="24E60223" w14:textId="77777777" w:rsidTr="00BA2C1A">
        <w:trPr>
          <w:trHeight w:val="300"/>
        </w:trPr>
        <w:tc>
          <w:tcPr>
            <w:tcW w:w="1596" w:type="dxa"/>
            <w:hideMark/>
          </w:tcPr>
          <w:p w14:paraId="18FDCCB8"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ОУД.12</w:t>
            </w:r>
          </w:p>
        </w:tc>
        <w:tc>
          <w:tcPr>
            <w:tcW w:w="7465" w:type="dxa"/>
            <w:hideMark/>
          </w:tcPr>
          <w:p w14:paraId="5BA35AFA"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Физическая культура</w:t>
            </w:r>
          </w:p>
        </w:tc>
      </w:tr>
      <w:tr w:rsidR="00977B7D" w:rsidRPr="00977B7D" w14:paraId="46F41F7B" w14:textId="77777777" w:rsidTr="00BA2C1A">
        <w:trPr>
          <w:trHeight w:val="439"/>
        </w:trPr>
        <w:tc>
          <w:tcPr>
            <w:tcW w:w="1596" w:type="dxa"/>
            <w:hideMark/>
          </w:tcPr>
          <w:p w14:paraId="26ECBFF9"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ОУД.13</w:t>
            </w:r>
          </w:p>
        </w:tc>
        <w:tc>
          <w:tcPr>
            <w:tcW w:w="7465" w:type="dxa"/>
            <w:hideMark/>
          </w:tcPr>
          <w:p w14:paraId="638D8354"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безопасности и защита Родины</w:t>
            </w:r>
          </w:p>
        </w:tc>
      </w:tr>
      <w:tr w:rsidR="00977B7D" w:rsidRPr="00977B7D" w14:paraId="58AE59AB" w14:textId="77777777" w:rsidTr="00BA2C1A">
        <w:trPr>
          <w:trHeight w:val="405"/>
        </w:trPr>
        <w:tc>
          <w:tcPr>
            <w:tcW w:w="1596" w:type="dxa"/>
            <w:hideMark/>
          </w:tcPr>
          <w:p w14:paraId="1E689617"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ОУД.14</w:t>
            </w:r>
          </w:p>
        </w:tc>
        <w:tc>
          <w:tcPr>
            <w:tcW w:w="7465" w:type="dxa"/>
            <w:hideMark/>
          </w:tcPr>
          <w:p w14:paraId="2D52B31E"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Основы проектной деятельности</w:t>
            </w:r>
          </w:p>
        </w:tc>
      </w:tr>
      <w:tr w:rsidR="00977B7D" w:rsidRPr="00977B7D" w14:paraId="060261DF" w14:textId="77777777" w:rsidTr="00BA2C1A">
        <w:trPr>
          <w:trHeight w:val="300"/>
        </w:trPr>
        <w:tc>
          <w:tcPr>
            <w:tcW w:w="1596" w:type="dxa"/>
            <w:hideMark/>
          </w:tcPr>
          <w:p w14:paraId="33B2D1CF" w14:textId="77777777" w:rsidR="00977B7D" w:rsidRPr="00977B7D" w:rsidRDefault="00977B7D" w:rsidP="00977B7D">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ОУД.15</w:t>
            </w:r>
          </w:p>
        </w:tc>
        <w:tc>
          <w:tcPr>
            <w:tcW w:w="7465" w:type="dxa"/>
            <w:hideMark/>
          </w:tcPr>
          <w:p w14:paraId="6E27C01F" w14:textId="77777777" w:rsidR="00977B7D" w:rsidRPr="00977B7D" w:rsidRDefault="00977B7D" w:rsidP="00977B7D">
            <w:pPr>
              <w:rPr>
                <w:rFonts w:ascii="Times New Roman" w:eastAsia="Times New Roman" w:hAnsi="Times New Roman" w:cs="Times New Roman"/>
              </w:rPr>
            </w:pPr>
            <w:r w:rsidRPr="00977B7D">
              <w:rPr>
                <w:rFonts w:ascii="Times New Roman" w:eastAsia="Times New Roman" w:hAnsi="Times New Roman" w:cs="Times New Roman"/>
              </w:rPr>
              <w:t>Индивидуальный проект</w:t>
            </w:r>
          </w:p>
        </w:tc>
      </w:tr>
      <w:tr w:rsidR="00977B7D" w14:paraId="7DF45E2B" w14:textId="77777777" w:rsidTr="00BA2C1A">
        <w:tc>
          <w:tcPr>
            <w:tcW w:w="9061" w:type="dxa"/>
            <w:gridSpan w:val="2"/>
          </w:tcPr>
          <w:p w14:paraId="072051F2" w14:textId="10561167" w:rsidR="00977B7D" w:rsidRPr="00977B7D" w:rsidRDefault="00313EF0" w:rsidP="00977B7D">
            <w:pPr>
              <w:jc w:val="center"/>
              <w:rPr>
                <w:rFonts w:ascii="Times New Roman" w:hAnsi="Times New Roman" w:cs="Times New Roman"/>
                <w:b/>
                <w:bCs/>
              </w:rPr>
            </w:pPr>
            <w:r w:rsidRPr="00313EF0">
              <w:rPr>
                <w:rFonts w:ascii="Times New Roman" w:eastAsia="Calibri" w:hAnsi="Times New Roman" w:cs="Times New Roman"/>
                <w:b/>
                <w:bCs/>
                <w:color w:val="auto"/>
                <w:lang w:eastAsia="en-US"/>
              </w:rPr>
              <w:t>Социально-гуманитарный цикл</w:t>
            </w:r>
          </w:p>
        </w:tc>
      </w:tr>
      <w:tr w:rsidR="00313EF0" w:rsidRPr="00BA2C1A" w14:paraId="7557FC4F" w14:textId="77777777" w:rsidTr="00C67012">
        <w:trPr>
          <w:trHeight w:val="271"/>
        </w:trPr>
        <w:tc>
          <w:tcPr>
            <w:tcW w:w="1596" w:type="dxa"/>
            <w:hideMark/>
          </w:tcPr>
          <w:p w14:paraId="35AC2D3A" w14:textId="53213760" w:rsidR="00313EF0" w:rsidRPr="00BA2C1A" w:rsidRDefault="00313EF0" w:rsidP="00313EF0">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СГ.01</w:t>
            </w:r>
          </w:p>
        </w:tc>
        <w:tc>
          <w:tcPr>
            <w:tcW w:w="7465" w:type="dxa"/>
            <w:vAlign w:val="center"/>
            <w:hideMark/>
          </w:tcPr>
          <w:p w14:paraId="294FCC29" w14:textId="41227353" w:rsidR="00313EF0" w:rsidRPr="00BA2C1A" w:rsidRDefault="00313EF0" w:rsidP="00313EF0">
            <w:pPr>
              <w:rPr>
                <w:rFonts w:ascii="Times New Roman" w:eastAsia="Times New Roman" w:hAnsi="Times New Roman" w:cs="Times New Roman"/>
                <w:sz w:val="22"/>
                <w:szCs w:val="22"/>
              </w:rPr>
            </w:pPr>
            <w:r w:rsidRPr="00272C22">
              <w:rPr>
                <w:rFonts w:ascii="Times New Roman" w:hAnsi="Times New Roman"/>
              </w:rPr>
              <w:t>История России</w:t>
            </w:r>
          </w:p>
        </w:tc>
      </w:tr>
      <w:tr w:rsidR="00313EF0" w:rsidRPr="00BA2C1A" w14:paraId="03AA7682" w14:textId="77777777" w:rsidTr="00A06056">
        <w:trPr>
          <w:trHeight w:val="300"/>
        </w:trPr>
        <w:tc>
          <w:tcPr>
            <w:tcW w:w="1596" w:type="dxa"/>
          </w:tcPr>
          <w:p w14:paraId="09555714" w14:textId="3B778448" w:rsidR="00313EF0" w:rsidRPr="00BA2C1A" w:rsidRDefault="00313EF0" w:rsidP="00313EF0">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СГ.02</w:t>
            </w:r>
          </w:p>
        </w:tc>
        <w:tc>
          <w:tcPr>
            <w:tcW w:w="7465" w:type="dxa"/>
            <w:vAlign w:val="center"/>
          </w:tcPr>
          <w:p w14:paraId="29FA5563" w14:textId="03F86303" w:rsidR="00313EF0" w:rsidRPr="008E0FAA" w:rsidRDefault="00313EF0" w:rsidP="00313EF0">
            <w:pPr>
              <w:rPr>
                <w:rFonts w:ascii="Times New Roman" w:eastAsia="Times New Roman" w:hAnsi="Times New Roman" w:cs="Times New Roman"/>
                <w:sz w:val="22"/>
                <w:szCs w:val="22"/>
              </w:rPr>
            </w:pPr>
            <w:r w:rsidRPr="00272C22">
              <w:rPr>
                <w:rFonts w:ascii="Times New Roman" w:hAnsi="Times New Roman"/>
              </w:rPr>
              <w:t>Иностранный язык в профессиональной деятельности</w:t>
            </w:r>
          </w:p>
        </w:tc>
      </w:tr>
      <w:tr w:rsidR="00313EF0" w:rsidRPr="00BA2C1A" w14:paraId="7A699B0E" w14:textId="77777777" w:rsidTr="00896A71">
        <w:trPr>
          <w:trHeight w:val="300"/>
        </w:trPr>
        <w:tc>
          <w:tcPr>
            <w:tcW w:w="1596" w:type="dxa"/>
          </w:tcPr>
          <w:p w14:paraId="25CB0874" w14:textId="7CCDDD3F" w:rsidR="00313EF0" w:rsidRPr="00BA2C1A" w:rsidRDefault="00313EF0" w:rsidP="00313EF0">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СГ.03</w:t>
            </w:r>
          </w:p>
        </w:tc>
        <w:tc>
          <w:tcPr>
            <w:tcW w:w="7465" w:type="dxa"/>
            <w:vAlign w:val="center"/>
          </w:tcPr>
          <w:p w14:paraId="79101E5C" w14:textId="40CBF058" w:rsidR="00313EF0" w:rsidRPr="008E0FAA" w:rsidRDefault="00313EF0" w:rsidP="00313EF0">
            <w:pPr>
              <w:rPr>
                <w:rFonts w:ascii="Times New Roman" w:eastAsia="Times New Roman" w:hAnsi="Times New Roman" w:cs="Times New Roman"/>
                <w:sz w:val="22"/>
                <w:szCs w:val="22"/>
              </w:rPr>
            </w:pPr>
            <w:r w:rsidRPr="00272C22">
              <w:rPr>
                <w:rFonts w:ascii="Times New Roman" w:hAnsi="Times New Roman"/>
              </w:rPr>
              <w:t>Безопасность жизнедеятельности</w:t>
            </w:r>
          </w:p>
        </w:tc>
      </w:tr>
      <w:tr w:rsidR="00313EF0" w:rsidRPr="00BA2C1A" w14:paraId="3883E192" w14:textId="77777777" w:rsidTr="00BA2C1A">
        <w:trPr>
          <w:trHeight w:val="300"/>
        </w:trPr>
        <w:tc>
          <w:tcPr>
            <w:tcW w:w="1596" w:type="dxa"/>
          </w:tcPr>
          <w:p w14:paraId="686B28C5" w14:textId="7E15C8C7" w:rsidR="00313EF0" w:rsidRPr="00BA2C1A" w:rsidRDefault="00313EF0" w:rsidP="00313EF0">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СГ.04</w:t>
            </w:r>
          </w:p>
        </w:tc>
        <w:tc>
          <w:tcPr>
            <w:tcW w:w="7465" w:type="dxa"/>
          </w:tcPr>
          <w:p w14:paraId="720803BA" w14:textId="58CDCBAF" w:rsidR="00313EF0" w:rsidRPr="008E0FAA" w:rsidRDefault="00313EF0" w:rsidP="00313EF0">
            <w:pPr>
              <w:rPr>
                <w:rFonts w:ascii="Times New Roman" w:eastAsia="Times New Roman" w:hAnsi="Times New Roman" w:cs="Times New Roman"/>
                <w:sz w:val="22"/>
                <w:szCs w:val="22"/>
              </w:rPr>
            </w:pPr>
            <w:r w:rsidRPr="00272C22">
              <w:rPr>
                <w:rFonts w:ascii="Times New Roman" w:hAnsi="Times New Roman"/>
              </w:rPr>
              <w:t>Физическая культура</w:t>
            </w:r>
          </w:p>
        </w:tc>
      </w:tr>
      <w:tr w:rsidR="00313EF0" w:rsidRPr="00BA2C1A" w14:paraId="304E4280" w14:textId="77777777" w:rsidTr="00BA2C1A">
        <w:trPr>
          <w:trHeight w:val="300"/>
        </w:trPr>
        <w:tc>
          <w:tcPr>
            <w:tcW w:w="1596" w:type="dxa"/>
          </w:tcPr>
          <w:p w14:paraId="3C6F7472" w14:textId="0BC51571" w:rsidR="00313EF0" w:rsidRDefault="00313EF0" w:rsidP="00313EF0">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СГ.05</w:t>
            </w:r>
          </w:p>
        </w:tc>
        <w:tc>
          <w:tcPr>
            <w:tcW w:w="7465" w:type="dxa"/>
          </w:tcPr>
          <w:p w14:paraId="1AD31EB8" w14:textId="7B037EA6" w:rsidR="00313EF0" w:rsidRPr="00272C22" w:rsidRDefault="00313EF0" w:rsidP="00313EF0">
            <w:pPr>
              <w:rPr>
                <w:rFonts w:ascii="Times New Roman" w:hAnsi="Times New Roman"/>
              </w:rPr>
            </w:pPr>
            <w:r w:rsidRPr="00313EF0">
              <w:rPr>
                <w:rFonts w:ascii="Times New Roman" w:hAnsi="Times New Roman"/>
              </w:rPr>
              <w:t>Основы финансовой грамотности</w:t>
            </w:r>
          </w:p>
        </w:tc>
      </w:tr>
      <w:tr w:rsidR="00313EF0" w:rsidRPr="00BA2C1A" w14:paraId="1048DBCA" w14:textId="77777777" w:rsidTr="00BA2C1A">
        <w:trPr>
          <w:trHeight w:val="300"/>
        </w:trPr>
        <w:tc>
          <w:tcPr>
            <w:tcW w:w="1596" w:type="dxa"/>
          </w:tcPr>
          <w:p w14:paraId="11611416" w14:textId="77777777" w:rsidR="00313EF0" w:rsidRPr="00BA2C1A" w:rsidRDefault="00313EF0" w:rsidP="00313EF0">
            <w:pPr>
              <w:jc w:val="center"/>
              <w:rPr>
                <w:rFonts w:ascii="Times New Roman" w:eastAsia="Times New Roman" w:hAnsi="Times New Roman" w:cs="Times New Roman"/>
                <w:color w:val="auto"/>
                <w:sz w:val="22"/>
                <w:szCs w:val="22"/>
              </w:rPr>
            </w:pPr>
          </w:p>
        </w:tc>
        <w:tc>
          <w:tcPr>
            <w:tcW w:w="7465" w:type="dxa"/>
          </w:tcPr>
          <w:p w14:paraId="544C5AEB" w14:textId="08FE8A79" w:rsidR="00313EF0" w:rsidRPr="008E0FAA" w:rsidRDefault="00313EF0" w:rsidP="00313EF0">
            <w:pPr>
              <w:rPr>
                <w:rFonts w:ascii="Times New Roman" w:eastAsia="Times New Roman" w:hAnsi="Times New Roman" w:cs="Times New Roman"/>
                <w:sz w:val="22"/>
                <w:szCs w:val="22"/>
              </w:rPr>
            </w:pPr>
            <w:r>
              <w:rPr>
                <w:rFonts w:ascii="Times New Roman" w:eastAsia="Times New Roman" w:hAnsi="Times New Roman" w:cs="Times New Roman"/>
                <w:b/>
                <w:bCs/>
                <w:sz w:val="22"/>
                <w:szCs w:val="22"/>
              </w:rPr>
              <w:t xml:space="preserve">           </w:t>
            </w:r>
            <w:r w:rsidRPr="00313EF0">
              <w:rPr>
                <w:rFonts w:ascii="Times New Roman" w:eastAsia="Times New Roman" w:hAnsi="Times New Roman" w:cs="Times New Roman"/>
                <w:b/>
                <w:bCs/>
                <w:sz w:val="22"/>
                <w:szCs w:val="22"/>
              </w:rPr>
              <w:t>Общепрофессиональный цикл</w:t>
            </w:r>
          </w:p>
        </w:tc>
      </w:tr>
      <w:tr w:rsidR="00313EF0" w:rsidRPr="00BA2C1A" w14:paraId="07CE0F50" w14:textId="77777777" w:rsidTr="00BA2C1A">
        <w:trPr>
          <w:trHeight w:val="300"/>
        </w:trPr>
        <w:tc>
          <w:tcPr>
            <w:tcW w:w="1596" w:type="dxa"/>
          </w:tcPr>
          <w:p w14:paraId="2763FE2A" w14:textId="70AAE5AC" w:rsidR="00313EF0" w:rsidRPr="00BA2C1A" w:rsidRDefault="00313EF0" w:rsidP="00313EF0">
            <w:pPr>
              <w:jc w:val="center"/>
              <w:rPr>
                <w:rFonts w:ascii="Times New Roman" w:eastAsia="Times New Roman" w:hAnsi="Times New Roman" w:cs="Times New Roman"/>
                <w:color w:val="auto"/>
                <w:sz w:val="22"/>
                <w:szCs w:val="22"/>
              </w:rPr>
            </w:pPr>
            <w:r w:rsidRPr="00BA2C1A">
              <w:rPr>
                <w:rFonts w:ascii="Times New Roman" w:eastAsia="Times New Roman" w:hAnsi="Times New Roman" w:cs="Times New Roman"/>
                <w:color w:val="auto"/>
                <w:sz w:val="22"/>
                <w:szCs w:val="22"/>
              </w:rPr>
              <w:t>ОП.01</w:t>
            </w:r>
          </w:p>
        </w:tc>
        <w:tc>
          <w:tcPr>
            <w:tcW w:w="7465" w:type="dxa"/>
          </w:tcPr>
          <w:p w14:paraId="421A58D1" w14:textId="26D8F124" w:rsidR="00313EF0" w:rsidRPr="008E0FAA" w:rsidRDefault="00313EF0" w:rsidP="00313EF0">
            <w:pPr>
              <w:rPr>
                <w:rFonts w:ascii="Times New Roman" w:eastAsia="Times New Roman" w:hAnsi="Times New Roman" w:cs="Times New Roman"/>
                <w:sz w:val="22"/>
                <w:szCs w:val="22"/>
              </w:rPr>
            </w:pPr>
            <w:r w:rsidRPr="008E0FAA">
              <w:rPr>
                <w:rFonts w:ascii="Times New Roman" w:eastAsia="Times New Roman" w:hAnsi="Times New Roman" w:cs="Times New Roman"/>
                <w:sz w:val="22"/>
                <w:szCs w:val="22"/>
              </w:rPr>
              <w:t>Информационные технологии в профессиональной деятельности</w:t>
            </w:r>
          </w:p>
        </w:tc>
      </w:tr>
      <w:tr w:rsidR="00313EF0" w:rsidRPr="00BA2C1A" w14:paraId="13B56EF4" w14:textId="77777777" w:rsidTr="00BA2C1A">
        <w:trPr>
          <w:trHeight w:val="375"/>
        </w:trPr>
        <w:tc>
          <w:tcPr>
            <w:tcW w:w="1596" w:type="dxa"/>
            <w:hideMark/>
          </w:tcPr>
          <w:p w14:paraId="4B77647A" w14:textId="77777777" w:rsidR="00313EF0" w:rsidRPr="00BA2C1A" w:rsidRDefault="00313EF0" w:rsidP="00313EF0">
            <w:pPr>
              <w:jc w:val="center"/>
              <w:rPr>
                <w:rFonts w:ascii="Times New Roman" w:eastAsia="Times New Roman" w:hAnsi="Times New Roman" w:cs="Times New Roman"/>
                <w:color w:val="auto"/>
                <w:sz w:val="22"/>
                <w:szCs w:val="22"/>
              </w:rPr>
            </w:pPr>
            <w:r w:rsidRPr="00BA2C1A">
              <w:rPr>
                <w:rFonts w:ascii="Times New Roman" w:eastAsia="Times New Roman" w:hAnsi="Times New Roman" w:cs="Times New Roman"/>
                <w:color w:val="auto"/>
                <w:sz w:val="22"/>
                <w:szCs w:val="22"/>
              </w:rPr>
              <w:t>ОП.02</w:t>
            </w:r>
          </w:p>
        </w:tc>
        <w:tc>
          <w:tcPr>
            <w:tcW w:w="7465" w:type="dxa"/>
            <w:hideMark/>
          </w:tcPr>
          <w:p w14:paraId="3E5666E0" w14:textId="491BF729" w:rsidR="00313EF0" w:rsidRPr="00313EF0" w:rsidRDefault="00313EF0" w:rsidP="00313EF0">
            <w:pPr>
              <w:rPr>
                <w:rFonts w:ascii="Times New Roman" w:eastAsia="Times New Roman" w:hAnsi="Times New Roman" w:cs="Times New Roman"/>
              </w:rPr>
            </w:pPr>
            <w:r w:rsidRPr="00313EF0">
              <w:rPr>
                <w:rFonts w:ascii="Times New Roman" w:eastAsia="Times New Roman" w:hAnsi="Times New Roman" w:cs="Times New Roman"/>
              </w:rPr>
              <w:t>Анатомия и физиология человека</w:t>
            </w:r>
          </w:p>
        </w:tc>
      </w:tr>
      <w:tr w:rsidR="00313EF0" w:rsidRPr="00BA2C1A" w14:paraId="37E9A5E5" w14:textId="77777777" w:rsidTr="00BA2C1A">
        <w:trPr>
          <w:trHeight w:val="465"/>
        </w:trPr>
        <w:tc>
          <w:tcPr>
            <w:tcW w:w="1596" w:type="dxa"/>
            <w:hideMark/>
          </w:tcPr>
          <w:p w14:paraId="326E365F" w14:textId="77777777" w:rsidR="00313EF0" w:rsidRPr="00BA2C1A" w:rsidRDefault="00313EF0" w:rsidP="00313EF0">
            <w:pPr>
              <w:jc w:val="center"/>
              <w:rPr>
                <w:rFonts w:ascii="Times New Roman" w:eastAsia="Times New Roman" w:hAnsi="Times New Roman" w:cs="Times New Roman"/>
                <w:color w:val="auto"/>
                <w:sz w:val="22"/>
                <w:szCs w:val="22"/>
              </w:rPr>
            </w:pPr>
            <w:r w:rsidRPr="00BA2C1A">
              <w:rPr>
                <w:rFonts w:ascii="Times New Roman" w:eastAsia="Times New Roman" w:hAnsi="Times New Roman" w:cs="Times New Roman"/>
                <w:color w:val="auto"/>
                <w:sz w:val="22"/>
                <w:szCs w:val="22"/>
              </w:rPr>
              <w:t>ОП.03</w:t>
            </w:r>
          </w:p>
        </w:tc>
        <w:tc>
          <w:tcPr>
            <w:tcW w:w="7465" w:type="dxa"/>
            <w:hideMark/>
          </w:tcPr>
          <w:p w14:paraId="4928A909" w14:textId="1DAAE9A9" w:rsidR="00313EF0" w:rsidRPr="00313EF0" w:rsidRDefault="00313EF0" w:rsidP="00313EF0">
            <w:pPr>
              <w:rPr>
                <w:rFonts w:ascii="Times New Roman" w:eastAsia="Times New Roman" w:hAnsi="Times New Roman" w:cs="Times New Roman"/>
                <w:color w:val="auto"/>
              </w:rPr>
            </w:pPr>
            <w:r w:rsidRPr="00313EF0">
              <w:rPr>
                <w:rFonts w:ascii="Times New Roman" w:eastAsia="Times New Roman" w:hAnsi="Times New Roman" w:cs="Times New Roman"/>
                <w:color w:val="auto"/>
              </w:rPr>
              <w:t>Санитария и гигиена в сфере услуг</w:t>
            </w:r>
          </w:p>
        </w:tc>
      </w:tr>
      <w:tr w:rsidR="00313EF0" w:rsidRPr="00BA2C1A" w14:paraId="7A80B974" w14:textId="77777777" w:rsidTr="00BA2C1A">
        <w:trPr>
          <w:trHeight w:val="345"/>
        </w:trPr>
        <w:tc>
          <w:tcPr>
            <w:tcW w:w="1596" w:type="dxa"/>
            <w:hideMark/>
          </w:tcPr>
          <w:p w14:paraId="198E240D" w14:textId="77777777" w:rsidR="00313EF0" w:rsidRPr="00BA2C1A" w:rsidRDefault="00313EF0" w:rsidP="00313EF0">
            <w:pPr>
              <w:jc w:val="center"/>
              <w:rPr>
                <w:rFonts w:ascii="Times New Roman" w:eastAsia="Times New Roman" w:hAnsi="Times New Roman" w:cs="Times New Roman"/>
                <w:color w:val="auto"/>
                <w:sz w:val="22"/>
                <w:szCs w:val="22"/>
              </w:rPr>
            </w:pPr>
            <w:r w:rsidRPr="00BA2C1A">
              <w:rPr>
                <w:rFonts w:ascii="Times New Roman" w:eastAsia="Times New Roman" w:hAnsi="Times New Roman" w:cs="Times New Roman"/>
                <w:color w:val="auto"/>
                <w:sz w:val="22"/>
                <w:szCs w:val="22"/>
              </w:rPr>
              <w:t>ОП.04</w:t>
            </w:r>
          </w:p>
        </w:tc>
        <w:tc>
          <w:tcPr>
            <w:tcW w:w="7465" w:type="dxa"/>
            <w:hideMark/>
          </w:tcPr>
          <w:p w14:paraId="7D09C2BD" w14:textId="52435B43" w:rsidR="00313EF0" w:rsidRPr="00BA2C1A" w:rsidRDefault="00313EF0" w:rsidP="00313EF0">
            <w:pPr>
              <w:rPr>
                <w:rFonts w:ascii="Times New Roman" w:eastAsia="Times New Roman" w:hAnsi="Times New Roman" w:cs="Times New Roman"/>
                <w:sz w:val="22"/>
                <w:szCs w:val="22"/>
              </w:rPr>
            </w:pPr>
            <w:r w:rsidRPr="00313EF0">
              <w:rPr>
                <w:rFonts w:ascii="Times New Roman" w:eastAsia="Times New Roman" w:hAnsi="Times New Roman" w:cs="Times New Roman"/>
                <w:sz w:val="22"/>
                <w:szCs w:val="22"/>
              </w:rPr>
              <w:t>Рисунок и живопись</w:t>
            </w:r>
          </w:p>
        </w:tc>
      </w:tr>
      <w:tr w:rsidR="00313EF0" w:rsidRPr="00BA2C1A" w14:paraId="3AB29F45" w14:textId="77777777" w:rsidTr="00BA2C1A">
        <w:trPr>
          <w:trHeight w:val="360"/>
        </w:trPr>
        <w:tc>
          <w:tcPr>
            <w:tcW w:w="1596" w:type="dxa"/>
            <w:hideMark/>
          </w:tcPr>
          <w:p w14:paraId="37578D74" w14:textId="77777777" w:rsidR="00313EF0" w:rsidRPr="00BA2C1A" w:rsidRDefault="00313EF0" w:rsidP="00313EF0">
            <w:pPr>
              <w:jc w:val="center"/>
              <w:rPr>
                <w:rFonts w:ascii="Times New Roman" w:eastAsia="Times New Roman" w:hAnsi="Times New Roman" w:cs="Times New Roman"/>
                <w:color w:val="auto"/>
                <w:sz w:val="22"/>
                <w:szCs w:val="22"/>
              </w:rPr>
            </w:pPr>
            <w:r w:rsidRPr="00BA2C1A">
              <w:rPr>
                <w:rFonts w:ascii="Times New Roman" w:eastAsia="Times New Roman" w:hAnsi="Times New Roman" w:cs="Times New Roman"/>
                <w:color w:val="auto"/>
                <w:sz w:val="22"/>
                <w:szCs w:val="22"/>
              </w:rPr>
              <w:t>ОП.05</w:t>
            </w:r>
          </w:p>
        </w:tc>
        <w:tc>
          <w:tcPr>
            <w:tcW w:w="7465" w:type="dxa"/>
            <w:hideMark/>
          </w:tcPr>
          <w:p w14:paraId="34DA6DCA" w14:textId="04622F8B" w:rsidR="00313EF0" w:rsidRPr="00BA2C1A" w:rsidRDefault="00D12A3B" w:rsidP="00313EF0">
            <w:pPr>
              <w:rPr>
                <w:rFonts w:ascii="Times New Roman" w:eastAsia="Times New Roman" w:hAnsi="Times New Roman" w:cs="Times New Roman"/>
                <w:sz w:val="22"/>
                <w:szCs w:val="22"/>
              </w:rPr>
            </w:pPr>
            <w:r w:rsidRPr="00D12A3B">
              <w:rPr>
                <w:rFonts w:ascii="Times New Roman" w:eastAsia="Times New Roman" w:hAnsi="Times New Roman" w:cs="Times New Roman"/>
                <w:sz w:val="22"/>
                <w:szCs w:val="22"/>
              </w:rPr>
              <w:t>Организация и ведение коммерческой деятельности специалиста индустрии красоты</w:t>
            </w:r>
          </w:p>
        </w:tc>
      </w:tr>
      <w:tr w:rsidR="00313EF0" w:rsidRPr="00BA2C1A" w14:paraId="7822190E" w14:textId="77777777" w:rsidTr="00BA2C1A">
        <w:trPr>
          <w:trHeight w:val="360"/>
        </w:trPr>
        <w:tc>
          <w:tcPr>
            <w:tcW w:w="1596" w:type="dxa"/>
          </w:tcPr>
          <w:p w14:paraId="7545A4D4" w14:textId="611E6136" w:rsidR="00313EF0" w:rsidRPr="00BA2C1A" w:rsidRDefault="00313EF0" w:rsidP="00313EF0">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ОП.06</w:t>
            </w:r>
          </w:p>
        </w:tc>
        <w:tc>
          <w:tcPr>
            <w:tcW w:w="7465" w:type="dxa"/>
          </w:tcPr>
          <w:p w14:paraId="0BD15121" w14:textId="7CE5BA21" w:rsidR="00313EF0" w:rsidRPr="008E0FAA" w:rsidRDefault="00D12A3B" w:rsidP="00313EF0">
            <w:pPr>
              <w:rPr>
                <w:rFonts w:ascii="Times New Roman" w:eastAsia="Times New Roman" w:hAnsi="Times New Roman" w:cs="Times New Roman"/>
                <w:sz w:val="22"/>
                <w:szCs w:val="22"/>
              </w:rPr>
            </w:pPr>
            <w:r w:rsidRPr="00D12A3B">
              <w:rPr>
                <w:rFonts w:ascii="Times New Roman" w:eastAsia="Times New Roman" w:hAnsi="Times New Roman" w:cs="Times New Roman"/>
                <w:sz w:val="22"/>
                <w:szCs w:val="22"/>
              </w:rPr>
              <w:t>Деловые и профессиональные коммуникации</w:t>
            </w:r>
          </w:p>
        </w:tc>
      </w:tr>
      <w:tr w:rsidR="00313EF0" w:rsidRPr="00BA2C1A" w14:paraId="61A6753A" w14:textId="77777777" w:rsidTr="00BA2C1A">
        <w:trPr>
          <w:trHeight w:val="360"/>
        </w:trPr>
        <w:tc>
          <w:tcPr>
            <w:tcW w:w="1596" w:type="dxa"/>
          </w:tcPr>
          <w:p w14:paraId="47546A49" w14:textId="716BA9EF" w:rsidR="00313EF0" w:rsidRPr="00BA2C1A" w:rsidRDefault="00313EF0" w:rsidP="00313EF0">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ОП.07</w:t>
            </w:r>
          </w:p>
        </w:tc>
        <w:tc>
          <w:tcPr>
            <w:tcW w:w="7465" w:type="dxa"/>
          </w:tcPr>
          <w:p w14:paraId="0C7E3AE7" w14:textId="37F8E8E6" w:rsidR="00313EF0" w:rsidRPr="008E0FAA" w:rsidRDefault="00D12A3B" w:rsidP="00313EF0">
            <w:pPr>
              <w:rPr>
                <w:rFonts w:ascii="Times New Roman" w:eastAsia="Times New Roman" w:hAnsi="Times New Roman" w:cs="Times New Roman"/>
                <w:sz w:val="22"/>
                <w:szCs w:val="22"/>
              </w:rPr>
            </w:pPr>
            <w:r w:rsidRPr="00D12A3B">
              <w:rPr>
                <w:rFonts w:ascii="Times New Roman" w:eastAsia="Times New Roman" w:hAnsi="Times New Roman" w:cs="Times New Roman"/>
                <w:sz w:val="22"/>
                <w:szCs w:val="22"/>
              </w:rPr>
              <w:t>Материаловедение</w:t>
            </w:r>
          </w:p>
        </w:tc>
      </w:tr>
      <w:tr w:rsidR="00313EF0" w:rsidRPr="00BA2C1A" w14:paraId="1D6C9978" w14:textId="77777777" w:rsidTr="00BA2C1A">
        <w:trPr>
          <w:trHeight w:val="360"/>
        </w:trPr>
        <w:tc>
          <w:tcPr>
            <w:tcW w:w="1596" w:type="dxa"/>
          </w:tcPr>
          <w:p w14:paraId="4AC061D0" w14:textId="7AD33C55" w:rsidR="00313EF0" w:rsidRDefault="00313EF0" w:rsidP="00313EF0">
            <w:pPr>
              <w:jc w:val="center"/>
              <w:rPr>
                <w:rFonts w:ascii="Times New Roman" w:eastAsia="Times New Roman" w:hAnsi="Times New Roman" w:cs="Times New Roman"/>
                <w:color w:val="auto"/>
                <w:sz w:val="22"/>
                <w:szCs w:val="22"/>
              </w:rPr>
            </w:pPr>
            <w:r>
              <w:rPr>
                <w:rFonts w:ascii="Times New Roman" w:eastAsia="Times New Roman" w:hAnsi="Times New Roman" w:cs="Times New Roman"/>
                <w:color w:val="auto"/>
                <w:sz w:val="22"/>
                <w:szCs w:val="22"/>
              </w:rPr>
              <w:t>ОП.08</w:t>
            </w:r>
          </w:p>
        </w:tc>
        <w:tc>
          <w:tcPr>
            <w:tcW w:w="7465" w:type="dxa"/>
          </w:tcPr>
          <w:p w14:paraId="0BB606BA" w14:textId="77777777" w:rsidR="00313EF0" w:rsidRPr="008E0FAA" w:rsidRDefault="00313EF0" w:rsidP="00313EF0">
            <w:pPr>
              <w:rPr>
                <w:rFonts w:ascii="Times New Roman" w:eastAsia="Times New Roman" w:hAnsi="Times New Roman" w:cs="Times New Roman"/>
                <w:sz w:val="22"/>
                <w:szCs w:val="22"/>
              </w:rPr>
            </w:pPr>
            <w:r w:rsidRPr="008E0FAA">
              <w:rPr>
                <w:rFonts w:ascii="Times New Roman" w:eastAsia="Times New Roman" w:hAnsi="Times New Roman" w:cs="Times New Roman"/>
                <w:sz w:val="22"/>
                <w:szCs w:val="22"/>
              </w:rPr>
              <w:t>Проектирование профессионального роста</w:t>
            </w:r>
          </w:p>
          <w:p w14:paraId="612CCAA3" w14:textId="77777777" w:rsidR="00313EF0" w:rsidRPr="008E0FAA" w:rsidRDefault="00313EF0" w:rsidP="00313EF0">
            <w:pPr>
              <w:rPr>
                <w:rFonts w:ascii="Times New Roman" w:eastAsia="Times New Roman" w:hAnsi="Times New Roman" w:cs="Times New Roman"/>
                <w:sz w:val="22"/>
                <w:szCs w:val="22"/>
              </w:rPr>
            </w:pPr>
            <w:r w:rsidRPr="008E0FAA">
              <w:rPr>
                <w:rFonts w:ascii="Times New Roman" w:eastAsia="Times New Roman" w:hAnsi="Times New Roman" w:cs="Times New Roman"/>
                <w:sz w:val="22"/>
                <w:szCs w:val="22"/>
              </w:rPr>
              <w:t>и карьеры / Социальная адаптация и</w:t>
            </w:r>
          </w:p>
          <w:p w14:paraId="517555E2" w14:textId="0E66AA7B" w:rsidR="00313EF0" w:rsidRPr="008E0FAA" w:rsidRDefault="00313EF0" w:rsidP="00313EF0">
            <w:pPr>
              <w:rPr>
                <w:rFonts w:ascii="Times New Roman" w:eastAsia="Times New Roman" w:hAnsi="Times New Roman" w:cs="Times New Roman"/>
                <w:sz w:val="22"/>
                <w:szCs w:val="22"/>
              </w:rPr>
            </w:pPr>
            <w:r w:rsidRPr="008E0FAA">
              <w:rPr>
                <w:rFonts w:ascii="Times New Roman" w:eastAsia="Times New Roman" w:hAnsi="Times New Roman" w:cs="Times New Roman"/>
                <w:sz w:val="22"/>
                <w:szCs w:val="22"/>
              </w:rPr>
              <w:t>основы социально-правовых знаний</w:t>
            </w:r>
          </w:p>
        </w:tc>
      </w:tr>
      <w:tr w:rsidR="00313EF0" w14:paraId="011CA090" w14:textId="77777777" w:rsidTr="00BA2C1A">
        <w:tc>
          <w:tcPr>
            <w:tcW w:w="9061" w:type="dxa"/>
            <w:gridSpan w:val="2"/>
          </w:tcPr>
          <w:p w14:paraId="1C72F48E" w14:textId="1CA6C155" w:rsidR="00313EF0" w:rsidRPr="00977B7D" w:rsidRDefault="00313EF0" w:rsidP="00313EF0">
            <w:pPr>
              <w:jc w:val="center"/>
              <w:rPr>
                <w:rFonts w:ascii="Times New Roman" w:hAnsi="Times New Roman" w:cs="Times New Roman"/>
                <w:b/>
                <w:bCs/>
              </w:rPr>
            </w:pPr>
            <w:r>
              <w:rPr>
                <w:rFonts w:ascii="Times New Roman" w:hAnsi="Times New Roman" w:cs="Times New Roman"/>
                <w:b/>
                <w:bCs/>
              </w:rPr>
              <w:t>Профессиональный цикл</w:t>
            </w:r>
          </w:p>
        </w:tc>
      </w:tr>
      <w:tr w:rsidR="00313EF0" w:rsidRPr="00977B7D" w14:paraId="4F47B222" w14:textId="77777777" w:rsidTr="00D12A3B">
        <w:trPr>
          <w:trHeight w:val="349"/>
        </w:trPr>
        <w:tc>
          <w:tcPr>
            <w:tcW w:w="1596" w:type="dxa"/>
            <w:hideMark/>
          </w:tcPr>
          <w:p w14:paraId="727A237C" w14:textId="77777777" w:rsidR="00313EF0" w:rsidRPr="00977B7D" w:rsidRDefault="00313EF0" w:rsidP="00313EF0">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lastRenderedPageBreak/>
              <w:t>ПМ.01</w:t>
            </w:r>
          </w:p>
        </w:tc>
        <w:tc>
          <w:tcPr>
            <w:tcW w:w="7465" w:type="dxa"/>
          </w:tcPr>
          <w:p w14:paraId="52B044AE" w14:textId="03A2035B" w:rsidR="00313EF0" w:rsidRPr="00977B7D" w:rsidRDefault="00D12A3B" w:rsidP="00313EF0">
            <w:pPr>
              <w:rPr>
                <w:rFonts w:ascii="Times New Roman" w:eastAsia="Times New Roman" w:hAnsi="Times New Roman" w:cs="Times New Roman"/>
                <w:color w:val="auto"/>
                <w:sz w:val="22"/>
                <w:szCs w:val="22"/>
              </w:rPr>
            </w:pPr>
            <w:r w:rsidRPr="00D12A3B">
              <w:rPr>
                <w:rFonts w:ascii="Times New Roman" w:eastAsia="Times New Roman" w:hAnsi="Times New Roman" w:cs="Times New Roman"/>
                <w:color w:val="auto"/>
                <w:sz w:val="22"/>
                <w:szCs w:val="22"/>
              </w:rPr>
              <w:t xml:space="preserve">Предоставление </w:t>
            </w:r>
            <w:proofErr w:type="spellStart"/>
            <w:r w:rsidRPr="00D12A3B">
              <w:rPr>
                <w:rFonts w:ascii="Times New Roman" w:eastAsia="Times New Roman" w:hAnsi="Times New Roman" w:cs="Times New Roman"/>
                <w:color w:val="auto"/>
                <w:sz w:val="22"/>
                <w:szCs w:val="22"/>
              </w:rPr>
              <w:t>визажных</w:t>
            </w:r>
            <w:proofErr w:type="spellEnd"/>
            <w:r w:rsidRPr="00D12A3B">
              <w:rPr>
                <w:rFonts w:ascii="Times New Roman" w:eastAsia="Times New Roman" w:hAnsi="Times New Roman" w:cs="Times New Roman"/>
                <w:color w:val="auto"/>
                <w:sz w:val="22"/>
                <w:szCs w:val="22"/>
              </w:rPr>
              <w:t xml:space="preserve"> услуг</w:t>
            </w:r>
          </w:p>
        </w:tc>
      </w:tr>
      <w:tr w:rsidR="00313EF0" w:rsidRPr="00977B7D" w14:paraId="50425DA2" w14:textId="77777777" w:rsidTr="00D12A3B">
        <w:trPr>
          <w:trHeight w:val="553"/>
        </w:trPr>
        <w:tc>
          <w:tcPr>
            <w:tcW w:w="1596" w:type="dxa"/>
            <w:hideMark/>
          </w:tcPr>
          <w:p w14:paraId="292A9D46" w14:textId="77777777" w:rsidR="00313EF0" w:rsidRPr="00977B7D" w:rsidRDefault="00313EF0" w:rsidP="00313EF0">
            <w:pPr>
              <w:jc w:val="center"/>
              <w:rPr>
                <w:rFonts w:ascii="Times New Roman" w:eastAsia="Times New Roman" w:hAnsi="Times New Roman" w:cs="Times New Roman"/>
                <w:sz w:val="22"/>
                <w:szCs w:val="22"/>
              </w:rPr>
            </w:pPr>
            <w:r w:rsidRPr="00977B7D">
              <w:rPr>
                <w:rFonts w:ascii="Times New Roman" w:eastAsia="Times New Roman" w:hAnsi="Times New Roman" w:cs="Times New Roman"/>
                <w:sz w:val="22"/>
                <w:szCs w:val="22"/>
              </w:rPr>
              <w:t>ПМ.02</w:t>
            </w:r>
          </w:p>
        </w:tc>
        <w:tc>
          <w:tcPr>
            <w:tcW w:w="7465" w:type="dxa"/>
          </w:tcPr>
          <w:p w14:paraId="01BD4B3B" w14:textId="77777777" w:rsidR="00D12A3B" w:rsidRPr="00D12A3B" w:rsidRDefault="00D12A3B" w:rsidP="00D12A3B">
            <w:pPr>
              <w:rPr>
                <w:rFonts w:ascii="Times New Roman" w:eastAsia="Times New Roman" w:hAnsi="Times New Roman" w:cs="Times New Roman"/>
                <w:color w:val="auto"/>
                <w:sz w:val="22"/>
                <w:szCs w:val="22"/>
              </w:rPr>
            </w:pPr>
            <w:r w:rsidRPr="00D12A3B">
              <w:rPr>
                <w:rFonts w:ascii="Times New Roman" w:eastAsia="Times New Roman" w:hAnsi="Times New Roman" w:cs="Times New Roman"/>
                <w:color w:val="auto"/>
                <w:sz w:val="22"/>
                <w:szCs w:val="22"/>
              </w:rPr>
              <w:t>Предоставление маникюрных и</w:t>
            </w:r>
          </w:p>
          <w:p w14:paraId="62E0419F" w14:textId="55FBD5AC" w:rsidR="00313EF0" w:rsidRPr="00977B7D" w:rsidRDefault="00D12A3B" w:rsidP="00D12A3B">
            <w:pPr>
              <w:rPr>
                <w:rFonts w:ascii="Times New Roman" w:eastAsia="Times New Roman" w:hAnsi="Times New Roman" w:cs="Times New Roman"/>
                <w:color w:val="auto"/>
                <w:sz w:val="22"/>
                <w:szCs w:val="22"/>
              </w:rPr>
            </w:pPr>
            <w:r w:rsidRPr="00D12A3B">
              <w:rPr>
                <w:rFonts w:ascii="Times New Roman" w:eastAsia="Times New Roman" w:hAnsi="Times New Roman" w:cs="Times New Roman"/>
                <w:color w:val="auto"/>
                <w:sz w:val="22"/>
                <w:szCs w:val="22"/>
              </w:rPr>
              <w:t>педикюрных услуг</w:t>
            </w:r>
          </w:p>
        </w:tc>
      </w:tr>
      <w:tr w:rsidR="00313EF0" w:rsidRPr="00977B7D" w14:paraId="1F151638" w14:textId="77777777" w:rsidTr="00D12A3B">
        <w:trPr>
          <w:trHeight w:val="405"/>
        </w:trPr>
        <w:tc>
          <w:tcPr>
            <w:tcW w:w="1596" w:type="dxa"/>
            <w:noWrap/>
            <w:hideMark/>
          </w:tcPr>
          <w:p w14:paraId="48C6BFC4" w14:textId="77777777" w:rsidR="00313EF0" w:rsidRPr="00977B7D" w:rsidRDefault="00313EF0" w:rsidP="00313EF0">
            <w:pPr>
              <w:jc w:val="center"/>
              <w:rPr>
                <w:rFonts w:ascii="Times New Roman" w:eastAsia="Times New Roman" w:hAnsi="Times New Roman" w:cs="Times New Roman"/>
                <w:color w:val="auto"/>
                <w:sz w:val="22"/>
                <w:szCs w:val="22"/>
              </w:rPr>
            </w:pPr>
            <w:r w:rsidRPr="00977B7D">
              <w:rPr>
                <w:rFonts w:ascii="Times New Roman" w:eastAsia="Times New Roman" w:hAnsi="Times New Roman" w:cs="Times New Roman"/>
                <w:color w:val="auto"/>
                <w:sz w:val="22"/>
                <w:szCs w:val="22"/>
              </w:rPr>
              <w:t xml:space="preserve">ПМ.03 </w:t>
            </w:r>
          </w:p>
        </w:tc>
        <w:tc>
          <w:tcPr>
            <w:tcW w:w="7465" w:type="dxa"/>
          </w:tcPr>
          <w:p w14:paraId="0BB7A3D7" w14:textId="5A15D9FC" w:rsidR="00313EF0" w:rsidRPr="00977B7D" w:rsidRDefault="00D12A3B" w:rsidP="00313EF0">
            <w:pPr>
              <w:rPr>
                <w:rFonts w:ascii="Times New Roman" w:eastAsia="Times New Roman" w:hAnsi="Times New Roman" w:cs="Times New Roman"/>
                <w:sz w:val="22"/>
                <w:szCs w:val="22"/>
              </w:rPr>
            </w:pPr>
            <w:r w:rsidRPr="00D12A3B">
              <w:rPr>
                <w:rFonts w:ascii="Times New Roman" w:eastAsia="Times New Roman" w:hAnsi="Times New Roman" w:cs="Times New Roman"/>
                <w:sz w:val="22"/>
                <w:szCs w:val="22"/>
              </w:rPr>
              <w:t>Предоставление парикмахерских услуг</w:t>
            </w:r>
          </w:p>
        </w:tc>
      </w:tr>
    </w:tbl>
    <w:p w14:paraId="454D04AE" w14:textId="124FAD3A" w:rsidR="00DC7A6D" w:rsidRDefault="008A2540" w:rsidP="00A00243">
      <w:pPr>
        <w:rPr>
          <w:rFonts w:ascii="Times New Roman" w:hAnsi="Times New Roman" w:cs="Times New Roman"/>
        </w:rPr>
      </w:pPr>
      <w:r w:rsidRPr="008A2540">
        <w:rPr>
          <w:rFonts w:ascii="Times New Roman" w:hAnsi="Times New Roman" w:cs="Times New Roman"/>
        </w:rPr>
        <w:t xml:space="preserve">Рабочие программы составляются и утверждаются ежегодно до 01 июля </w:t>
      </w:r>
      <w:proofErr w:type="gramStart"/>
      <w:r w:rsidRPr="008A2540">
        <w:rPr>
          <w:rFonts w:ascii="Times New Roman" w:hAnsi="Times New Roman" w:cs="Times New Roman"/>
        </w:rPr>
        <w:t>учебного года</w:t>
      </w:r>
      <w:proofErr w:type="gramEnd"/>
      <w:r w:rsidRPr="008A2540">
        <w:rPr>
          <w:rFonts w:ascii="Times New Roman" w:hAnsi="Times New Roman" w:cs="Times New Roman"/>
        </w:rPr>
        <w:t xml:space="preserve"> предшествующего их реализации и хранятся в отделении методического обеспечения учебного процесса</w:t>
      </w:r>
      <w:r>
        <w:rPr>
          <w:rFonts w:ascii="Times New Roman" w:hAnsi="Times New Roman" w:cs="Times New Roman"/>
        </w:rPr>
        <w:t>.</w:t>
      </w:r>
      <w:r w:rsidRPr="008A2540">
        <w:rPr>
          <w:rFonts w:ascii="Times New Roman" w:hAnsi="Times New Roman" w:cs="Times New Roman"/>
        </w:rPr>
        <w:t xml:space="preserve"> </w:t>
      </w:r>
      <w:r w:rsidR="006475EA" w:rsidRPr="006475EA">
        <w:rPr>
          <w:rFonts w:ascii="Times New Roman" w:hAnsi="Times New Roman" w:cs="Times New Roman"/>
        </w:rPr>
        <w:t>В учебн</w:t>
      </w:r>
      <w:r w:rsidR="006475EA">
        <w:rPr>
          <w:rFonts w:ascii="Times New Roman" w:hAnsi="Times New Roman" w:cs="Times New Roman"/>
        </w:rPr>
        <w:t>ой программе каждой дисциплины, профессионального модуля, практики</w:t>
      </w:r>
      <w:r w:rsidR="006475EA" w:rsidRPr="006475EA">
        <w:rPr>
          <w:rFonts w:ascii="Times New Roman" w:hAnsi="Times New Roman" w:cs="Times New Roman"/>
        </w:rPr>
        <w:t xml:space="preserve"> четко формулируются конечные результаты обучения в органичной увязке с осваиваемыми знаниями, умениями и приобретаемыми компетенциями в целом по образовательной программе</w:t>
      </w:r>
      <w:r w:rsidR="006475EA">
        <w:rPr>
          <w:rFonts w:ascii="Times New Roman" w:hAnsi="Times New Roman" w:cs="Times New Roman"/>
        </w:rPr>
        <w:t>.</w:t>
      </w:r>
    </w:p>
    <w:p w14:paraId="587E9905" w14:textId="25C45360" w:rsidR="00D01735" w:rsidRDefault="00D01735" w:rsidP="00A00243">
      <w:pPr>
        <w:rPr>
          <w:rFonts w:ascii="Times New Roman" w:hAnsi="Times New Roman" w:cs="Times New Roman"/>
        </w:rPr>
      </w:pPr>
      <w:r w:rsidRPr="00D01735">
        <w:rPr>
          <w:rFonts w:ascii="Times New Roman" w:hAnsi="Times New Roman" w:cs="Times New Roman"/>
          <w:b/>
          <w:bCs/>
        </w:rPr>
        <w:t>4.4. Рабочая программа воспитания</w:t>
      </w:r>
      <w:r>
        <w:rPr>
          <w:rFonts w:ascii="Times New Roman" w:hAnsi="Times New Roman" w:cs="Times New Roman"/>
        </w:rPr>
        <w:t xml:space="preserve"> (Приложение 4)</w:t>
      </w:r>
    </w:p>
    <w:p w14:paraId="4F99DDF5" w14:textId="77777777" w:rsidR="00977B7D" w:rsidRPr="00977B7D" w:rsidRDefault="00977B7D" w:rsidP="00977B7D">
      <w:pPr>
        <w:rPr>
          <w:rFonts w:ascii="Times New Roman" w:hAnsi="Times New Roman" w:cs="Times New Roman"/>
        </w:rPr>
      </w:pPr>
      <w:r w:rsidRPr="00977B7D">
        <w:rPr>
          <w:rFonts w:ascii="Times New Roman" w:hAnsi="Times New Roman" w:cs="Times New Roman"/>
        </w:rPr>
        <w:t>Цель и задачи воспитания обучающихся при освоении ими</w:t>
      </w:r>
    </w:p>
    <w:p w14:paraId="77BF5CE4" w14:textId="54B68BEC" w:rsidR="00D01735" w:rsidRDefault="00977B7D" w:rsidP="00977B7D">
      <w:pPr>
        <w:rPr>
          <w:rFonts w:ascii="Times New Roman" w:hAnsi="Times New Roman" w:cs="Times New Roman"/>
        </w:rPr>
      </w:pPr>
      <w:r w:rsidRPr="00977B7D">
        <w:rPr>
          <w:rFonts w:ascii="Times New Roman" w:hAnsi="Times New Roman" w:cs="Times New Roman"/>
        </w:rPr>
        <w:t>образовательной программы:</w:t>
      </w:r>
    </w:p>
    <w:p w14:paraId="7B74C2D8" w14:textId="4D869602" w:rsidR="002916E7" w:rsidRPr="002A6458" w:rsidRDefault="00977B7D" w:rsidP="00A00243">
      <w:pPr>
        <w:rPr>
          <w:rFonts w:ascii="Times New Roman" w:hAnsi="Times New Roman" w:cs="Times New Roman"/>
        </w:rPr>
      </w:pPr>
      <w:r>
        <w:rPr>
          <w:rFonts w:ascii="Times New Roman" w:hAnsi="Times New Roman" w:cs="Times New Roman"/>
        </w:rPr>
        <w:t xml:space="preserve">- </w:t>
      </w:r>
      <w:r w:rsidRPr="00977B7D">
        <w:rPr>
          <w:rFonts w:ascii="Times New Roman" w:hAnsi="Times New Roman" w:cs="Times New Roman"/>
        </w:rPr>
        <w:t>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w:t>
      </w:r>
    </w:p>
    <w:p w14:paraId="3DDB1439" w14:textId="07163ED2" w:rsidR="00D01735" w:rsidRDefault="00D01735" w:rsidP="00A00243">
      <w:pPr>
        <w:rPr>
          <w:rFonts w:ascii="Times New Roman" w:hAnsi="Times New Roman" w:cs="Times New Roman"/>
        </w:rPr>
      </w:pPr>
      <w:r w:rsidRPr="00D01735">
        <w:rPr>
          <w:rFonts w:ascii="Times New Roman" w:hAnsi="Times New Roman" w:cs="Times New Roman"/>
          <w:b/>
          <w:bCs/>
        </w:rPr>
        <w:t>4.5. Календарный план воспитательной работы</w:t>
      </w:r>
      <w:r>
        <w:rPr>
          <w:rFonts w:ascii="Times New Roman" w:hAnsi="Times New Roman" w:cs="Times New Roman"/>
        </w:rPr>
        <w:t xml:space="preserve"> (Приложение 4)</w:t>
      </w:r>
    </w:p>
    <w:p w14:paraId="1DA2002F" w14:textId="06A9AF5A" w:rsidR="00977B7D" w:rsidRDefault="00977B7D" w:rsidP="00977B7D">
      <w:pPr>
        <w:rPr>
          <w:rFonts w:ascii="Times New Roman" w:hAnsi="Times New Roman" w:cs="Times New Roman"/>
        </w:rPr>
      </w:pPr>
      <w:r w:rsidRPr="00977B7D">
        <w:rPr>
          <w:rFonts w:ascii="Times New Roman" w:hAnsi="Times New Roman" w:cs="Times New Roman"/>
        </w:rPr>
        <w:t>Календарный план воспитательной работы представлен в</w:t>
      </w:r>
      <w:r w:rsidR="002A6458">
        <w:rPr>
          <w:rFonts w:ascii="Times New Roman" w:hAnsi="Times New Roman" w:cs="Times New Roman"/>
        </w:rPr>
        <w:t xml:space="preserve"> </w:t>
      </w:r>
      <w:r w:rsidRPr="00977B7D">
        <w:rPr>
          <w:rFonts w:ascii="Times New Roman" w:hAnsi="Times New Roman" w:cs="Times New Roman"/>
        </w:rPr>
        <w:t>Приложении</w:t>
      </w:r>
      <w:r>
        <w:rPr>
          <w:rFonts w:ascii="Times New Roman" w:hAnsi="Times New Roman" w:cs="Times New Roman"/>
        </w:rPr>
        <w:t xml:space="preserve"> 4</w:t>
      </w:r>
    </w:p>
    <w:p w14:paraId="36B97056" w14:textId="5DA0DD97" w:rsidR="00DB3AE3" w:rsidRDefault="00DB3AE3" w:rsidP="00DB3AE3">
      <w:pPr>
        <w:jc w:val="center"/>
        <w:rPr>
          <w:rFonts w:ascii="Times New Roman" w:hAnsi="Times New Roman" w:cs="Times New Roman"/>
          <w:b/>
        </w:rPr>
      </w:pPr>
      <w:r w:rsidRPr="00DB3AE3">
        <w:rPr>
          <w:rFonts w:ascii="Times New Roman" w:hAnsi="Times New Roman" w:cs="Times New Roman"/>
          <w:b/>
        </w:rPr>
        <w:t>5. ФОРМИРОВАНИЕ ВАРИАТИВНОЙ ЧАСТИ</w:t>
      </w:r>
      <w:r w:rsidR="008A2540">
        <w:rPr>
          <w:rFonts w:ascii="Times New Roman" w:hAnsi="Times New Roman" w:cs="Times New Roman"/>
          <w:b/>
        </w:rPr>
        <w:t xml:space="preserve"> ОПОП СПО</w:t>
      </w:r>
    </w:p>
    <w:p w14:paraId="3C1D14B4" w14:textId="257004EC"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 xml:space="preserve">Объем вариативной части </w:t>
      </w:r>
      <w:r>
        <w:rPr>
          <w:rFonts w:ascii="Times New Roman" w:eastAsia="Times New Roman" w:hAnsi="Times New Roman" w:cs="Times New Roman"/>
          <w:bCs/>
          <w:color w:val="auto"/>
          <w:lang w:eastAsia="en-US" w:bidi="en-US"/>
        </w:rPr>
        <w:t>ОП</w:t>
      </w:r>
      <w:r w:rsidRPr="00D12A3B">
        <w:rPr>
          <w:rFonts w:ascii="Times New Roman" w:eastAsia="Times New Roman" w:hAnsi="Times New Roman" w:cs="Times New Roman"/>
          <w:bCs/>
          <w:color w:val="auto"/>
          <w:lang w:eastAsia="en-US" w:bidi="en-US"/>
        </w:rPr>
        <w:t xml:space="preserve">ОП СПО по специальности </w:t>
      </w:r>
      <w:r w:rsidRPr="00D12A3B">
        <w:rPr>
          <w:rFonts w:ascii="Times New Roman" w:eastAsia="Times New Roman" w:hAnsi="Times New Roman" w:cs="Times New Roman"/>
          <w:b/>
          <w:color w:val="auto"/>
          <w:lang w:eastAsia="en-US" w:bidi="en-US"/>
        </w:rPr>
        <w:t>43.02.17 Технологии индустрии красоты распределен следующим образом</w:t>
      </w:r>
      <w:r w:rsidRPr="00D12A3B">
        <w:rPr>
          <w:rFonts w:ascii="Times New Roman" w:eastAsia="Times New Roman" w:hAnsi="Times New Roman" w:cs="Times New Roman"/>
          <w:bCs/>
          <w:color w:val="auto"/>
          <w:lang w:eastAsia="en-US" w:bidi="en-US"/>
        </w:rPr>
        <w:t>:</w:t>
      </w:r>
    </w:p>
    <w:p w14:paraId="42B00F83" w14:textId="77777777"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
          <w:color w:val="auto"/>
          <w:lang w:eastAsia="en-US" w:bidi="en-US"/>
        </w:rPr>
        <w:t>1</w:t>
      </w:r>
      <w:r w:rsidRPr="00D12A3B">
        <w:rPr>
          <w:rFonts w:ascii="Times New Roman" w:eastAsia="Times New Roman" w:hAnsi="Times New Roman" w:cs="Times New Roman"/>
          <w:bCs/>
          <w:color w:val="auto"/>
          <w:lang w:eastAsia="en-US" w:bidi="en-US"/>
        </w:rPr>
        <w:t>. Добавлены следующие общепрофессиональные дисциплины:</w:t>
      </w:r>
    </w:p>
    <w:p w14:paraId="774FF16C" w14:textId="77777777"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
          <w:color w:val="auto"/>
          <w:lang w:eastAsia="en-US" w:bidi="en-US"/>
        </w:rPr>
        <w:t>Материаловедение – 44 часа</w:t>
      </w:r>
      <w:r w:rsidRPr="00D12A3B">
        <w:rPr>
          <w:rFonts w:ascii="Times New Roman" w:eastAsia="Times New Roman" w:hAnsi="Times New Roman" w:cs="Times New Roman"/>
          <w:bCs/>
          <w:color w:val="auto"/>
          <w:lang w:eastAsia="en-US" w:bidi="en-US"/>
        </w:rPr>
        <w:t>, содержание направлено на формирование умений применять материалы: шампуни, средства для оформления и закрепления прически, лосьоны, маски, красители, средства профилактического ухода, средства для завивки на продолжительное время с учетом норм расходов;</w:t>
      </w:r>
    </w:p>
    <w:p w14:paraId="50EDBE76" w14:textId="77777777"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 xml:space="preserve">профессионально и доступно давать рекомендации по профилактическому домашнему уходу и по выполнению укладки </w:t>
      </w:r>
      <w:proofErr w:type="gramStart"/>
      <w:r w:rsidRPr="00D12A3B">
        <w:rPr>
          <w:rFonts w:ascii="Times New Roman" w:eastAsia="Times New Roman" w:hAnsi="Times New Roman" w:cs="Times New Roman"/>
          <w:bCs/>
          <w:color w:val="auto"/>
          <w:lang w:eastAsia="en-US" w:bidi="en-US"/>
        </w:rPr>
        <w:t>волос  в</w:t>
      </w:r>
      <w:proofErr w:type="gramEnd"/>
      <w:r w:rsidRPr="00D12A3B">
        <w:rPr>
          <w:rFonts w:ascii="Times New Roman" w:eastAsia="Times New Roman" w:hAnsi="Times New Roman" w:cs="Times New Roman"/>
          <w:bCs/>
          <w:color w:val="auto"/>
          <w:lang w:eastAsia="en-US" w:bidi="en-US"/>
        </w:rPr>
        <w:t xml:space="preserve"> домашних условиях;</w:t>
      </w:r>
    </w:p>
    <w:p w14:paraId="4BB08304" w14:textId="77777777"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 xml:space="preserve">предлагать профессиональную продукцию клиентам для ухода за окрашенными и </w:t>
      </w:r>
      <w:proofErr w:type="gramStart"/>
      <w:r w:rsidRPr="00D12A3B">
        <w:rPr>
          <w:rFonts w:ascii="Times New Roman" w:eastAsia="Times New Roman" w:hAnsi="Times New Roman" w:cs="Times New Roman"/>
          <w:bCs/>
          <w:color w:val="auto"/>
          <w:lang w:eastAsia="en-US" w:bidi="en-US"/>
        </w:rPr>
        <w:t>химически  завитыми</w:t>
      </w:r>
      <w:proofErr w:type="gramEnd"/>
      <w:r w:rsidRPr="00D12A3B">
        <w:rPr>
          <w:rFonts w:ascii="Times New Roman" w:eastAsia="Times New Roman" w:hAnsi="Times New Roman" w:cs="Times New Roman"/>
          <w:bCs/>
          <w:color w:val="auto"/>
          <w:lang w:eastAsia="en-US" w:bidi="en-US"/>
        </w:rPr>
        <w:t xml:space="preserve"> волосами в домашних условиях.</w:t>
      </w:r>
    </w:p>
    <w:p w14:paraId="4D6263BF" w14:textId="237D072D"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 xml:space="preserve"> </w:t>
      </w:r>
      <w:r>
        <w:rPr>
          <w:rFonts w:ascii="Times New Roman" w:eastAsia="Times New Roman" w:hAnsi="Times New Roman" w:cs="Times New Roman"/>
          <w:b/>
          <w:bCs/>
          <w:color w:val="auto"/>
          <w:lang w:eastAsia="en-US" w:bidi="en-US"/>
        </w:rPr>
        <w:t>2</w:t>
      </w:r>
      <w:r w:rsidRPr="00D12A3B">
        <w:rPr>
          <w:rFonts w:ascii="Times New Roman" w:eastAsia="Times New Roman" w:hAnsi="Times New Roman" w:cs="Times New Roman"/>
          <w:b/>
          <w:bCs/>
          <w:color w:val="auto"/>
          <w:lang w:eastAsia="en-US" w:bidi="en-US"/>
        </w:rPr>
        <w:t xml:space="preserve">. </w:t>
      </w:r>
      <w:bookmarkStart w:id="3" w:name="_Hlk198287647"/>
      <w:r w:rsidRPr="00D12A3B">
        <w:rPr>
          <w:rFonts w:ascii="Times New Roman" w:eastAsia="Times New Roman" w:hAnsi="Times New Roman" w:cs="Times New Roman"/>
          <w:b/>
          <w:bCs/>
          <w:color w:val="auto"/>
          <w:lang w:eastAsia="en-US" w:bidi="en-US"/>
        </w:rPr>
        <w:t xml:space="preserve">Увеличено количество часов на дисциплины общепрофессионального цикла – </w:t>
      </w:r>
      <w:r w:rsidRPr="00D12A3B">
        <w:rPr>
          <w:rFonts w:ascii="Times New Roman" w:eastAsia="Times New Roman" w:hAnsi="Times New Roman" w:cs="Times New Roman"/>
          <w:bCs/>
          <w:color w:val="auto"/>
          <w:lang w:eastAsia="en-US" w:bidi="en-US"/>
        </w:rPr>
        <w:t>в том числе добавлены следующие дисциплины:</w:t>
      </w:r>
    </w:p>
    <w:p w14:paraId="52996223" w14:textId="77777777" w:rsidR="00D12A3B" w:rsidRPr="00D12A3B" w:rsidRDefault="00D12A3B" w:rsidP="00D12A3B">
      <w:pPr>
        <w:numPr>
          <w:ilvl w:val="0"/>
          <w:numId w:val="13"/>
        </w:numPr>
        <w:rPr>
          <w:rFonts w:ascii="Times New Roman" w:eastAsia="Times New Roman" w:hAnsi="Times New Roman" w:cs="Times New Roman"/>
          <w:b/>
          <w:bCs/>
          <w:color w:val="auto"/>
          <w:lang w:eastAsia="en-US" w:bidi="en-US"/>
        </w:rPr>
      </w:pPr>
      <w:r w:rsidRPr="00D12A3B">
        <w:rPr>
          <w:rFonts w:ascii="Times New Roman" w:eastAsia="Times New Roman" w:hAnsi="Times New Roman" w:cs="Times New Roman"/>
          <w:b/>
          <w:bCs/>
          <w:color w:val="auto"/>
          <w:lang w:eastAsia="en-US" w:bidi="en-US"/>
        </w:rPr>
        <w:t>Проектирование профессионального роста и карьеры/ Социальная адаптация и основы социально-правовых знаний– 40      часов</w:t>
      </w:r>
    </w:p>
    <w:p w14:paraId="6156CB0E" w14:textId="77777777" w:rsidR="00D12A3B" w:rsidRPr="00D12A3B" w:rsidRDefault="00D12A3B" w:rsidP="00D12A3B">
      <w:pPr>
        <w:numPr>
          <w:ilvl w:val="0"/>
          <w:numId w:val="13"/>
        </w:numPr>
        <w:rPr>
          <w:rFonts w:ascii="Times New Roman" w:eastAsia="Times New Roman" w:hAnsi="Times New Roman" w:cs="Times New Roman"/>
          <w:b/>
          <w:bCs/>
          <w:color w:val="auto"/>
          <w:lang w:eastAsia="en-US" w:bidi="en-US"/>
        </w:rPr>
      </w:pPr>
      <w:r w:rsidRPr="00D12A3B">
        <w:rPr>
          <w:rFonts w:ascii="Times New Roman" w:eastAsia="Times New Roman" w:hAnsi="Times New Roman" w:cs="Times New Roman"/>
          <w:b/>
          <w:bCs/>
          <w:color w:val="auto"/>
          <w:lang w:eastAsia="en-US" w:bidi="en-US"/>
        </w:rPr>
        <w:t>Проектирование профессионального роста и карьеры</w:t>
      </w:r>
    </w:p>
    <w:p w14:paraId="59B8B8F8" w14:textId="77777777"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Основные задачи изучения дисциплины</w:t>
      </w:r>
    </w:p>
    <w:p w14:paraId="1E9CD69D" w14:textId="77777777"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01E21AAF" w14:textId="77777777"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 представить студентам ситуацию на рынке труда;</w:t>
      </w:r>
    </w:p>
    <w:p w14:paraId="5A26504A" w14:textId="77777777"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0AE300E1" w14:textId="77777777"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 научить определять наиболее эффективные пути, средства и методы достижения успеха в профессиональной сфере;</w:t>
      </w:r>
    </w:p>
    <w:p w14:paraId="41A561A0" w14:textId="77777777"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 xml:space="preserve"> - выработать умения и навыки эффективного </w:t>
      </w:r>
      <w:proofErr w:type="spellStart"/>
      <w:r w:rsidRPr="00D12A3B">
        <w:rPr>
          <w:rFonts w:ascii="Times New Roman" w:eastAsia="Times New Roman" w:hAnsi="Times New Roman" w:cs="Times New Roman"/>
          <w:bCs/>
          <w:color w:val="auto"/>
          <w:lang w:eastAsia="en-US" w:bidi="en-US"/>
        </w:rPr>
        <w:t>самомаркетинга</w:t>
      </w:r>
      <w:proofErr w:type="spellEnd"/>
      <w:r w:rsidRPr="00D12A3B">
        <w:rPr>
          <w:rFonts w:ascii="Times New Roman" w:eastAsia="Times New Roman" w:hAnsi="Times New Roman" w:cs="Times New Roman"/>
          <w:bCs/>
          <w:color w:val="auto"/>
          <w:lang w:eastAsia="en-US" w:bidi="en-US"/>
        </w:rPr>
        <w:t>.</w:t>
      </w:r>
    </w:p>
    <w:p w14:paraId="009EFF36" w14:textId="77777777"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
          <w:bCs/>
          <w:color w:val="auto"/>
          <w:lang w:eastAsia="en-US" w:bidi="en-US"/>
        </w:rPr>
        <w:t xml:space="preserve"> Социальная адаптация и основы социально-правовых знаний</w:t>
      </w:r>
      <w:r w:rsidRPr="00D12A3B">
        <w:rPr>
          <w:rFonts w:ascii="Times New Roman" w:eastAsia="Times New Roman" w:hAnsi="Times New Roman" w:cs="Times New Roman"/>
          <w:bCs/>
          <w:color w:val="auto"/>
          <w:lang w:eastAsia="en-US" w:bidi="en-US"/>
        </w:rPr>
        <w:t xml:space="preserve"> содержание направлено на формирование умений</w:t>
      </w:r>
    </w:p>
    <w:p w14:paraId="6EB1640D" w14:textId="77777777"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 использовать нормы позитивного социального поведения;</w:t>
      </w:r>
    </w:p>
    <w:p w14:paraId="265831B9" w14:textId="77777777"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 использовать свои права адекватно законодательству;</w:t>
      </w:r>
    </w:p>
    <w:p w14:paraId="207853E9" w14:textId="77777777"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 обращаться в надлежащие органы за квалифицированной помощью;</w:t>
      </w:r>
    </w:p>
    <w:p w14:paraId="4337D2FB" w14:textId="77777777"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lastRenderedPageBreak/>
        <w:t>- анализировать и осознанно применять нормы закона с точки зрения конкретных условий их реализации;</w:t>
      </w:r>
    </w:p>
    <w:p w14:paraId="4FA5D002" w14:textId="77777777"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 составлять необходимые заявительные документы;</w:t>
      </w:r>
    </w:p>
    <w:p w14:paraId="2729BAFD" w14:textId="77777777"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 составлять резюме, осуществлять самопрезентацию при трудоустройстве;</w:t>
      </w:r>
    </w:p>
    <w:p w14:paraId="06F742B9" w14:textId="77777777"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 использовать приобретенные знания и умения в различных жизненных и профессиональных ситуациях;</w:t>
      </w:r>
    </w:p>
    <w:p w14:paraId="56C75945" w14:textId="77777777"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знаний</w:t>
      </w:r>
    </w:p>
    <w:p w14:paraId="38B89065" w14:textId="77777777"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 механизмов социальной адаптации;</w:t>
      </w:r>
    </w:p>
    <w:p w14:paraId="1B8854DA" w14:textId="77777777"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 основополагающих международных документов, относящиеся к правам инвалидов;</w:t>
      </w:r>
    </w:p>
    <w:p w14:paraId="582BE0B9" w14:textId="77777777"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 основ гражданского и семейного законодательства;</w:t>
      </w:r>
    </w:p>
    <w:p w14:paraId="2658F585" w14:textId="77777777"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 основ трудового законодательства, особенности регулирования труда инвалидов;</w:t>
      </w:r>
    </w:p>
    <w:p w14:paraId="3DCFC0C4" w14:textId="77777777"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 основных правовых гарантий инвалидов в области социальной защиты и образования;</w:t>
      </w:r>
    </w:p>
    <w:p w14:paraId="6622E3B0" w14:textId="77777777"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функций органов труда и занятости населения.</w:t>
      </w:r>
    </w:p>
    <w:bookmarkEnd w:id="3"/>
    <w:p w14:paraId="079605C5" w14:textId="2F378542" w:rsidR="00D12A3B" w:rsidRPr="00D12A3B" w:rsidRDefault="00D12A3B" w:rsidP="00D12A3B">
      <w:pPr>
        <w:rPr>
          <w:rFonts w:ascii="Times New Roman" w:eastAsia="Times New Roman" w:hAnsi="Times New Roman" w:cs="Times New Roman"/>
          <w:bCs/>
          <w:color w:val="auto"/>
          <w:lang w:eastAsia="en-US" w:bidi="en-US"/>
        </w:rPr>
      </w:pPr>
      <w:r>
        <w:rPr>
          <w:rFonts w:ascii="Times New Roman" w:eastAsia="Times New Roman" w:hAnsi="Times New Roman" w:cs="Times New Roman"/>
          <w:b/>
          <w:color w:val="auto"/>
          <w:lang w:eastAsia="en-US" w:bidi="en-US"/>
        </w:rPr>
        <w:t>3</w:t>
      </w:r>
      <w:r w:rsidRPr="00D12A3B">
        <w:rPr>
          <w:rFonts w:ascii="Times New Roman" w:eastAsia="Times New Roman" w:hAnsi="Times New Roman" w:cs="Times New Roman"/>
          <w:bCs/>
          <w:color w:val="auto"/>
          <w:lang w:eastAsia="en-US" w:bidi="en-US"/>
        </w:rPr>
        <w:t>. Часы вариативной части также распределены между модулями обязательной части циклов ППССЗ, это направлено на более углубленное формирование профессиональных компетенций и приобретение практического опыта.</w:t>
      </w:r>
    </w:p>
    <w:p w14:paraId="2D818EC0" w14:textId="4B5290AA" w:rsidR="00D12A3B" w:rsidRPr="00D12A3B" w:rsidRDefault="00D12A3B" w:rsidP="00D12A3B">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 xml:space="preserve">Распределение часов вариативной части ППССЗ выполнено в соответствии с результатами опроса работодателей: ООО Салон красоты «Симпатия» Руководитель </w:t>
      </w:r>
      <w:proofErr w:type="spellStart"/>
      <w:r w:rsidRPr="00D12A3B">
        <w:rPr>
          <w:rFonts w:ascii="Times New Roman" w:eastAsia="Times New Roman" w:hAnsi="Times New Roman" w:cs="Times New Roman"/>
          <w:bCs/>
          <w:color w:val="auto"/>
          <w:lang w:eastAsia="en-US" w:bidi="en-US"/>
        </w:rPr>
        <w:t>Л.Е.Симонова</w:t>
      </w:r>
      <w:proofErr w:type="spellEnd"/>
      <w:proofErr w:type="gramStart"/>
      <w:r w:rsidRPr="00D12A3B">
        <w:rPr>
          <w:rFonts w:ascii="Times New Roman" w:eastAsia="Times New Roman" w:hAnsi="Times New Roman" w:cs="Times New Roman"/>
          <w:bCs/>
          <w:color w:val="auto"/>
          <w:lang w:eastAsia="en-US" w:bidi="en-US"/>
        </w:rPr>
        <w:t>,  ООО</w:t>
      </w:r>
      <w:proofErr w:type="gramEnd"/>
      <w:r w:rsidRPr="00D12A3B">
        <w:rPr>
          <w:rFonts w:ascii="Times New Roman" w:eastAsia="Times New Roman" w:hAnsi="Times New Roman" w:cs="Times New Roman"/>
          <w:bCs/>
          <w:color w:val="auto"/>
          <w:lang w:eastAsia="en-US" w:bidi="en-US"/>
        </w:rPr>
        <w:t xml:space="preserve"> «Кристалл» Руководитель </w:t>
      </w:r>
      <w:proofErr w:type="spellStart"/>
      <w:r w:rsidRPr="00D12A3B">
        <w:rPr>
          <w:rFonts w:ascii="Times New Roman" w:eastAsia="Times New Roman" w:hAnsi="Times New Roman" w:cs="Times New Roman"/>
          <w:bCs/>
          <w:color w:val="auto"/>
          <w:lang w:eastAsia="en-US" w:bidi="en-US"/>
        </w:rPr>
        <w:t>В.Ф.Юрчишин</w:t>
      </w:r>
      <w:proofErr w:type="spellEnd"/>
      <w:proofErr w:type="gramStart"/>
      <w:r w:rsidRPr="00D12A3B">
        <w:rPr>
          <w:rFonts w:ascii="Times New Roman" w:eastAsia="Times New Roman" w:hAnsi="Times New Roman" w:cs="Times New Roman"/>
          <w:bCs/>
          <w:color w:val="auto"/>
          <w:lang w:eastAsia="en-US" w:bidi="en-US"/>
        </w:rPr>
        <w:t>,  ИП</w:t>
      </w:r>
      <w:proofErr w:type="gramEnd"/>
      <w:r w:rsidRPr="00D12A3B">
        <w:rPr>
          <w:rFonts w:ascii="Times New Roman" w:eastAsia="Times New Roman" w:hAnsi="Times New Roman" w:cs="Times New Roman"/>
          <w:bCs/>
          <w:color w:val="auto"/>
          <w:lang w:eastAsia="en-US" w:bidi="en-US"/>
        </w:rPr>
        <w:t xml:space="preserve"> Парикмахерская «Локон» Руководитель </w:t>
      </w:r>
      <w:proofErr w:type="spellStart"/>
      <w:r w:rsidRPr="00D12A3B">
        <w:rPr>
          <w:rFonts w:ascii="Times New Roman" w:eastAsia="Times New Roman" w:hAnsi="Times New Roman" w:cs="Times New Roman"/>
          <w:bCs/>
          <w:color w:val="auto"/>
          <w:lang w:eastAsia="en-US" w:bidi="en-US"/>
        </w:rPr>
        <w:t>Е.И.Заводная</w:t>
      </w:r>
      <w:proofErr w:type="spellEnd"/>
      <w:r w:rsidRPr="00D12A3B">
        <w:rPr>
          <w:rFonts w:ascii="Times New Roman" w:eastAsia="Times New Roman" w:hAnsi="Times New Roman" w:cs="Times New Roman"/>
          <w:bCs/>
          <w:color w:val="auto"/>
          <w:lang w:eastAsia="en-US" w:bidi="en-US"/>
        </w:rPr>
        <w:t xml:space="preserve">, ИП Парикмахерская «Кошка» Руководитель Т.А. </w:t>
      </w:r>
      <w:proofErr w:type="gramStart"/>
      <w:r w:rsidRPr="00D12A3B">
        <w:rPr>
          <w:rFonts w:ascii="Times New Roman" w:eastAsia="Times New Roman" w:hAnsi="Times New Roman" w:cs="Times New Roman"/>
          <w:bCs/>
          <w:color w:val="auto"/>
          <w:lang w:eastAsia="en-US" w:bidi="en-US"/>
        </w:rPr>
        <w:t xml:space="preserve">Прохорова </w:t>
      </w:r>
      <w:r>
        <w:rPr>
          <w:rFonts w:ascii="Times New Roman" w:eastAsia="Times New Roman" w:hAnsi="Times New Roman" w:cs="Times New Roman"/>
          <w:bCs/>
          <w:color w:val="auto"/>
          <w:lang w:eastAsia="en-US" w:bidi="en-US"/>
        </w:rPr>
        <w:t>.</w:t>
      </w:r>
      <w:proofErr w:type="gramEnd"/>
    </w:p>
    <w:p w14:paraId="3A93F265" w14:textId="60687C75" w:rsidR="001000CF" w:rsidRDefault="00DB3AE3" w:rsidP="008E0FAA">
      <w:pPr>
        <w:rPr>
          <w:rFonts w:ascii="Times New Roman" w:hAnsi="Times New Roman" w:cs="Times New Roman"/>
          <w:b/>
        </w:rPr>
      </w:pPr>
      <w:r>
        <w:rPr>
          <w:rFonts w:ascii="Times New Roman" w:hAnsi="Times New Roman" w:cs="Times New Roman"/>
          <w:b/>
        </w:rPr>
        <w:t>6</w:t>
      </w:r>
      <w:r w:rsidR="001000CF">
        <w:rPr>
          <w:rFonts w:ascii="Times New Roman" w:hAnsi="Times New Roman" w:cs="Times New Roman"/>
          <w:b/>
        </w:rPr>
        <w:t xml:space="preserve">. </w:t>
      </w:r>
      <w:r w:rsidR="00495A92">
        <w:rPr>
          <w:rFonts w:ascii="Times New Roman" w:hAnsi="Times New Roman" w:cs="Times New Roman"/>
          <w:b/>
        </w:rPr>
        <w:t>ХАРАКТЕРИСТИКА ОБРАЗОВАТЕЛЬНОГО ПРОЦЕССА</w:t>
      </w:r>
    </w:p>
    <w:p w14:paraId="58C6E974" w14:textId="77777777" w:rsidR="008C13DE" w:rsidRDefault="008C13DE" w:rsidP="008C13DE">
      <w:pPr>
        <w:jc w:val="both"/>
        <w:rPr>
          <w:rFonts w:ascii="Times New Roman" w:eastAsia="Times New Roman" w:hAnsi="Times New Roman" w:cs="Times New Roman"/>
          <w:bCs/>
        </w:rPr>
      </w:pPr>
      <w:r>
        <w:rPr>
          <w:rFonts w:ascii="Times New Roman" w:hAnsi="Times New Roman" w:cs="Times New Roman"/>
          <w:b/>
        </w:rPr>
        <w:t xml:space="preserve">6.1 </w:t>
      </w:r>
      <w:r w:rsidRPr="001000CF">
        <w:rPr>
          <w:rFonts w:ascii="Times New Roman" w:eastAsia="Times New Roman" w:hAnsi="Times New Roman" w:cs="Times New Roman"/>
          <w:b/>
          <w:bCs/>
        </w:rPr>
        <w:t xml:space="preserve">Организации аудиторной </w:t>
      </w:r>
      <w:r>
        <w:rPr>
          <w:rFonts w:ascii="Times New Roman" w:eastAsia="Times New Roman" w:hAnsi="Times New Roman" w:cs="Times New Roman"/>
          <w:b/>
          <w:bCs/>
        </w:rPr>
        <w:t xml:space="preserve">и внеаудиторной </w:t>
      </w:r>
      <w:r w:rsidRPr="001000CF">
        <w:rPr>
          <w:rFonts w:ascii="Times New Roman" w:eastAsia="Times New Roman" w:hAnsi="Times New Roman" w:cs="Times New Roman"/>
          <w:b/>
          <w:bCs/>
        </w:rPr>
        <w:t>деятельности</w:t>
      </w:r>
    </w:p>
    <w:p w14:paraId="61F6DC08" w14:textId="77777777" w:rsidR="008C13DE" w:rsidRDefault="008C13DE" w:rsidP="008C13DE">
      <w:pPr>
        <w:jc w:val="both"/>
        <w:rPr>
          <w:rFonts w:ascii="Times New Roman" w:hAnsi="Times New Roman"/>
        </w:rPr>
      </w:pPr>
      <w:r w:rsidRPr="009451CD">
        <w:rPr>
          <w:rFonts w:ascii="Times New Roman" w:hAnsi="Times New Roman"/>
        </w:rPr>
        <w:t>Аудиторное обучение по дисциплинам и профессиональным модулям – это совокупность часов на изучение теории, практических и лабораторных работ.</w:t>
      </w:r>
    </w:p>
    <w:p w14:paraId="56641764" w14:textId="77777777" w:rsidR="00103CD7" w:rsidRDefault="00103CD7" w:rsidP="008C13DE">
      <w:pPr>
        <w:jc w:val="both"/>
        <w:rPr>
          <w:rFonts w:ascii="Times New Roman" w:hAnsi="Times New Roman"/>
        </w:rPr>
      </w:pPr>
      <w:r w:rsidRPr="00103CD7">
        <w:rPr>
          <w:rFonts w:ascii="Times New Roman" w:hAnsi="Times New Roman"/>
          <w:b/>
        </w:rPr>
        <w:t>Теоретическое занятие</w:t>
      </w:r>
      <w:r w:rsidRPr="00103CD7">
        <w:rPr>
          <w:rFonts w:ascii="Times New Roman" w:hAnsi="Times New Roman"/>
        </w:rPr>
        <w:t xml:space="preserve"> может представлять собой обычный комбинированный урок, урок изучения нового материала в виде лекции, беседы, сопровождаемым видео-аудио-фото материалом, урок обобщающего повторения и т.п. На уроке изучения теоретического материала допустимо до 30% учебного времени отвести вместо устного опроса на письменную работу для повторения, закрепления пройденного и установления связи с новой темой.</w:t>
      </w:r>
    </w:p>
    <w:p w14:paraId="58E2342A" w14:textId="77777777" w:rsidR="008C13DE" w:rsidRDefault="008C13DE" w:rsidP="008C13DE">
      <w:pPr>
        <w:pStyle w:val="11"/>
        <w:jc w:val="both"/>
        <w:rPr>
          <w:w w:val="100"/>
          <w:sz w:val="24"/>
          <w:szCs w:val="24"/>
          <w:shd w:val="clear" w:color="auto" w:fill="FFFFFF"/>
        </w:rPr>
      </w:pPr>
      <w:r w:rsidRPr="005E1E3A">
        <w:rPr>
          <w:b/>
          <w:w w:val="100"/>
          <w:sz w:val="24"/>
          <w:szCs w:val="24"/>
        </w:rPr>
        <w:t>Практические занятия.</w:t>
      </w:r>
      <w:r w:rsidRPr="005E1E3A">
        <w:rPr>
          <w:w w:val="100"/>
          <w:sz w:val="24"/>
          <w:szCs w:val="24"/>
        </w:rPr>
        <w:t xml:space="preserve"> </w:t>
      </w:r>
      <w:r w:rsidRPr="005E1E3A">
        <w:rPr>
          <w:w w:val="100"/>
          <w:sz w:val="24"/>
          <w:szCs w:val="24"/>
          <w:shd w:val="clear" w:color="auto" w:fill="FFFFFF"/>
        </w:rPr>
        <w:t>Аудиторные практические занятия играют исключительно важную роль в выработке у студентов навыков применения полученных знаний для решения практических задач в процессе совместной деятельности с преподавателями. На младших курсах практические занятия носят систематический характер, регулярно следуя за каждой лекцией или двумя-тремя лекциями. Почти весь лекционный курс в его основной, наиболее сложной части проходит через лекции и практические занятия, которые логически продолжают работу, начатую на лекции</w:t>
      </w:r>
      <w:r>
        <w:rPr>
          <w:w w:val="100"/>
          <w:sz w:val="24"/>
          <w:szCs w:val="24"/>
          <w:shd w:val="clear" w:color="auto" w:fill="FFFFFF"/>
        </w:rPr>
        <w:t xml:space="preserve">. </w:t>
      </w:r>
      <w:r w:rsidRPr="009451CD">
        <w:rPr>
          <w:w w:val="100"/>
          <w:sz w:val="24"/>
          <w:szCs w:val="24"/>
        </w:rPr>
        <w:t xml:space="preserve"> </w:t>
      </w:r>
      <w:r w:rsidRPr="005E1E3A">
        <w:rPr>
          <w:w w:val="100"/>
          <w:sz w:val="24"/>
          <w:szCs w:val="24"/>
        </w:rPr>
        <w:t>П</w:t>
      </w:r>
      <w:r w:rsidRPr="005E1E3A">
        <w:rPr>
          <w:w w:val="100"/>
          <w:sz w:val="24"/>
          <w:szCs w:val="24"/>
          <w:shd w:val="clear" w:color="auto" w:fill="FFFFFF"/>
        </w:rPr>
        <w:t>рактические занятия служат формой осуществления связи теории с практикой.</w:t>
      </w:r>
      <w:r>
        <w:rPr>
          <w:w w:val="100"/>
          <w:sz w:val="24"/>
          <w:szCs w:val="24"/>
          <w:shd w:val="clear" w:color="auto" w:fill="FFFFFF"/>
        </w:rPr>
        <w:t xml:space="preserve"> </w:t>
      </w:r>
    </w:p>
    <w:p w14:paraId="78F80B1E" w14:textId="1D24B49E" w:rsidR="008C13DE" w:rsidRDefault="008C13DE" w:rsidP="008C13DE">
      <w:pPr>
        <w:pStyle w:val="11"/>
        <w:jc w:val="both"/>
        <w:rPr>
          <w:w w:val="100"/>
          <w:sz w:val="24"/>
          <w:szCs w:val="24"/>
          <w:shd w:val="clear" w:color="auto" w:fill="FFFFFF"/>
        </w:rPr>
      </w:pPr>
      <w:r>
        <w:rPr>
          <w:w w:val="100"/>
          <w:sz w:val="24"/>
          <w:szCs w:val="24"/>
          <w:shd w:val="clear" w:color="auto" w:fill="FFFFFF"/>
        </w:rPr>
        <w:t xml:space="preserve">Формы практических занятий: семинары, лабораторные работы, </w:t>
      </w:r>
      <w:r w:rsidR="002378EF">
        <w:rPr>
          <w:w w:val="100"/>
          <w:sz w:val="24"/>
          <w:szCs w:val="24"/>
          <w:shd w:val="clear" w:color="auto" w:fill="FFFFFF"/>
        </w:rPr>
        <w:t xml:space="preserve">практические работы, </w:t>
      </w:r>
      <w:r>
        <w:rPr>
          <w:w w:val="100"/>
          <w:sz w:val="24"/>
          <w:szCs w:val="24"/>
          <w:shd w:val="clear" w:color="auto" w:fill="FFFFFF"/>
        </w:rPr>
        <w:t>уроки решения задач, организация научно-исследовательской деятельности и т.д.</w:t>
      </w:r>
    </w:p>
    <w:p w14:paraId="5ECF7243" w14:textId="7AFA3954" w:rsidR="00EC402C" w:rsidRPr="007A1AD8" w:rsidRDefault="00EC402C" w:rsidP="00EC402C">
      <w:pPr>
        <w:pStyle w:val="11"/>
        <w:jc w:val="both"/>
        <w:rPr>
          <w:w w:val="100"/>
          <w:sz w:val="24"/>
          <w:szCs w:val="24"/>
          <w:shd w:val="clear" w:color="auto" w:fill="FFFFFF"/>
        </w:rPr>
      </w:pPr>
      <w:r>
        <w:rPr>
          <w:w w:val="100"/>
          <w:sz w:val="24"/>
          <w:szCs w:val="24"/>
          <w:shd w:val="clear" w:color="auto" w:fill="FFFFFF"/>
        </w:rPr>
        <w:t>В Колледже о</w:t>
      </w:r>
      <w:r w:rsidRPr="00EC402C">
        <w:rPr>
          <w:w w:val="100"/>
          <w:sz w:val="24"/>
          <w:szCs w:val="24"/>
          <w:shd w:val="clear" w:color="auto" w:fill="FFFFFF"/>
        </w:rPr>
        <w:t>бразовательная деятельность в форме практической подгото</w:t>
      </w:r>
      <w:r>
        <w:rPr>
          <w:w w:val="100"/>
          <w:sz w:val="24"/>
          <w:szCs w:val="24"/>
          <w:shd w:val="clear" w:color="auto" w:fill="FFFFFF"/>
        </w:rPr>
        <w:t xml:space="preserve">вки организована при </w:t>
      </w:r>
      <w:r w:rsidRPr="00EC402C">
        <w:rPr>
          <w:w w:val="100"/>
          <w:sz w:val="24"/>
          <w:szCs w:val="24"/>
          <w:shd w:val="clear" w:color="auto" w:fill="FFFFFF"/>
        </w:rPr>
        <w:t xml:space="preserve">реализации </w:t>
      </w:r>
      <w:r w:rsidR="004C7BC7">
        <w:rPr>
          <w:w w:val="100"/>
          <w:sz w:val="24"/>
          <w:szCs w:val="24"/>
          <w:shd w:val="clear" w:color="auto" w:fill="FFFFFF"/>
        </w:rPr>
        <w:t>практических</w:t>
      </w:r>
      <w:r>
        <w:rPr>
          <w:w w:val="100"/>
          <w:sz w:val="24"/>
          <w:szCs w:val="24"/>
          <w:shd w:val="clear" w:color="auto" w:fill="FFFFFF"/>
        </w:rPr>
        <w:t xml:space="preserve"> работ в рамках </w:t>
      </w:r>
      <w:r w:rsidR="002378EF">
        <w:rPr>
          <w:w w:val="100"/>
          <w:sz w:val="24"/>
          <w:szCs w:val="24"/>
          <w:shd w:val="clear" w:color="auto" w:fill="FFFFFF"/>
        </w:rPr>
        <w:t xml:space="preserve">общеобразовательных дисциплин, дисциплин социально-гуманитарного цикла, </w:t>
      </w:r>
      <w:r>
        <w:rPr>
          <w:w w:val="100"/>
          <w:sz w:val="24"/>
          <w:szCs w:val="24"/>
          <w:shd w:val="clear" w:color="auto" w:fill="FFFFFF"/>
        </w:rPr>
        <w:t>междисциплинарных курсов</w:t>
      </w:r>
      <w:r w:rsidR="002378EF">
        <w:rPr>
          <w:w w:val="100"/>
          <w:sz w:val="24"/>
          <w:szCs w:val="24"/>
          <w:shd w:val="clear" w:color="auto" w:fill="FFFFFF"/>
        </w:rPr>
        <w:t xml:space="preserve"> </w:t>
      </w:r>
      <w:proofErr w:type="gramStart"/>
      <w:r w:rsidR="002378EF">
        <w:rPr>
          <w:w w:val="100"/>
          <w:sz w:val="24"/>
          <w:szCs w:val="24"/>
          <w:shd w:val="clear" w:color="auto" w:fill="FFFFFF"/>
        </w:rPr>
        <w:t xml:space="preserve">и </w:t>
      </w:r>
      <w:r>
        <w:rPr>
          <w:w w:val="100"/>
          <w:sz w:val="24"/>
          <w:szCs w:val="24"/>
          <w:shd w:val="clear" w:color="auto" w:fill="FFFFFF"/>
        </w:rPr>
        <w:t xml:space="preserve"> общепрофессиональных</w:t>
      </w:r>
      <w:proofErr w:type="gramEnd"/>
      <w:r>
        <w:rPr>
          <w:w w:val="100"/>
          <w:sz w:val="24"/>
          <w:szCs w:val="24"/>
          <w:shd w:val="clear" w:color="auto" w:fill="FFFFFF"/>
        </w:rPr>
        <w:t xml:space="preserve"> дисциплин </w:t>
      </w:r>
      <w:r w:rsidRPr="00EC402C">
        <w:rPr>
          <w:w w:val="100"/>
          <w:sz w:val="24"/>
          <w:szCs w:val="24"/>
          <w:shd w:val="clear" w:color="auto" w:fill="FFFFFF"/>
        </w:rPr>
        <w:t>предусматривающих у</w:t>
      </w:r>
      <w:r>
        <w:rPr>
          <w:w w:val="100"/>
          <w:sz w:val="24"/>
          <w:szCs w:val="24"/>
          <w:shd w:val="clear" w:color="auto" w:fill="FFFFFF"/>
        </w:rPr>
        <w:t xml:space="preserve">частие обучающихся в выполнении </w:t>
      </w:r>
      <w:r w:rsidRPr="00EC402C">
        <w:rPr>
          <w:w w:val="100"/>
          <w:sz w:val="24"/>
          <w:szCs w:val="24"/>
          <w:shd w:val="clear" w:color="auto" w:fill="FFFFFF"/>
        </w:rPr>
        <w:t>отдельных элементов работ, связанных с будущей профессиональной деятельностью</w:t>
      </w:r>
      <w:r>
        <w:rPr>
          <w:w w:val="100"/>
          <w:sz w:val="24"/>
          <w:szCs w:val="24"/>
          <w:shd w:val="clear" w:color="auto" w:fill="FFFFFF"/>
        </w:rPr>
        <w:t>.</w:t>
      </w:r>
    </w:p>
    <w:p w14:paraId="575F51A0" w14:textId="26F858EA" w:rsidR="008C13DE" w:rsidRPr="009451CD" w:rsidRDefault="008C13DE" w:rsidP="008C13DE">
      <w:pPr>
        <w:pStyle w:val="11"/>
        <w:jc w:val="both"/>
        <w:rPr>
          <w:w w:val="100"/>
          <w:sz w:val="24"/>
          <w:szCs w:val="24"/>
        </w:rPr>
      </w:pPr>
      <w:r w:rsidRPr="009451CD">
        <w:rPr>
          <w:w w:val="100"/>
          <w:sz w:val="24"/>
          <w:szCs w:val="24"/>
        </w:rPr>
        <w:t xml:space="preserve">Самостоятельная работа обучающегося составляет до </w:t>
      </w:r>
      <w:r w:rsidR="002378EF">
        <w:rPr>
          <w:w w:val="100"/>
          <w:sz w:val="24"/>
          <w:szCs w:val="24"/>
        </w:rPr>
        <w:t>2</w:t>
      </w:r>
      <w:r w:rsidRPr="009451CD">
        <w:rPr>
          <w:w w:val="100"/>
          <w:sz w:val="24"/>
          <w:szCs w:val="24"/>
        </w:rPr>
        <w:t xml:space="preserve">0%. </w:t>
      </w:r>
    </w:p>
    <w:p w14:paraId="7ECB466E" w14:textId="77777777" w:rsidR="008C13DE" w:rsidRPr="009451CD" w:rsidRDefault="008C13DE" w:rsidP="008C13DE">
      <w:pPr>
        <w:jc w:val="both"/>
        <w:rPr>
          <w:rFonts w:ascii="Times New Roman" w:eastAsia="Calibri" w:hAnsi="Times New Roman"/>
        </w:rPr>
      </w:pPr>
      <w:r w:rsidRPr="00064F58">
        <w:rPr>
          <w:rFonts w:ascii="Times New Roman" w:eastAsia="Calibri" w:hAnsi="Times New Roman"/>
          <w:color w:val="auto"/>
        </w:rPr>
        <w:t>МДК</w:t>
      </w:r>
      <w:r w:rsidRPr="005E5803">
        <w:rPr>
          <w:rFonts w:ascii="Times New Roman" w:eastAsia="Calibri" w:hAnsi="Times New Roman"/>
          <w:color w:val="FF0000"/>
        </w:rPr>
        <w:t xml:space="preserve"> </w:t>
      </w:r>
      <w:r w:rsidRPr="009451CD">
        <w:rPr>
          <w:rFonts w:ascii="Times New Roman" w:eastAsia="Calibri" w:hAnsi="Times New Roman"/>
        </w:rPr>
        <w:t>реализуется рассредоточено и (или) концентрированно в течение нескольких недель подряд.</w:t>
      </w:r>
    </w:p>
    <w:p w14:paraId="5759EBF6" w14:textId="77777777" w:rsidR="008C13DE" w:rsidRDefault="008C13DE" w:rsidP="008C13DE">
      <w:pPr>
        <w:rPr>
          <w:rFonts w:ascii="Times New Roman" w:hAnsi="Times New Roman" w:cs="Times New Roman"/>
        </w:rPr>
      </w:pPr>
      <w:r w:rsidRPr="009954D8">
        <w:rPr>
          <w:rFonts w:ascii="Times New Roman" w:hAnsi="Times New Roman" w:cs="Times New Roman"/>
        </w:rPr>
        <w:t>Дисциплина "Физическая культура" предусматривает еженедельно 2 часа обязательных аудиторных занятий и 2 часа самостоятельной работы (за счет различных форм внеаудиторных занятий в спортивных клубах, секциях).</w:t>
      </w:r>
    </w:p>
    <w:p w14:paraId="2FBE1BE7" w14:textId="77777777" w:rsidR="008C13DE" w:rsidRPr="009451CD" w:rsidRDefault="008C13DE" w:rsidP="008C13DE">
      <w:pPr>
        <w:jc w:val="both"/>
        <w:rPr>
          <w:rFonts w:ascii="Times New Roman" w:hAnsi="Times New Roman"/>
        </w:rPr>
      </w:pPr>
      <w:r w:rsidRPr="009451CD">
        <w:rPr>
          <w:rFonts w:ascii="Times New Roman" w:hAnsi="Times New Roman"/>
        </w:rPr>
        <w:lastRenderedPageBreak/>
        <w:t>Аудиторная самостоятельная работа по дисциплине выполняется на учебных занятиях под непосредственным руководством преподавателя (мастера производственного обучения) и по его заданию. Внеаудиторная самостоятельная работа выполняется обучающим</w:t>
      </w:r>
      <w:r>
        <w:rPr>
          <w:rFonts w:ascii="Times New Roman" w:hAnsi="Times New Roman"/>
        </w:rPr>
        <w:t>и</w:t>
      </w:r>
      <w:r w:rsidRPr="009451CD">
        <w:rPr>
          <w:rFonts w:ascii="Times New Roman" w:hAnsi="Times New Roman"/>
        </w:rPr>
        <w:t xml:space="preserve">ся по заданию преподавателя (мастера производственного обучения), но без его непосредственного участия. </w:t>
      </w:r>
    </w:p>
    <w:p w14:paraId="320A1339" w14:textId="77777777" w:rsidR="002378EF" w:rsidRDefault="008C13DE" w:rsidP="008C13DE">
      <w:pPr>
        <w:jc w:val="both"/>
        <w:rPr>
          <w:rFonts w:ascii="Times New Roman" w:hAnsi="Times New Roman"/>
        </w:rPr>
      </w:pPr>
      <w:r w:rsidRPr="009451CD">
        <w:rPr>
          <w:rFonts w:ascii="Times New Roman" w:hAnsi="Times New Roman"/>
        </w:rPr>
        <w:t>Планирование объема времени, отведенного на внеаудиторную са</w:t>
      </w:r>
      <w:r w:rsidRPr="009451CD">
        <w:rPr>
          <w:rFonts w:ascii="Times New Roman" w:hAnsi="Times New Roman"/>
        </w:rPr>
        <w:softHyphen/>
        <w:t>мостоятельную работу по учебной дисциплине, осуществляется преподавателем. Преподавателем учебной дисциплины эмпирически определяются затраты времени на самостоятельное выполнение конкретного содержания учебного задания: на основании наблюдений за выполнением обучающимися аудиторной самостоятельной работы, опроса обучающихся о затратах времени на то или иное задание, хронометража собственных затрат на решение той или иной задачи с внесением поправочного коэффициента из расчета уровня знаний и умений обучающихся.</w:t>
      </w:r>
      <w:r>
        <w:rPr>
          <w:rFonts w:ascii="Times New Roman" w:hAnsi="Times New Roman"/>
        </w:rPr>
        <w:t xml:space="preserve"> </w:t>
      </w:r>
    </w:p>
    <w:p w14:paraId="2B413719" w14:textId="2077E147" w:rsidR="008C13DE" w:rsidRPr="009451CD" w:rsidRDefault="008C13DE" w:rsidP="008C13DE">
      <w:pPr>
        <w:jc w:val="both"/>
        <w:rPr>
          <w:rFonts w:ascii="Times New Roman" w:hAnsi="Times New Roman"/>
        </w:rPr>
      </w:pPr>
      <w:r>
        <w:rPr>
          <w:rFonts w:ascii="Times New Roman" w:hAnsi="Times New Roman"/>
        </w:rPr>
        <w:t>Самостоятельная работа по дисциплинам общеобразовательного цикла не предусмотрена.</w:t>
      </w:r>
    </w:p>
    <w:p w14:paraId="7FEB8D2D" w14:textId="77777777" w:rsidR="008C13DE" w:rsidRPr="009451CD" w:rsidRDefault="008C13DE" w:rsidP="008C13DE">
      <w:pPr>
        <w:jc w:val="both"/>
        <w:rPr>
          <w:rFonts w:ascii="Times New Roman" w:hAnsi="Times New Roman"/>
        </w:rPr>
      </w:pPr>
      <w:r w:rsidRPr="009451CD">
        <w:rPr>
          <w:rFonts w:ascii="Times New Roman" w:hAnsi="Times New Roman"/>
        </w:rPr>
        <w:t>Предметно-цикловые комиссии на своих заседаниях рассматривают предложения преподавателей по объему внеаудиторной самостоятельной работы по каждой дисциплине, входящей в цикл, при необходимости вносят коррективы с учетом сложности и объема изучаемого материала учебной дисциплины и устанавливают время внеаудиторной самостоятельной работы, но всем дисциплинам цикла в пределах общего объема максимальной учебной нагрузки обучающегося, отведенной рабочим учебным планом на данный цикл дисциплин.</w:t>
      </w:r>
    </w:p>
    <w:p w14:paraId="0A93E20D" w14:textId="77777777" w:rsidR="008C13DE" w:rsidRDefault="008C13DE" w:rsidP="008C13DE">
      <w:pPr>
        <w:jc w:val="both"/>
        <w:rPr>
          <w:rFonts w:ascii="Times New Roman" w:hAnsi="Times New Roman"/>
        </w:rPr>
      </w:pPr>
      <w:r w:rsidRPr="009451CD">
        <w:rPr>
          <w:rFonts w:ascii="Times New Roman" w:hAnsi="Times New Roman"/>
        </w:rPr>
        <w:t>Распределение объема времени на внеаудиторную самостоятельную работу в режиме дня обучающегося регламентируется расписанием.</w:t>
      </w:r>
    </w:p>
    <w:p w14:paraId="4D89B0E9" w14:textId="77777777" w:rsidR="00E76A5F" w:rsidRPr="00E76A5F" w:rsidRDefault="00DB3AE3" w:rsidP="00E76A5F">
      <w:pPr>
        <w:widowControl w:val="0"/>
        <w:autoSpaceDE w:val="0"/>
        <w:autoSpaceDN w:val="0"/>
        <w:adjustRightInd w:val="0"/>
        <w:jc w:val="both"/>
        <w:rPr>
          <w:rFonts w:ascii="Times New Roman" w:hAnsi="Times New Roman"/>
          <w:b/>
        </w:rPr>
      </w:pPr>
      <w:r>
        <w:rPr>
          <w:rFonts w:ascii="Times New Roman" w:hAnsi="Times New Roman"/>
          <w:b/>
        </w:rPr>
        <w:t>6</w:t>
      </w:r>
      <w:r w:rsidR="00E76A5F">
        <w:rPr>
          <w:rFonts w:ascii="Times New Roman" w:hAnsi="Times New Roman"/>
          <w:b/>
        </w:rPr>
        <w:t xml:space="preserve">.2 </w:t>
      </w:r>
      <w:r w:rsidR="00E76A5F" w:rsidRPr="00E76A5F">
        <w:rPr>
          <w:rFonts w:ascii="Times New Roman" w:hAnsi="Times New Roman"/>
          <w:b/>
        </w:rPr>
        <w:t>Формы проведения консультаций</w:t>
      </w:r>
    </w:p>
    <w:p w14:paraId="3654AC64" w14:textId="01569D96" w:rsidR="008C13DE" w:rsidRPr="009451CD" w:rsidRDefault="008C13DE" w:rsidP="008C13DE">
      <w:pPr>
        <w:jc w:val="both"/>
        <w:rPr>
          <w:rFonts w:ascii="Times New Roman" w:hAnsi="Times New Roman"/>
        </w:rPr>
      </w:pPr>
      <w:r w:rsidRPr="00E76A5F">
        <w:rPr>
          <w:rFonts w:ascii="Times New Roman" w:hAnsi="Times New Roman"/>
        </w:rPr>
        <w:t>Консультации для обучающихся очной формы получения образования предусматриваются образовательным учреждением на каждый учебный год, в том числе в период реализации среднего (полного) общего образования для лиц, обучающихся на базе основного общего образования.</w:t>
      </w:r>
      <w:r w:rsidRPr="00E76A5F">
        <w:rPr>
          <w:rFonts w:ascii="Times New Roman" w:hAnsi="Times New Roman"/>
          <w:b/>
          <w:i/>
        </w:rPr>
        <w:t xml:space="preserve"> </w:t>
      </w:r>
      <w:r w:rsidRPr="00E76A5F">
        <w:rPr>
          <w:rFonts w:ascii="Times New Roman" w:hAnsi="Times New Roman"/>
        </w:rPr>
        <w:t>Консультации проводятся в групповой и индивидуальной форме. Групповые консультации проводятся по дисциплинам, которые заканчиваются такой формой аттестации как экзамен. Индивидуальные консультации проводятся по дисциплинам и профессиональным модулям, которые выходят на Гос</w:t>
      </w:r>
      <w:r>
        <w:rPr>
          <w:rFonts w:ascii="Times New Roman" w:hAnsi="Times New Roman"/>
        </w:rPr>
        <w:t>ударственную (итоговую) аттестацию</w:t>
      </w:r>
      <w:r w:rsidRPr="00E76A5F">
        <w:rPr>
          <w:rFonts w:ascii="Times New Roman" w:hAnsi="Times New Roman"/>
        </w:rPr>
        <w:t>.</w:t>
      </w:r>
    </w:p>
    <w:p w14:paraId="696658AF" w14:textId="425DEBD5" w:rsidR="00E76A5F" w:rsidRPr="00E76A5F" w:rsidRDefault="00DB3AE3" w:rsidP="009451CD">
      <w:pPr>
        <w:jc w:val="both"/>
        <w:rPr>
          <w:rFonts w:ascii="Times New Roman" w:hAnsi="Times New Roman"/>
          <w:b/>
        </w:rPr>
      </w:pPr>
      <w:r>
        <w:rPr>
          <w:rFonts w:ascii="Times New Roman" w:hAnsi="Times New Roman"/>
          <w:b/>
        </w:rPr>
        <w:t>6</w:t>
      </w:r>
      <w:r w:rsidR="00E76A5F" w:rsidRPr="00E76A5F">
        <w:rPr>
          <w:rFonts w:ascii="Times New Roman" w:hAnsi="Times New Roman"/>
          <w:b/>
        </w:rPr>
        <w:t xml:space="preserve">.3 Организация </w:t>
      </w:r>
      <w:r w:rsidR="008A2540">
        <w:rPr>
          <w:rFonts w:ascii="Times New Roman" w:hAnsi="Times New Roman"/>
          <w:b/>
        </w:rPr>
        <w:t>практической подготовки</w:t>
      </w:r>
    </w:p>
    <w:p w14:paraId="1665220B" w14:textId="77777777"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Основой профессиональной подготовки являются учебная и производственная практики, в процессе которых студенты отрабатывают определённый объём теоретического материала и приобретают необходимые профессиональные компетенции.</w:t>
      </w:r>
    </w:p>
    <w:p w14:paraId="40D7CC20" w14:textId="77777777" w:rsidR="00EC402C" w:rsidRDefault="00EC402C" w:rsidP="00E77A33">
      <w:pPr>
        <w:widowControl w:val="0"/>
        <w:shd w:val="clear" w:color="auto" w:fill="FFFFFF"/>
        <w:autoSpaceDE w:val="0"/>
        <w:autoSpaceDN w:val="0"/>
        <w:adjustRightInd w:val="0"/>
        <w:jc w:val="both"/>
        <w:rPr>
          <w:rFonts w:ascii="Times New Roman" w:hAnsi="Times New Roman"/>
        </w:rPr>
      </w:pPr>
      <w:r w:rsidRPr="00EC402C">
        <w:rPr>
          <w:rFonts w:ascii="Times New Roman" w:hAnsi="Times New Roman"/>
        </w:rPr>
        <w:t>Практическая подготовка при проведении практики организуется путем непосредственного выполнения обучающимися определенных видов работ, связанных с будущей профессиональной деятельностью.</w:t>
      </w:r>
    </w:p>
    <w:p w14:paraId="31BEB015" w14:textId="2AD8E891" w:rsidR="00E77A33" w:rsidRPr="00E76A5F" w:rsidRDefault="00E77A33" w:rsidP="00E77A33">
      <w:pPr>
        <w:widowControl w:val="0"/>
        <w:shd w:val="clear" w:color="auto" w:fill="FFFFFF"/>
        <w:autoSpaceDE w:val="0"/>
        <w:autoSpaceDN w:val="0"/>
        <w:adjustRightInd w:val="0"/>
        <w:jc w:val="both"/>
        <w:rPr>
          <w:rFonts w:ascii="Times New Roman" w:hAnsi="Times New Roman"/>
        </w:rPr>
      </w:pPr>
      <w:r w:rsidRPr="00E76A5F">
        <w:rPr>
          <w:rFonts w:ascii="Times New Roman" w:hAnsi="Times New Roman"/>
        </w:rPr>
        <w:t xml:space="preserve">При достижении достаточного уровня сформированности профессиональных компетенций, обучающиеся приступают к непосредственной работе </w:t>
      </w:r>
      <w:proofErr w:type="gramStart"/>
      <w:r w:rsidRPr="00E76A5F">
        <w:rPr>
          <w:rFonts w:ascii="Times New Roman" w:hAnsi="Times New Roman"/>
        </w:rPr>
        <w:t>на предприятиях</w:t>
      </w:r>
      <w:proofErr w:type="gramEnd"/>
      <w:r w:rsidRPr="00E76A5F">
        <w:rPr>
          <w:rFonts w:ascii="Times New Roman" w:hAnsi="Times New Roman"/>
        </w:rPr>
        <w:t xml:space="preserve"> с которыми у БУ</w:t>
      </w:r>
      <w:r w:rsidR="008E0FAA">
        <w:rPr>
          <w:rFonts w:ascii="Times New Roman" w:hAnsi="Times New Roman"/>
        </w:rPr>
        <w:t xml:space="preserve"> </w:t>
      </w:r>
      <w:r w:rsidRPr="00E76A5F">
        <w:rPr>
          <w:rFonts w:ascii="Times New Roman" w:hAnsi="Times New Roman"/>
        </w:rPr>
        <w:t>«</w:t>
      </w:r>
      <w:proofErr w:type="spellStart"/>
      <w:r w:rsidRPr="00E76A5F">
        <w:rPr>
          <w:rFonts w:ascii="Times New Roman" w:hAnsi="Times New Roman"/>
        </w:rPr>
        <w:t>Няганский</w:t>
      </w:r>
      <w:proofErr w:type="spellEnd"/>
      <w:r w:rsidRPr="00E76A5F">
        <w:rPr>
          <w:rFonts w:ascii="Times New Roman" w:hAnsi="Times New Roman"/>
        </w:rPr>
        <w:t xml:space="preserve"> технологический колледж" заключены соответствующие договоры.</w:t>
      </w:r>
    </w:p>
    <w:p w14:paraId="7B75E1E7" w14:textId="798C451D" w:rsidR="009451CD" w:rsidRPr="009954D8" w:rsidRDefault="009451CD" w:rsidP="009954D8">
      <w:pPr>
        <w:rPr>
          <w:rFonts w:ascii="Times New Roman" w:hAnsi="Times New Roman" w:cs="Times New Roman"/>
        </w:rPr>
      </w:pPr>
      <w:r w:rsidRPr="009451CD">
        <w:rPr>
          <w:rFonts w:ascii="Times New Roman" w:hAnsi="Times New Roman"/>
        </w:rPr>
        <w:t>При реализации ПП</w:t>
      </w:r>
      <w:r w:rsidR="002E41F2">
        <w:rPr>
          <w:rFonts w:ascii="Times New Roman" w:hAnsi="Times New Roman"/>
        </w:rPr>
        <w:t>С</w:t>
      </w:r>
      <w:r w:rsidR="002378EF">
        <w:rPr>
          <w:rFonts w:ascii="Times New Roman" w:hAnsi="Times New Roman"/>
        </w:rPr>
        <w:t>С</w:t>
      </w:r>
      <w:r w:rsidR="002E41F2">
        <w:rPr>
          <w:rFonts w:ascii="Times New Roman" w:hAnsi="Times New Roman"/>
        </w:rPr>
        <w:t>З</w:t>
      </w:r>
      <w:r w:rsidRPr="009451CD">
        <w:rPr>
          <w:rFonts w:ascii="Times New Roman" w:hAnsi="Times New Roman"/>
        </w:rPr>
        <w:t xml:space="preserve"> СПО по </w:t>
      </w:r>
      <w:r w:rsidR="002E41F2" w:rsidRPr="000B25DD">
        <w:rPr>
          <w:rFonts w:ascii="Times New Roman" w:eastAsia="Calibri" w:hAnsi="Times New Roman" w:cs="Times New Roman"/>
          <w:bCs/>
          <w:noProof/>
        </w:rPr>
        <w:t>специальности</w:t>
      </w:r>
      <w:r w:rsidR="002E41F2">
        <w:rPr>
          <w:rFonts w:ascii="Times New Roman" w:eastAsia="Calibri" w:hAnsi="Times New Roman" w:cs="Times New Roman"/>
          <w:bCs/>
          <w:i/>
          <w:iCs/>
        </w:rPr>
        <w:t xml:space="preserve"> </w:t>
      </w:r>
      <w:r w:rsidR="002E41F2" w:rsidRPr="005C4FC9">
        <w:rPr>
          <w:rFonts w:ascii="Times New Roman" w:eastAsia="Calibri" w:hAnsi="Times New Roman" w:cs="Times New Roman"/>
          <w:b/>
          <w:iCs/>
          <w:noProof/>
        </w:rPr>
        <w:t>43.02.17</w:t>
      </w:r>
      <w:r w:rsidR="002E41F2" w:rsidRPr="005C4FC9">
        <w:rPr>
          <w:rFonts w:ascii="Times New Roman" w:eastAsia="Calibri" w:hAnsi="Times New Roman" w:cs="Times New Roman"/>
          <w:b/>
          <w:iCs/>
        </w:rPr>
        <w:t xml:space="preserve"> </w:t>
      </w:r>
      <w:r w:rsidR="002E41F2" w:rsidRPr="005C4FC9">
        <w:rPr>
          <w:rFonts w:ascii="Times New Roman" w:eastAsia="Calibri" w:hAnsi="Times New Roman" w:cs="Times New Roman"/>
          <w:b/>
          <w:iCs/>
          <w:noProof/>
        </w:rPr>
        <w:t xml:space="preserve">Технологии индустрии </w:t>
      </w:r>
      <w:r w:rsidRPr="009451CD">
        <w:rPr>
          <w:rFonts w:ascii="Times New Roman" w:hAnsi="Times New Roman"/>
        </w:rPr>
        <w:t>предусматриваются следующие виды практик: учебная практика, производственная практика</w:t>
      </w:r>
      <w:r w:rsidR="009954D8">
        <w:rPr>
          <w:rFonts w:ascii="Times New Roman" w:hAnsi="Times New Roman"/>
        </w:rPr>
        <w:t xml:space="preserve">. </w:t>
      </w:r>
    </w:p>
    <w:p w14:paraId="746857AC" w14:textId="66F28B64" w:rsidR="001000CF" w:rsidRDefault="009451CD" w:rsidP="009451CD">
      <w:pPr>
        <w:rPr>
          <w:rFonts w:ascii="Times New Roman" w:hAnsi="Times New Roman"/>
        </w:rPr>
      </w:pPr>
      <w:r w:rsidRPr="009451CD">
        <w:rPr>
          <w:rFonts w:ascii="Times New Roman" w:hAnsi="Times New Roman"/>
        </w:rPr>
        <w:t xml:space="preserve">Соотношение учебной и производственной практики дидактически целесообразно. Преподаватель, мастер производственного обучения определяет объем, содержание и методику проведения всех видов практик в соответствии с учебными планами по </w:t>
      </w:r>
      <w:r w:rsidR="002378EF">
        <w:rPr>
          <w:rFonts w:ascii="Times New Roman" w:hAnsi="Times New Roman"/>
        </w:rPr>
        <w:t>профессии</w:t>
      </w:r>
      <w:r w:rsidRPr="009451CD">
        <w:rPr>
          <w:rFonts w:ascii="Times New Roman" w:hAnsi="Times New Roman"/>
        </w:rPr>
        <w:t>.</w:t>
      </w:r>
    </w:p>
    <w:p w14:paraId="61F84BF5" w14:textId="77777777" w:rsidR="009451CD" w:rsidRPr="009451CD" w:rsidRDefault="009451CD" w:rsidP="009451CD">
      <w:pPr>
        <w:widowControl w:val="0"/>
        <w:jc w:val="both"/>
        <w:rPr>
          <w:rFonts w:ascii="Times New Roman" w:hAnsi="Times New Roman"/>
        </w:rPr>
      </w:pPr>
      <w:r w:rsidRPr="009451CD">
        <w:rPr>
          <w:rFonts w:ascii="Times New Roman" w:hAnsi="Times New Roman"/>
        </w:rPr>
        <w:t xml:space="preserve">Разделы УП, ПП сопровождают каждый модуль, </w:t>
      </w:r>
      <w:proofErr w:type="gramStart"/>
      <w:r w:rsidRPr="009451CD">
        <w:rPr>
          <w:rFonts w:ascii="Times New Roman" w:hAnsi="Times New Roman"/>
        </w:rPr>
        <w:t>в  учебном</w:t>
      </w:r>
      <w:proofErr w:type="gramEnd"/>
      <w:r w:rsidRPr="009451CD">
        <w:rPr>
          <w:rFonts w:ascii="Times New Roman" w:hAnsi="Times New Roman"/>
        </w:rPr>
        <w:t xml:space="preserve"> плане отображены их объемы в часах, семестры, в которых они проводятся, формы контроля. УП проводится рассредоточено и совмещается с теоретическим обучением, ПП – концентрированно.</w:t>
      </w:r>
    </w:p>
    <w:p w14:paraId="0D86D431" w14:textId="2F86ED7D" w:rsidR="009451CD" w:rsidRPr="009451CD" w:rsidRDefault="009451CD" w:rsidP="009451CD">
      <w:pPr>
        <w:widowControl w:val="0"/>
        <w:autoSpaceDE w:val="0"/>
        <w:autoSpaceDN w:val="0"/>
        <w:adjustRightInd w:val="0"/>
        <w:jc w:val="both"/>
        <w:rPr>
          <w:rFonts w:ascii="Times New Roman" w:hAnsi="Times New Roman"/>
          <w:b/>
        </w:rPr>
      </w:pPr>
      <w:r w:rsidRPr="009451CD">
        <w:rPr>
          <w:rFonts w:ascii="Times New Roman" w:hAnsi="Times New Roman"/>
        </w:rPr>
        <w:lastRenderedPageBreak/>
        <w:t xml:space="preserve">Производственная практика проводится в организациях, направление деятельности которых соответствует профилю подготовки обучающихся. На учебную практику - </w:t>
      </w:r>
      <w:r w:rsidR="002E41F2">
        <w:rPr>
          <w:rFonts w:ascii="Times New Roman" w:hAnsi="Times New Roman"/>
          <w:b/>
          <w:color w:val="auto"/>
        </w:rPr>
        <w:t>288</w:t>
      </w:r>
      <w:r w:rsidRPr="009451CD">
        <w:rPr>
          <w:rFonts w:ascii="Times New Roman" w:hAnsi="Times New Roman"/>
          <w:b/>
        </w:rPr>
        <w:t xml:space="preserve"> час</w:t>
      </w:r>
      <w:r w:rsidR="00555899">
        <w:rPr>
          <w:rFonts w:ascii="Times New Roman" w:hAnsi="Times New Roman"/>
          <w:b/>
        </w:rPr>
        <w:t>ов</w:t>
      </w:r>
      <w:r w:rsidRPr="009451CD">
        <w:rPr>
          <w:rFonts w:ascii="Times New Roman" w:hAnsi="Times New Roman"/>
        </w:rPr>
        <w:t xml:space="preserve"> и производственную практику- </w:t>
      </w:r>
      <w:r w:rsidR="002E41F2">
        <w:rPr>
          <w:rFonts w:ascii="Times New Roman" w:hAnsi="Times New Roman"/>
          <w:b/>
          <w:color w:val="auto"/>
        </w:rPr>
        <w:t>324</w:t>
      </w:r>
      <w:r w:rsidRPr="009954D8">
        <w:rPr>
          <w:rFonts w:ascii="Times New Roman" w:hAnsi="Times New Roman"/>
          <w:b/>
          <w:color w:val="auto"/>
        </w:rPr>
        <w:t>час</w:t>
      </w:r>
      <w:r w:rsidR="000F2745">
        <w:rPr>
          <w:rFonts w:ascii="Times New Roman" w:hAnsi="Times New Roman"/>
          <w:b/>
          <w:color w:val="auto"/>
        </w:rPr>
        <w:t>а</w:t>
      </w:r>
      <w:r w:rsidRPr="009451CD">
        <w:rPr>
          <w:rFonts w:ascii="Times New Roman" w:hAnsi="Times New Roman"/>
          <w:b/>
        </w:rPr>
        <w:t>.</w:t>
      </w:r>
    </w:p>
    <w:p w14:paraId="08871BA5" w14:textId="77777777" w:rsidR="009451CD" w:rsidRPr="009451CD" w:rsidRDefault="009451CD" w:rsidP="009451CD">
      <w:pPr>
        <w:pStyle w:val="31"/>
        <w:spacing w:line="240" w:lineRule="auto"/>
        <w:ind w:right="300" w:firstLine="0"/>
        <w:rPr>
          <w:sz w:val="24"/>
          <w:szCs w:val="24"/>
        </w:rPr>
      </w:pPr>
      <w:r w:rsidRPr="009451CD">
        <w:rPr>
          <w:sz w:val="24"/>
          <w:szCs w:val="24"/>
        </w:rPr>
        <w:t>Практика завершается дифференцированным зачетом при условии положительного аттестационного листа по практике руководителей практики от организации и колледжа об уровне освоения профессиональных компетенций; наличия положительной характеристики организации на обучающегося по освоению общих компетенций в период прохождения практики; полноты и своевременности представления дневника практики и отчета о практике в соответствии с заданием на практику.</w:t>
      </w:r>
    </w:p>
    <w:p w14:paraId="423C3320" w14:textId="77777777" w:rsidR="009451CD" w:rsidRDefault="009451CD" w:rsidP="009451CD">
      <w:pPr>
        <w:pStyle w:val="31"/>
        <w:spacing w:line="240" w:lineRule="auto"/>
        <w:ind w:right="300" w:firstLine="0"/>
        <w:rPr>
          <w:sz w:val="24"/>
          <w:szCs w:val="24"/>
        </w:rPr>
      </w:pPr>
      <w:r w:rsidRPr="009451CD">
        <w:rPr>
          <w:sz w:val="24"/>
          <w:szCs w:val="24"/>
        </w:rPr>
        <w:t>Результаты прохождения практики представляются обучающимся в колледж и учитываются при прохождении государственной итоговой аттестации.</w:t>
      </w:r>
    </w:p>
    <w:p w14:paraId="1074B172" w14:textId="77777777" w:rsidR="009451CD" w:rsidRPr="00E76A5F" w:rsidRDefault="00DB3AE3" w:rsidP="009451CD">
      <w:pPr>
        <w:rPr>
          <w:rFonts w:ascii="Times New Roman" w:hAnsi="Times New Roman" w:cs="Times New Roman"/>
          <w:b/>
        </w:rPr>
      </w:pPr>
      <w:r>
        <w:rPr>
          <w:rFonts w:ascii="Times New Roman" w:hAnsi="Times New Roman" w:cs="Times New Roman"/>
          <w:b/>
        </w:rPr>
        <w:t>6</w:t>
      </w:r>
      <w:r w:rsidR="00E76A5F" w:rsidRPr="00E76A5F">
        <w:rPr>
          <w:rFonts w:ascii="Times New Roman" w:hAnsi="Times New Roman" w:cs="Times New Roman"/>
          <w:b/>
        </w:rPr>
        <w:t>.4 Педагогические технологии</w:t>
      </w:r>
    </w:p>
    <w:p w14:paraId="67C8288B" w14:textId="70740FAB" w:rsidR="00E76A5F" w:rsidRPr="00E76A5F" w:rsidRDefault="00E76A5F" w:rsidP="00E76A5F">
      <w:pPr>
        <w:jc w:val="both"/>
        <w:rPr>
          <w:rFonts w:ascii="Times New Roman" w:hAnsi="Times New Roman"/>
          <w:b/>
        </w:rPr>
      </w:pPr>
      <w:r w:rsidRPr="00E76A5F">
        <w:rPr>
          <w:rFonts w:ascii="Times New Roman" w:hAnsi="Times New Roman"/>
        </w:rPr>
        <w:t>Для формирования и развития общих и профессиональных компетенций обучающихся при  реализации ПП</w:t>
      </w:r>
      <w:r w:rsidR="002E41F2">
        <w:rPr>
          <w:rFonts w:ascii="Times New Roman" w:hAnsi="Times New Roman"/>
        </w:rPr>
        <w:t>С</w:t>
      </w:r>
      <w:r w:rsidR="002378EF">
        <w:rPr>
          <w:rFonts w:ascii="Times New Roman" w:hAnsi="Times New Roman"/>
        </w:rPr>
        <w:t>С</w:t>
      </w:r>
      <w:r w:rsidR="002E41F2">
        <w:rPr>
          <w:rFonts w:ascii="Times New Roman" w:hAnsi="Times New Roman"/>
        </w:rPr>
        <w:t>З</w:t>
      </w:r>
      <w:r w:rsidRPr="00E76A5F">
        <w:rPr>
          <w:rFonts w:ascii="Times New Roman" w:hAnsi="Times New Roman"/>
        </w:rPr>
        <w:t xml:space="preserve"> в образовательном процессе преподавателями применяются активные </w:t>
      </w:r>
      <w:r w:rsidR="009954D8">
        <w:rPr>
          <w:rFonts w:ascii="Times New Roman" w:hAnsi="Times New Roman"/>
        </w:rPr>
        <w:t xml:space="preserve">и интерактивные </w:t>
      </w:r>
      <w:r w:rsidRPr="00E76A5F">
        <w:rPr>
          <w:rFonts w:ascii="Times New Roman" w:hAnsi="Times New Roman"/>
        </w:rPr>
        <w:t xml:space="preserve">формы проведения занятий с применением электронных образовательных ресурсов, </w:t>
      </w:r>
      <w:r w:rsidR="009954D8">
        <w:rPr>
          <w:rFonts w:ascii="Times New Roman" w:hAnsi="Times New Roman"/>
        </w:rPr>
        <w:t xml:space="preserve">компьютерных симуляций, </w:t>
      </w:r>
      <w:r w:rsidRPr="00E76A5F">
        <w:rPr>
          <w:rFonts w:ascii="Times New Roman" w:hAnsi="Times New Roman"/>
        </w:rPr>
        <w:t>деловых и ролевых игр, индивидуальных и групповых проектов, анализ производственных ситуаций, психологических и иных тренингов, групповые дискуссия, которые сочетаются с внеаудиторной работой.</w:t>
      </w:r>
      <w:r w:rsidR="00CE60F6">
        <w:rPr>
          <w:rFonts w:ascii="Times New Roman" w:hAnsi="Times New Roman"/>
        </w:rPr>
        <w:t xml:space="preserve"> </w:t>
      </w:r>
    </w:p>
    <w:p w14:paraId="04C85D4D" w14:textId="77777777" w:rsidR="00E76A5F" w:rsidRPr="00E76A5F" w:rsidRDefault="00E76A5F" w:rsidP="00E76A5F">
      <w:pPr>
        <w:jc w:val="both"/>
        <w:rPr>
          <w:rFonts w:ascii="Times New Roman" w:hAnsi="Times New Roman"/>
        </w:rPr>
      </w:pPr>
      <w:r w:rsidRPr="00E76A5F">
        <w:rPr>
          <w:rFonts w:ascii="Times New Roman" w:hAnsi="Times New Roman"/>
        </w:rPr>
        <w:t xml:space="preserve">Основные образовательные технологии обучения, основанные на общих и профессиональных компетенциях, применяемые в колледже: </w:t>
      </w:r>
    </w:p>
    <w:p w14:paraId="15B00FAB"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сотрудничества</w:t>
      </w:r>
      <w:proofErr w:type="spellEnd"/>
      <w:r w:rsidRPr="00643EB6">
        <w:rPr>
          <w:rFonts w:ascii="Times New Roman" w:eastAsia="Times New Roman" w:hAnsi="Times New Roman" w:cs="Times New Roman"/>
          <w:color w:val="auto"/>
          <w:lang w:val="en-US" w:eastAsia="en-US" w:bidi="en-US"/>
        </w:rPr>
        <w:t>;</w:t>
      </w:r>
    </w:p>
    <w:p w14:paraId="1E55CB8B"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проектные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
    <w:p w14:paraId="5C6E64B8" w14:textId="77777777" w:rsidR="00643EB6" w:rsidRPr="00643EB6" w:rsidRDefault="00643EB6" w:rsidP="00496ED5">
      <w:pPr>
        <w:numPr>
          <w:ilvl w:val="0"/>
          <w:numId w:val="6"/>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технологии проблемного и личностно-ориентированного обучения; </w:t>
      </w:r>
    </w:p>
    <w:p w14:paraId="121ABCCA" w14:textId="77777777" w:rsidR="00643EB6" w:rsidRPr="00643EB6" w:rsidRDefault="00643EB6" w:rsidP="00496ED5">
      <w:pPr>
        <w:numPr>
          <w:ilvl w:val="0"/>
          <w:numId w:val="6"/>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игровые технологии (ролевые и деловые игры); </w:t>
      </w:r>
    </w:p>
    <w:p w14:paraId="26C951F9"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кейс-технологии</w:t>
      </w:r>
      <w:proofErr w:type="spellEnd"/>
      <w:r w:rsidRPr="00643EB6">
        <w:rPr>
          <w:rFonts w:ascii="Times New Roman" w:eastAsia="Times New Roman" w:hAnsi="Times New Roman" w:cs="Times New Roman"/>
          <w:color w:val="auto"/>
          <w:lang w:val="en-US" w:eastAsia="en-US" w:bidi="en-US"/>
        </w:rPr>
        <w:t xml:space="preserve">; </w:t>
      </w:r>
    </w:p>
    <w:p w14:paraId="145A86F7"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модульные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
    <w:p w14:paraId="6FF86C79"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развития</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критического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мышления</w:t>
      </w:r>
      <w:proofErr w:type="spellEnd"/>
      <w:r w:rsidRPr="00643EB6">
        <w:rPr>
          <w:rFonts w:ascii="Times New Roman" w:eastAsia="Times New Roman" w:hAnsi="Times New Roman" w:cs="Times New Roman"/>
          <w:color w:val="auto"/>
          <w:lang w:val="en-US" w:eastAsia="en-US" w:bidi="en-US"/>
        </w:rPr>
        <w:t xml:space="preserve">; </w:t>
      </w:r>
    </w:p>
    <w:p w14:paraId="28664762"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развивающего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обучения</w:t>
      </w:r>
      <w:proofErr w:type="spellEnd"/>
      <w:r w:rsidRPr="00643EB6">
        <w:rPr>
          <w:rFonts w:ascii="Times New Roman" w:eastAsia="Times New Roman" w:hAnsi="Times New Roman" w:cs="Times New Roman"/>
          <w:color w:val="auto"/>
          <w:lang w:val="en-US" w:eastAsia="en-US" w:bidi="en-US"/>
        </w:rPr>
        <w:t xml:space="preserve">; </w:t>
      </w:r>
    </w:p>
    <w:p w14:paraId="76CD43F4"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интерактивные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методы</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обучения</w:t>
      </w:r>
      <w:proofErr w:type="spellEnd"/>
      <w:r w:rsidRPr="00643EB6">
        <w:rPr>
          <w:rFonts w:ascii="Times New Roman" w:eastAsia="Times New Roman" w:hAnsi="Times New Roman" w:cs="Times New Roman"/>
          <w:color w:val="auto"/>
          <w:lang w:eastAsia="en-US" w:bidi="en-US"/>
        </w:rPr>
        <w:t>;</w:t>
      </w:r>
    </w:p>
    <w:p w14:paraId="3BB4E12D"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здоровьесберегающие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52F46CD"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профессионального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самоопределения</w:t>
      </w:r>
      <w:proofErr w:type="spellEnd"/>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21BBFCF1"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саморазвития</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личности</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учащегося</w:t>
      </w:r>
      <w:proofErr w:type="spellEnd"/>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43E3748E"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информационные</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технологии</w:t>
      </w:r>
      <w:proofErr w:type="spellEnd"/>
      <w:r w:rsidRPr="00643EB6">
        <w:rPr>
          <w:rFonts w:ascii="Times New Roman" w:eastAsia="Times New Roman" w:hAnsi="Times New Roman" w:cs="Times New Roman"/>
          <w:color w:val="auto"/>
          <w:lang w:val="en-US" w:eastAsia="en-US" w:bidi="en-US"/>
        </w:rPr>
        <w:t xml:space="preserve">, </w:t>
      </w:r>
    </w:p>
    <w:p w14:paraId="07FB3E9C" w14:textId="77777777" w:rsidR="00643EB6" w:rsidRPr="00643EB6" w:rsidRDefault="00643EB6" w:rsidP="00496ED5">
      <w:pPr>
        <w:numPr>
          <w:ilvl w:val="0"/>
          <w:numId w:val="6"/>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мониторинга эффективности обучения на уровне дисциплины; </w:t>
      </w:r>
    </w:p>
    <w:p w14:paraId="4C9DA40A"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педагогических</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мастерских</w:t>
      </w:r>
      <w:proofErr w:type="spellEnd"/>
      <w:r w:rsidRPr="00643EB6">
        <w:rPr>
          <w:rFonts w:ascii="Times New Roman" w:eastAsia="Times New Roman" w:hAnsi="Times New Roman" w:cs="Times New Roman"/>
          <w:color w:val="auto"/>
          <w:lang w:eastAsia="en-US" w:bidi="en-US"/>
        </w:rPr>
        <w:t>;</w:t>
      </w:r>
    </w:p>
    <w:p w14:paraId="56AAE468"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учебного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проектирования</w:t>
      </w:r>
      <w:proofErr w:type="spellEnd"/>
      <w:r w:rsidRPr="00643EB6">
        <w:rPr>
          <w:rFonts w:ascii="Times New Roman" w:eastAsia="Times New Roman" w:hAnsi="Times New Roman" w:cs="Times New Roman"/>
          <w:color w:val="auto"/>
          <w:lang w:eastAsia="en-US" w:bidi="en-US"/>
        </w:rPr>
        <w:t>;</w:t>
      </w:r>
      <w:r w:rsidRPr="00643EB6">
        <w:rPr>
          <w:rFonts w:ascii="Times New Roman" w:eastAsia="Times New Roman" w:hAnsi="Times New Roman" w:cs="Times New Roman"/>
          <w:color w:val="auto"/>
          <w:lang w:val="en-US" w:eastAsia="en-US" w:bidi="en-US"/>
        </w:rPr>
        <w:t xml:space="preserve"> </w:t>
      </w:r>
    </w:p>
    <w:p w14:paraId="75093C46" w14:textId="77777777" w:rsidR="00643EB6" w:rsidRPr="00643EB6" w:rsidRDefault="00643EB6" w:rsidP="00496ED5">
      <w:pPr>
        <w:numPr>
          <w:ilvl w:val="0"/>
          <w:numId w:val="6"/>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организации самостоятельной учебной деятельности обучающихся по решению проблемных заданий; </w:t>
      </w:r>
    </w:p>
    <w:p w14:paraId="7E5A491B" w14:textId="77777777" w:rsidR="00643EB6" w:rsidRPr="00643EB6" w:rsidRDefault="00643EB6" w:rsidP="00496ED5">
      <w:pPr>
        <w:numPr>
          <w:ilvl w:val="0"/>
          <w:numId w:val="6"/>
        </w:numPr>
        <w:jc w:val="both"/>
        <w:rPr>
          <w:rFonts w:ascii="Times New Roman" w:eastAsia="Times New Roman" w:hAnsi="Times New Roman" w:cs="Times New Roman"/>
          <w:color w:val="auto"/>
          <w:lang w:val="en-US" w:eastAsia="en-US" w:bidi="en-US"/>
        </w:rPr>
      </w:pPr>
      <w:proofErr w:type="spellStart"/>
      <w:r w:rsidRPr="00643EB6">
        <w:rPr>
          <w:rFonts w:ascii="Times New Roman" w:eastAsia="Times New Roman" w:hAnsi="Times New Roman" w:cs="Times New Roman"/>
          <w:color w:val="auto"/>
          <w:lang w:val="en-US" w:eastAsia="en-US" w:bidi="en-US"/>
        </w:rPr>
        <w:t>тестового</w:t>
      </w:r>
      <w:proofErr w:type="spellEnd"/>
      <w:r w:rsidRPr="00643EB6">
        <w:rPr>
          <w:rFonts w:ascii="Times New Roman" w:eastAsia="Times New Roman" w:hAnsi="Times New Roman" w:cs="Times New Roman"/>
          <w:color w:val="auto"/>
          <w:lang w:val="en-US" w:eastAsia="en-US" w:bidi="en-US"/>
        </w:rPr>
        <w:t xml:space="preserve"> и </w:t>
      </w:r>
      <w:proofErr w:type="spellStart"/>
      <w:r w:rsidRPr="00643EB6">
        <w:rPr>
          <w:rFonts w:ascii="Times New Roman" w:eastAsia="Times New Roman" w:hAnsi="Times New Roman" w:cs="Times New Roman"/>
          <w:color w:val="auto"/>
          <w:lang w:val="en-US" w:eastAsia="en-US" w:bidi="en-US"/>
        </w:rPr>
        <w:t>рейтингового</w:t>
      </w:r>
      <w:proofErr w:type="spellEnd"/>
      <w:r w:rsidRPr="00643EB6">
        <w:rPr>
          <w:rFonts w:ascii="Times New Roman" w:eastAsia="Times New Roman" w:hAnsi="Times New Roman" w:cs="Times New Roman"/>
          <w:color w:val="auto"/>
          <w:lang w:val="en-US" w:eastAsia="en-US" w:bidi="en-US"/>
        </w:rPr>
        <w:t xml:space="preserve"> </w:t>
      </w:r>
      <w:proofErr w:type="spellStart"/>
      <w:r w:rsidRPr="00643EB6">
        <w:rPr>
          <w:rFonts w:ascii="Times New Roman" w:eastAsia="Times New Roman" w:hAnsi="Times New Roman" w:cs="Times New Roman"/>
          <w:color w:val="auto"/>
          <w:lang w:val="en-US" w:eastAsia="en-US" w:bidi="en-US"/>
        </w:rPr>
        <w:t>контроля</w:t>
      </w:r>
      <w:proofErr w:type="spellEnd"/>
      <w:r w:rsidRPr="00643EB6">
        <w:rPr>
          <w:rFonts w:ascii="Times New Roman" w:eastAsia="Times New Roman" w:hAnsi="Times New Roman" w:cs="Times New Roman"/>
          <w:color w:val="auto"/>
          <w:lang w:eastAsia="en-US" w:bidi="en-US"/>
        </w:rPr>
        <w:t>;</w:t>
      </w:r>
    </w:p>
    <w:p w14:paraId="68B37E6D" w14:textId="77777777" w:rsidR="00643EB6" w:rsidRPr="00643EB6" w:rsidRDefault="00643EB6" w:rsidP="00496ED5">
      <w:pPr>
        <w:numPr>
          <w:ilvl w:val="0"/>
          <w:numId w:val="6"/>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коллективной </w:t>
      </w:r>
      <w:proofErr w:type="spellStart"/>
      <w:r w:rsidRPr="00643EB6">
        <w:rPr>
          <w:rFonts w:ascii="Times New Roman" w:eastAsia="Times New Roman" w:hAnsi="Times New Roman" w:cs="Times New Roman"/>
          <w:color w:val="auto"/>
          <w:lang w:eastAsia="en-US" w:bidi="en-US"/>
        </w:rPr>
        <w:t>мыследеятельности</w:t>
      </w:r>
      <w:proofErr w:type="spellEnd"/>
      <w:r w:rsidRPr="00643EB6">
        <w:rPr>
          <w:rFonts w:ascii="Times New Roman" w:eastAsia="Times New Roman" w:hAnsi="Times New Roman" w:cs="Times New Roman"/>
          <w:color w:val="auto"/>
          <w:lang w:eastAsia="en-US" w:bidi="en-US"/>
        </w:rPr>
        <w:t>;</w:t>
      </w:r>
    </w:p>
    <w:p w14:paraId="490611E9" w14:textId="77777777" w:rsidR="00643EB6" w:rsidRPr="00643EB6" w:rsidRDefault="00643EB6" w:rsidP="00496ED5">
      <w:pPr>
        <w:numPr>
          <w:ilvl w:val="0"/>
          <w:numId w:val="6"/>
        </w:numPr>
        <w:jc w:val="both"/>
        <w:rPr>
          <w:rFonts w:ascii="Times New Roman" w:eastAsia="Times New Roman" w:hAnsi="Times New Roman" w:cs="Times New Roman"/>
          <w:color w:val="auto"/>
          <w:lang w:eastAsia="en-US" w:bidi="en-US"/>
        </w:rPr>
      </w:pPr>
      <w:r w:rsidRPr="00643EB6">
        <w:rPr>
          <w:rFonts w:ascii="Times New Roman" w:eastAsia="Times New Roman" w:hAnsi="Times New Roman" w:cs="Times New Roman"/>
          <w:color w:val="auto"/>
          <w:lang w:eastAsia="en-US" w:bidi="en-US"/>
        </w:rPr>
        <w:t xml:space="preserve"> анализ производственных ситуаций.</w:t>
      </w:r>
    </w:p>
    <w:p w14:paraId="08E9EA38" w14:textId="77777777" w:rsidR="00555899" w:rsidRPr="008C13DE" w:rsidRDefault="00E76A5F" w:rsidP="008C13DE">
      <w:pPr>
        <w:jc w:val="both"/>
        <w:rPr>
          <w:rFonts w:ascii="Times New Roman" w:hAnsi="Times New Roman"/>
        </w:rPr>
      </w:pPr>
      <w:r w:rsidRPr="00E76A5F">
        <w:rPr>
          <w:rFonts w:ascii="Times New Roman" w:hAnsi="Times New Roman"/>
        </w:rPr>
        <w:t>Эти технологии позволяют формировать практико-ориентированный тип мышления обучающихся, востребованный в производственной деятельности.</w:t>
      </w:r>
    </w:p>
    <w:p w14:paraId="10CB2044" w14:textId="42BA6895" w:rsidR="006475EA" w:rsidRPr="008C0957" w:rsidRDefault="00DB3AE3" w:rsidP="006475EA">
      <w:pPr>
        <w:jc w:val="center"/>
        <w:rPr>
          <w:rFonts w:ascii="Times New Roman" w:eastAsia="Times New Roman" w:hAnsi="Times New Roman" w:cs="Times New Roman"/>
          <w:b/>
          <w:bCs/>
        </w:rPr>
      </w:pPr>
      <w:r>
        <w:rPr>
          <w:rFonts w:ascii="Times New Roman" w:eastAsia="Times New Roman" w:hAnsi="Times New Roman" w:cs="Times New Roman"/>
          <w:b/>
          <w:bCs/>
        </w:rPr>
        <w:t>7</w:t>
      </w:r>
      <w:r w:rsidR="006475EA" w:rsidRPr="008C0957">
        <w:rPr>
          <w:rFonts w:ascii="Times New Roman" w:eastAsia="Times New Roman" w:hAnsi="Times New Roman" w:cs="Times New Roman"/>
          <w:b/>
          <w:bCs/>
        </w:rPr>
        <w:t xml:space="preserve">. </w:t>
      </w:r>
      <w:r w:rsidR="00495A92">
        <w:rPr>
          <w:rFonts w:ascii="Times New Roman" w:eastAsia="Times New Roman" w:hAnsi="Times New Roman" w:cs="Times New Roman"/>
          <w:b/>
          <w:bCs/>
        </w:rPr>
        <w:t>КОНТРОЛЬ И ОЦЕНКА РЕЗУЛЬТАТОВ ОСВОЕНИЯ ОПОП</w:t>
      </w:r>
      <w:r w:rsidR="006475EA" w:rsidRPr="008C0957">
        <w:rPr>
          <w:rFonts w:ascii="Times New Roman" w:eastAsia="Times New Roman" w:hAnsi="Times New Roman" w:cs="Times New Roman"/>
          <w:b/>
          <w:bCs/>
        </w:rPr>
        <w:t xml:space="preserve"> </w:t>
      </w:r>
      <w:r w:rsidR="008A2540">
        <w:rPr>
          <w:rFonts w:ascii="Times New Roman" w:eastAsia="Times New Roman" w:hAnsi="Times New Roman" w:cs="Times New Roman"/>
          <w:b/>
          <w:bCs/>
        </w:rPr>
        <w:t>СПО</w:t>
      </w:r>
    </w:p>
    <w:p w14:paraId="5BA193D6" w14:textId="77777777" w:rsidR="008C13DE" w:rsidRPr="006475EA" w:rsidRDefault="008C13DE" w:rsidP="008C13DE">
      <w:pPr>
        <w:jc w:val="both"/>
        <w:rPr>
          <w:rFonts w:ascii="Times New Roman" w:eastAsia="Times New Roman" w:hAnsi="Times New Roman" w:cs="Times New Roman"/>
          <w:b/>
          <w:bCs/>
        </w:rPr>
      </w:pPr>
      <w:r>
        <w:rPr>
          <w:rFonts w:ascii="Times New Roman" w:eastAsia="Times New Roman" w:hAnsi="Times New Roman" w:cs="Times New Roman"/>
          <w:b/>
          <w:bCs/>
        </w:rPr>
        <w:t>7</w:t>
      </w:r>
      <w:r w:rsidRPr="006475EA">
        <w:rPr>
          <w:rFonts w:ascii="Times New Roman" w:eastAsia="Times New Roman" w:hAnsi="Times New Roman" w:cs="Times New Roman"/>
          <w:b/>
          <w:bCs/>
        </w:rPr>
        <w:t xml:space="preserve">.1. </w:t>
      </w:r>
      <w:proofErr w:type="gramStart"/>
      <w:r w:rsidRPr="006475EA">
        <w:rPr>
          <w:rFonts w:ascii="Times New Roman" w:eastAsia="Times New Roman" w:hAnsi="Times New Roman" w:cs="Times New Roman"/>
          <w:b/>
          <w:bCs/>
        </w:rPr>
        <w:t>Контроль  и</w:t>
      </w:r>
      <w:proofErr w:type="gramEnd"/>
      <w:r w:rsidRPr="006475EA">
        <w:rPr>
          <w:rFonts w:ascii="Times New Roman" w:eastAsia="Times New Roman" w:hAnsi="Times New Roman" w:cs="Times New Roman"/>
          <w:b/>
          <w:bCs/>
        </w:rPr>
        <w:t xml:space="preserve">  </w:t>
      </w:r>
      <w:proofErr w:type="gramStart"/>
      <w:r w:rsidRPr="006475EA">
        <w:rPr>
          <w:rFonts w:ascii="Times New Roman" w:eastAsia="Times New Roman" w:hAnsi="Times New Roman" w:cs="Times New Roman"/>
          <w:b/>
          <w:bCs/>
        </w:rPr>
        <w:t>оценка  освоения</w:t>
      </w:r>
      <w:proofErr w:type="gramEnd"/>
      <w:r w:rsidRPr="006475EA">
        <w:rPr>
          <w:rFonts w:ascii="Times New Roman" w:eastAsia="Times New Roman" w:hAnsi="Times New Roman" w:cs="Times New Roman"/>
          <w:b/>
          <w:bCs/>
        </w:rPr>
        <w:t xml:space="preserve">  </w:t>
      </w:r>
      <w:proofErr w:type="gramStart"/>
      <w:r w:rsidRPr="006475EA">
        <w:rPr>
          <w:rFonts w:ascii="Times New Roman" w:eastAsia="Times New Roman" w:hAnsi="Times New Roman" w:cs="Times New Roman"/>
          <w:b/>
          <w:bCs/>
        </w:rPr>
        <w:t>основных  видов</w:t>
      </w:r>
      <w:proofErr w:type="gramEnd"/>
      <w:r w:rsidRPr="006475EA">
        <w:rPr>
          <w:rFonts w:ascii="Times New Roman" w:eastAsia="Times New Roman" w:hAnsi="Times New Roman" w:cs="Times New Roman"/>
          <w:b/>
          <w:bCs/>
        </w:rPr>
        <w:t xml:space="preserve">  </w:t>
      </w:r>
      <w:proofErr w:type="gramStart"/>
      <w:r w:rsidRPr="006475EA">
        <w:rPr>
          <w:rFonts w:ascii="Times New Roman" w:eastAsia="Times New Roman" w:hAnsi="Times New Roman" w:cs="Times New Roman"/>
          <w:b/>
          <w:bCs/>
        </w:rPr>
        <w:t>профессиональной  деятельности,  профессиональных</w:t>
      </w:r>
      <w:proofErr w:type="gramEnd"/>
      <w:r w:rsidRPr="006475EA">
        <w:rPr>
          <w:rFonts w:ascii="Times New Roman" w:eastAsia="Times New Roman" w:hAnsi="Times New Roman" w:cs="Times New Roman"/>
          <w:b/>
          <w:bCs/>
        </w:rPr>
        <w:t xml:space="preserve">  </w:t>
      </w:r>
      <w:proofErr w:type="gramStart"/>
      <w:r w:rsidRPr="006475EA">
        <w:rPr>
          <w:rFonts w:ascii="Times New Roman" w:eastAsia="Times New Roman" w:hAnsi="Times New Roman" w:cs="Times New Roman"/>
          <w:b/>
          <w:bCs/>
        </w:rPr>
        <w:t>и  общих</w:t>
      </w:r>
      <w:proofErr w:type="gramEnd"/>
      <w:r w:rsidRPr="006475EA">
        <w:rPr>
          <w:rFonts w:ascii="Times New Roman" w:eastAsia="Times New Roman" w:hAnsi="Times New Roman" w:cs="Times New Roman"/>
          <w:b/>
          <w:bCs/>
        </w:rPr>
        <w:t xml:space="preserve">  компетенций  </w:t>
      </w:r>
    </w:p>
    <w:p w14:paraId="60B16F5A" w14:textId="77777777" w:rsidR="008C13DE" w:rsidRPr="00E76A5F" w:rsidRDefault="008C13DE" w:rsidP="008C13DE">
      <w:pPr>
        <w:jc w:val="both"/>
        <w:rPr>
          <w:rFonts w:ascii="Times New Roman" w:hAnsi="Times New Roman"/>
        </w:rPr>
      </w:pPr>
      <w:r w:rsidRPr="00E76A5F">
        <w:rPr>
          <w:rFonts w:ascii="Times New Roman" w:hAnsi="Times New Roman"/>
        </w:rPr>
        <w:t>Оценка качества подготовки обучающихся и выпускников осуществляется в двух направлениях:</w:t>
      </w:r>
    </w:p>
    <w:p w14:paraId="1209BE25" w14:textId="77777777" w:rsidR="008C13DE" w:rsidRPr="00E76A5F" w:rsidRDefault="008C13DE" w:rsidP="00496ED5">
      <w:pPr>
        <w:numPr>
          <w:ilvl w:val="0"/>
          <w:numId w:val="5"/>
        </w:numPr>
        <w:jc w:val="both"/>
        <w:rPr>
          <w:rFonts w:ascii="Times New Roman" w:hAnsi="Times New Roman"/>
        </w:rPr>
      </w:pPr>
      <w:r w:rsidRPr="00E76A5F">
        <w:rPr>
          <w:rFonts w:ascii="Times New Roman" w:hAnsi="Times New Roman"/>
        </w:rPr>
        <w:t>оценка уровня освоения дисциплин;</w:t>
      </w:r>
    </w:p>
    <w:p w14:paraId="1AD03AE1" w14:textId="77777777" w:rsidR="008C13DE" w:rsidRDefault="008C13DE" w:rsidP="00496ED5">
      <w:pPr>
        <w:numPr>
          <w:ilvl w:val="0"/>
          <w:numId w:val="5"/>
        </w:numPr>
        <w:jc w:val="both"/>
        <w:rPr>
          <w:rFonts w:ascii="Times New Roman" w:hAnsi="Times New Roman"/>
        </w:rPr>
      </w:pPr>
      <w:r w:rsidRPr="00E76A5F">
        <w:rPr>
          <w:rFonts w:ascii="Times New Roman" w:hAnsi="Times New Roman"/>
        </w:rPr>
        <w:t>оценка компетенций обучающихся.</w:t>
      </w:r>
    </w:p>
    <w:p w14:paraId="6FB5BB09" w14:textId="77777777" w:rsidR="008C13DE" w:rsidRPr="00E76A5F" w:rsidRDefault="008C13DE" w:rsidP="008C13DE">
      <w:pPr>
        <w:jc w:val="both"/>
        <w:rPr>
          <w:rFonts w:ascii="Times New Roman" w:hAnsi="Times New Roman"/>
        </w:rPr>
      </w:pPr>
      <w:r w:rsidRPr="00E76A5F">
        <w:rPr>
          <w:rFonts w:ascii="Times New Roman" w:hAnsi="Times New Roman"/>
        </w:rPr>
        <w:lastRenderedPageBreak/>
        <w:t>Оценка качества освоения ОПОП включает:</w:t>
      </w:r>
    </w:p>
    <w:p w14:paraId="29D53105" w14:textId="77777777" w:rsidR="008C13DE" w:rsidRPr="00E76A5F" w:rsidRDefault="008C13DE" w:rsidP="00496ED5">
      <w:pPr>
        <w:numPr>
          <w:ilvl w:val="0"/>
          <w:numId w:val="4"/>
        </w:numPr>
        <w:jc w:val="both"/>
        <w:rPr>
          <w:rFonts w:ascii="Times New Roman" w:hAnsi="Times New Roman"/>
        </w:rPr>
      </w:pPr>
      <w:r w:rsidRPr="00E76A5F">
        <w:rPr>
          <w:rFonts w:ascii="Times New Roman" w:hAnsi="Times New Roman"/>
        </w:rPr>
        <w:t xml:space="preserve">текущий контроль знаний, </w:t>
      </w:r>
    </w:p>
    <w:p w14:paraId="72C66441" w14:textId="77777777" w:rsidR="008C13DE" w:rsidRPr="00E76A5F" w:rsidRDefault="008C13DE" w:rsidP="00496ED5">
      <w:pPr>
        <w:numPr>
          <w:ilvl w:val="0"/>
          <w:numId w:val="4"/>
        </w:numPr>
        <w:jc w:val="both"/>
        <w:rPr>
          <w:rFonts w:ascii="Times New Roman" w:hAnsi="Times New Roman"/>
        </w:rPr>
      </w:pPr>
      <w:r w:rsidRPr="00E76A5F">
        <w:rPr>
          <w:rFonts w:ascii="Times New Roman" w:hAnsi="Times New Roman"/>
        </w:rPr>
        <w:t>промежуточную аттестацию;</w:t>
      </w:r>
    </w:p>
    <w:p w14:paraId="400110D8" w14:textId="77777777" w:rsidR="008C13DE" w:rsidRPr="00E76A5F" w:rsidRDefault="008C13DE" w:rsidP="00496ED5">
      <w:pPr>
        <w:numPr>
          <w:ilvl w:val="0"/>
          <w:numId w:val="4"/>
        </w:numPr>
        <w:jc w:val="both"/>
        <w:rPr>
          <w:rFonts w:ascii="Times New Roman" w:hAnsi="Times New Roman"/>
        </w:rPr>
      </w:pPr>
      <w:proofErr w:type="gramStart"/>
      <w:r w:rsidRPr="00E76A5F">
        <w:rPr>
          <w:rFonts w:ascii="Times New Roman" w:hAnsi="Times New Roman"/>
        </w:rPr>
        <w:t>государственную  (</w:t>
      </w:r>
      <w:proofErr w:type="gramEnd"/>
      <w:r w:rsidRPr="00E76A5F">
        <w:rPr>
          <w:rFonts w:ascii="Times New Roman" w:hAnsi="Times New Roman"/>
        </w:rPr>
        <w:t>итоговую) аттестацию обучающихся.</w:t>
      </w:r>
    </w:p>
    <w:p w14:paraId="03EFF26F" w14:textId="77777777" w:rsidR="008C13DE" w:rsidRPr="00CB0186" w:rsidRDefault="008C13DE" w:rsidP="008C13DE">
      <w:pPr>
        <w:adjustRightInd w:val="0"/>
        <w:ind w:right="-6"/>
        <w:rPr>
          <w:rFonts w:ascii="Times New Roman" w:hAnsi="Times New Roman"/>
          <w:b/>
        </w:rPr>
      </w:pPr>
      <w:r w:rsidRPr="00CB0186">
        <w:rPr>
          <w:rFonts w:ascii="Times New Roman" w:hAnsi="Times New Roman"/>
          <w:b/>
        </w:rPr>
        <w:t>Текущий контроль и промежуточная аттестация</w:t>
      </w:r>
    </w:p>
    <w:p w14:paraId="27343623" w14:textId="43FBFED7" w:rsidR="008C13DE" w:rsidRPr="00E76A5F" w:rsidRDefault="008C13DE" w:rsidP="008C13DE">
      <w:pPr>
        <w:adjustRightInd w:val="0"/>
        <w:ind w:right="-6"/>
        <w:jc w:val="both"/>
        <w:rPr>
          <w:rFonts w:ascii="Times New Roman" w:hAnsi="Times New Roman"/>
        </w:rPr>
      </w:pPr>
      <w:r w:rsidRPr="00E76A5F">
        <w:rPr>
          <w:rFonts w:ascii="Times New Roman" w:hAnsi="Times New Roman"/>
        </w:rPr>
        <w:t xml:space="preserve">Текущий контроль осуществляется </w:t>
      </w:r>
      <w:proofErr w:type="gramStart"/>
      <w:r w:rsidRPr="00E76A5F">
        <w:rPr>
          <w:rFonts w:ascii="Times New Roman" w:hAnsi="Times New Roman"/>
        </w:rPr>
        <w:t>с  целью</w:t>
      </w:r>
      <w:proofErr w:type="gramEnd"/>
      <w:r w:rsidRPr="00E76A5F">
        <w:rPr>
          <w:rFonts w:ascii="Times New Roman" w:hAnsi="Times New Roman"/>
        </w:rPr>
        <w:t xml:space="preserve"> мониторинга качества освоения программ и включает в себя определение уровня подготовки обучающихся, проведение контрольных срезов (по общеобразовательным дисциплинам и теоретическому обучению), проведение практических   работ (по общеобразовательным дисци</w:t>
      </w:r>
      <w:r>
        <w:rPr>
          <w:rFonts w:ascii="Times New Roman" w:hAnsi="Times New Roman"/>
        </w:rPr>
        <w:t>плинам, общ</w:t>
      </w:r>
      <w:r w:rsidRPr="00E76A5F">
        <w:rPr>
          <w:rFonts w:ascii="Times New Roman" w:hAnsi="Times New Roman"/>
        </w:rPr>
        <w:t>епрофессиональным дисциплинам, профессиональным модулям).</w:t>
      </w:r>
    </w:p>
    <w:p w14:paraId="190D9DD5" w14:textId="1B3BE4FC" w:rsidR="008C13DE" w:rsidRPr="00E76A5F" w:rsidRDefault="008C13DE" w:rsidP="008C13DE">
      <w:pPr>
        <w:pStyle w:val="12"/>
        <w:spacing w:after="0" w:line="240" w:lineRule="auto"/>
        <w:ind w:left="0"/>
        <w:jc w:val="both"/>
        <w:rPr>
          <w:rFonts w:ascii="Times New Roman" w:hAnsi="Times New Roman" w:cs="Times New Roman"/>
          <w:sz w:val="24"/>
          <w:szCs w:val="24"/>
        </w:rPr>
      </w:pPr>
      <w:r w:rsidRPr="00E76A5F">
        <w:rPr>
          <w:rFonts w:ascii="Times New Roman" w:hAnsi="Times New Roman" w:cs="Times New Roman"/>
          <w:sz w:val="24"/>
          <w:szCs w:val="24"/>
        </w:rPr>
        <w:t xml:space="preserve">Промежуточная аттестация осуществляется с целью выявления соответствия подготовки обучающихся требованиям ФГОС на каждом этапе обучения </w:t>
      </w:r>
      <w:proofErr w:type="gramStart"/>
      <w:r w:rsidRPr="00E76A5F">
        <w:rPr>
          <w:rFonts w:ascii="Times New Roman" w:hAnsi="Times New Roman" w:cs="Times New Roman"/>
          <w:sz w:val="24"/>
          <w:szCs w:val="24"/>
        </w:rPr>
        <w:t>и  является</w:t>
      </w:r>
      <w:proofErr w:type="gramEnd"/>
      <w:r w:rsidRPr="00E76A5F">
        <w:rPr>
          <w:rFonts w:ascii="Times New Roman" w:hAnsi="Times New Roman" w:cs="Times New Roman"/>
          <w:sz w:val="24"/>
          <w:szCs w:val="24"/>
        </w:rPr>
        <w:t xml:space="preserve">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w:t>
      </w:r>
      <w:r w:rsidR="004C7BC7">
        <w:rPr>
          <w:rFonts w:ascii="Times New Roman" w:hAnsi="Times New Roman" w:cs="Times New Roman"/>
          <w:sz w:val="24"/>
          <w:szCs w:val="24"/>
        </w:rPr>
        <w:t xml:space="preserve"> общеобразовательной дисциплины, </w:t>
      </w:r>
      <w:r w:rsidR="003874FE">
        <w:rPr>
          <w:rFonts w:ascii="Times New Roman" w:hAnsi="Times New Roman" w:cs="Times New Roman"/>
          <w:sz w:val="24"/>
          <w:szCs w:val="24"/>
        </w:rPr>
        <w:t>социально-гуманитарной</w:t>
      </w:r>
      <w:r w:rsidR="00381F45" w:rsidRPr="00381F45">
        <w:rPr>
          <w:rFonts w:ascii="Times New Roman" w:hAnsi="Times New Roman" w:cs="Times New Roman"/>
          <w:sz w:val="24"/>
          <w:szCs w:val="24"/>
        </w:rPr>
        <w:t xml:space="preserve"> </w:t>
      </w:r>
      <w:r w:rsidR="00381F45">
        <w:rPr>
          <w:rFonts w:ascii="Times New Roman" w:hAnsi="Times New Roman" w:cs="Times New Roman"/>
          <w:sz w:val="24"/>
          <w:szCs w:val="24"/>
        </w:rPr>
        <w:t>дисциплины</w:t>
      </w:r>
      <w:r w:rsidR="004C7BC7">
        <w:rPr>
          <w:rFonts w:ascii="Times New Roman" w:hAnsi="Times New Roman" w:cs="Times New Roman"/>
          <w:sz w:val="24"/>
          <w:szCs w:val="24"/>
        </w:rPr>
        <w:t>,</w:t>
      </w:r>
      <w:r w:rsidR="00381F45">
        <w:rPr>
          <w:rFonts w:ascii="Times New Roman" w:hAnsi="Times New Roman" w:cs="Times New Roman"/>
          <w:sz w:val="24"/>
          <w:szCs w:val="24"/>
        </w:rPr>
        <w:t xml:space="preserve"> </w:t>
      </w:r>
      <w:r w:rsidRPr="00E76A5F">
        <w:rPr>
          <w:rFonts w:ascii="Times New Roman" w:hAnsi="Times New Roman" w:cs="Times New Roman"/>
          <w:sz w:val="24"/>
          <w:szCs w:val="24"/>
        </w:rPr>
        <w:t xml:space="preserve">общепрофессиональной дисциплины или профессионального модуля. Промежуточная аттестация обучающихся по программам подготовки </w:t>
      </w:r>
      <w:r w:rsidR="003874FE">
        <w:rPr>
          <w:rFonts w:ascii="Times New Roman" w:hAnsi="Times New Roman" w:cs="Times New Roman"/>
          <w:sz w:val="24"/>
          <w:szCs w:val="24"/>
        </w:rPr>
        <w:t>квалифицированных рабочих, служащих</w:t>
      </w:r>
      <w:r w:rsidRPr="00E76A5F">
        <w:rPr>
          <w:rFonts w:ascii="Times New Roman" w:hAnsi="Times New Roman" w:cs="Times New Roman"/>
          <w:sz w:val="24"/>
          <w:szCs w:val="24"/>
        </w:rPr>
        <w:t xml:space="preserve"> проводится рассредоточено по окончании дисциплины</w:t>
      </w:r>
      <w:r w:rsidR="00381F45">
        <w:rPr>
          <w:rFonts w:ascii="Times New Roman" w:hAnsi="Times New Roman" w:cs="Times New Roman"/>
          <w:sz w:val="24"/>
          <w:szCs w:val="24"/>
        </w:rPr>
        <w:t>, МДК</w:t>
      </w:r>
      <w:r w:rsidRPr="00E76A5F">
        <w:rPr>
          <w:rFonts w:ascii="Times New Roman" w:hAnsi="Times New Roman" w:cs="Times New Roman"/>
          <w:sz w:val="24"/>
          <w:szCs w:val="24"/>
        </w:rPr>
        <w:t xml:space="preserve"> или профессионального модуля. </w:t>
      </w:r>
    </w:p>
    <w:p w14:paraId="3A6CA1F0" w14:textId="77777777" w:rsidR="008C13DE" w:rsidRDefault="008C13DE" w:rsidP="008C13DE">
      <w:pPr>
        <w:jc w:val="both"/>
        <w:rPr>
          <w:rFonts w:ascii="Times New Roman" w:hAnsi="Times New Roman"/>
        </w:rPr>
      </w:pPr>
      <w:r w:rsidRPr="00E76A5F">
        <w:rPr>
          <w:rFonts w:ascii="Times New Roman" w:hAnsi="Times New Roman"/>
        </w:rPr>
        <w:t>Промежуточная аттестация является основной формой контроля учебной работы обучающихся; ее методика позволяет оценива</w:t>
      </w:r>
      <w:r>
        <w:rPr>
          <w:rFonts w:ascii="Times New Roman" w:hAnsi="Times New Roman"/>
        </w:rPr>
        <w:t>ть</w:t>
      </w:r>
      <w:r w:rsidRPr="00E76A5F">
        <w:rPr>
          <w:rFonts w:ascii="Times New Roman" w:hAnsi="Times New Roman"/>
        </w:rPr>
        <w:t xml:space="preserve"> результаты учебной деятельности обучающегося за период прохождения дисциплины. </w:t>
      </w:r>
    </w:p>
    <w:p w14:paraId="748D3872" w14:textId="77777777" w:rsidR="008C13DE" w:rsidRPr="00E76A5F" w:rsidRDefault="008C13DE" w:rsidP="008C13DE">
      <w:pPr>
        <w:jc w:val="both"/>
        <w:rPr>
          <w:rFonts w:ascii="Times New Roman" w:hAnsi="Times New Roman"/>
        </w:rPr>
      </w:pPr>
      <w:r w:rsidRPr="00E76A5F">
        <w:rPr>
          <w:rFonts w:ascii="Times New Roman" w:hAnsi="Times New Roman"/>
        </w:rPr>
        <w:t>Промежуточная аттестация обеспечивает оперативное управление учебной деятельностью обучающегося и проводится с целью определения:</w:t>
      </w:r>
    </w:p>
    <w:p w14:paraId="68BB5975" w14:textId="6E4D662C" w:rsidR="008C13DE" w:rsidRPr="00E76A5F" w:rsidRDefault="008C13DE" w:rsidP="00496ED5">
      <w:pPr>
        <w:numPr>
          <w:ilvl w:val="0"/>
          <w:numId w:val="3"/>
        </w:numPr>
        <w:jc w:val="both"/>
        <w:rPr>
          <w:rFonts w:ascii="Times New Roman" w:hAnsi="Times New Roman"/>
        </w:rPr>
      </w:pPr>
      <w:r w:rsidRPr="00E76A5F">
        <w:rPr>
          <w:rFonts w:ascii="Times New Roman" w:hAnsi="Times New Roman"/>
        </w:rPr>
        <w:t xml:space="preserve">соответствия уровня и качества подготовки обучающихся </w:t>
      </w:r>
      <w:proofErr w:type="gramStart"/>
      <w:r w:rsidRPr="00E76A5F">
        <w:rPr>
          <w:rFonts w:ascii="Times New Roman" w:hAnsi="Times New Roman"/>
        </w:rPr>
        <w:t>ФГОС  среднего</w:t>
      </w:r>
      <w:proofErr w:type="gramEnd"/>
      <w:r w:rsidRPr="00E76A5F">
        <w:rPr>
          <w:rFonts w:ascii="Times New Roman" w:hAnsi="Times New Roman"/>
        </w:rPr>
        <w:t xml:space="preserve"> профессионального образования по программам подготовки </w:t>
      </w:r>
      <w:r w:rsidR="003874FE">
        <w:rPr>
          <w:rFonts w:ascii="Times New Roman" w:hAnsi="Times New Roman"/>
        </w:rPr>
        <w:t>квалифицированных рабочих, служащих</w:t>
      </w:r>
      <w:r w:rsidRPr="00E76A5F">
        <w:rPr>
          <w:rFonts w:ascii="Times New Roman" w:hAnsi="Times New Roman"/>
        </w:rPr>
        <w:t>;</w:t>
      </w:r>
    </w:p>
    <w:p w14:paraId="7663DB01" w14:textId="232589FD" w:rsidR="008C13DE" w:rsidRPr="00E76A5F" w:rsidRDefault="008C13DE" w:rsidP="00496ED5">
      <w:pPr>
        <w:numPr>
          <w:ilvl w:val="0"/>
          <w:numId w:val="3"/>
        </w:numPr>
        <w:jc w:val="both"/>
        <w:rPr>
          <w:rFonts w:ascii="Times New Roman" w:hAnsi="Times New Roman"/>
        </w:rPr>
      </w:pPr>
      <w:r w:rsidRPr="00E76A5F">
        <w:rPr>
          <w:rFonts w:ascii="Times New Roman" w:hAnsi="Times New Roman"/>
        </w:rPr>
        <w:t xml:space="preserve">полноты и прочности теоретических знаний по </w:t>
      </w:r>
      <w:proofErr w:type="gramStart"/>
      <w:r w:rsidRPr="00E76A5F">
        <w:rPr>
          <w:rFonts w:ascii="Times New Roman" w:hAnsi="Times New Roman"/>
        </w:rPr>
        <w:t>дисциплине  или</w:t>
      </w:r>
      <w:proofErr w:type="gramEnd"/>
      <w:r w:rsidRPr="00E76A5F">
        <w:rPr>
          <w:rFonts w:ascii="Times New Roman" w:hAnsi="Times New Roman"/>
        </w:rPr>
        <w:t xml:space="preserve"> ряду дисциплин;</w:t>
      </w:r>
    </w:p>
    <w:p w14:paraId="6FD5BF14" w14:textId="1B14942B" w:rsidR="008C13DE" w:rsidRPr="00E76A5F" w:rsidRDefault="008C13DE" w:rsidP="00496ED5">
      <w:pPr>
        <w:numPr>
          <w:ilvl w:val="0"/>
          <w:numId w:val="3"/>
        </w:numPr>
        <w:jc w:val="both"/>
        <w:rPr>
          <w:rFonts w:ascii="Times New Roman" w:hAnsi="Times New Roman"/>
        </w:rPr>
      </w:pPr>
      <w:r w:rsidRPr="00E76A5F">
        <w:rPr>
          <w:rFonts w:ascii="Times New Roman" w:hAnsi="Times New Roman"/>
        </w:rPr>
        <w:t xml:space="preserve">сформированности умений применять теоретические знания при решении практических задач и выполнении </w:t>
      </w:r>
      <w:r w:rsidR="00D83FDA">
        <w:rPr>
          <w:rFonts w:ascii="Times New Roman" w:hAnsi="Times New Roman"/>
        </w:rPr>
        <w:t>практических</w:t>
      </w:r>
      <w:r w:rsidRPr="00E76A5F">
        <w:rPr>
          <w:rFonts w:ascii="Times New Roman" w:hAnsi="Times New Roman"/>
        </w:rPr>
        <w:t xml:space="preserve"> работ;</w:t>
      </w:r>
    </w:p>
    <w:p w14:paraId="76105D12" w14:textId="77777777" w:rsidR="008C13DE" w:rsidRPr="00CB0186" w:rsidRDefault="008C13DE" w:rsidP="00496ED5">
      <w:pPr>
        <w:numPr>
          <w:ilvl w:val="0"/>
          <w:numId w:val="3"/>
        </w:numPr>
        <w:jc w:val="both"/>
        <w:rPr>
          <w:rFonts w:ascii="Times New Roman" w:hAnsi="Times New Roman"/>
        </w:rPr>
      </w:pPr>
      <w:r w:rsidRPr="00E76A5F">
        <w:rPr>
          <w:rFonts w:ascii="Times New Roman" w:hAnsi="Times New Roman"/>
        </w:rPr>
        <w:t>наличия умений самостоятельной работы с учебной литературой.</w:t>
      </w:r>
    </w:p>
    <w:p w14:paraId="6CCF70A6" w14:textId="77777777" w:rsidR="008C13DE" w:rsidRPr="00497B5A" w:rsidRDefault="008C13DE" w:rsidP="008C13DE">
      <w:pPr>
        <w:jc w:val="both"/>
        <w:rPr>
          <w:rFonts w:ascii="Times New Roman" w:hAnsi="Times New Roman"/>
        </w:rPr>
      </w:pPr>
      <w:r w:rsidRPr="00497B5A">
        <w:rPr>
          <w:rFonts w:ascii="Times New Roman" w:hAnsi="Times New Roman"/>
        </w:rPr>
        <w:t xml:space="preserve">В учебном году установлено </w:t>
      </w:r>
      <w:r w:rsidRPr="00497B5A">
        <w:rPr>
          <w:rFonts w:ascii="Times New Roman" w:hAnsi="Times New Roman"/>
          <w:b/>
        </w:rPr>
        <w:t>не более 8 экзаменов и 10 зачетов</w:t>
      </w:r>
      <w:r w:rsidRPr="00497B5A">
        <w:rPr>
          <w:rFonts w:ascii="Times New Roman" w:hAnsi="Times New Roman"/>
        </w:rPr>
        <w:t xml:space="preserve"> (без учета физической культуры). </w:t>
      </w:r>
    </w:p>
    <w:p w14:paraId="6D218CE8" w14:textId="4C034FDD" w:rsidR="008C13DE" w:rsidRPr="00497B5A" w:rsidRDefault="008C13DE" w:rsidP="008C13DE">
      <w:pPr>
        <w:jc w:val="both"/>
        <w:rPr>
          <w:rFonts w:ascii="Times New Roman" w:hAnsi="Times New Roman"/>
        </w:rPr>
      </w:pPr>
      <w:r w:rsidRPr="00497B5A">
        <w:rPr>
          <w:rFonts w:ascii="Times New Roman" w:hAnsi="Times New Roman"/>
        </w:rPr>
        <w:t xml:space="preserve">Каждая дидактическая единица </w:t>
      </w:r>
      <w:r w:rsidR="009A2422">
        <w:rPr>
          <w:rFonts w:ascii="Times New Roman" w:hAnsi="Times New Roman"/>
          <w:color w:val="auto"/>
        </w:rPr>
        <w:t>учебного плана</w:t>
      </w:r>
      <w:r w:rsidRPr="00497B5A">
        <w:rPr>
          <w:rFonts w:ascii="Times New Roman" w:hAnsi="Times New Roman"/>
        </w:rPr>
        <w:t xml:space="preserve"> заканчивается контрольной точкой экзамен, зачет </w:t>
      </w:r>
      <w:r w:rsidRPr="00497B5A">
        <w:rPr>
          <w:rFonts w:ascii="Times New Roman" w:eastAsia="Arial" w:hAnsi="Times New Roman" w:cs="Times New Roman"/>
          <w:color w:val="auto"/>
          <w:lang w:eastAsia="ar-SA"/>
        </w:rPr>
        <w:t xml:space="preserve">(в том числе зачет с оценкой (дифференцированный) и комплексный зачет по нескольким дисциплинам). </w:t>
      </w:r>
      <w:r w:rsidRPr="00497B5A">
        <w:rPr>
          <w:rFonts w:ascii="Times New Roman" w:hAnsi="Times New Roman"/>
        </w:rPr>
        <w:t xml:space="preserve">Зачет предусмотрен по тем УД, которые </w:t>
      </w:r>
      <w:proofErr w:type="gramStart"/>
      <w:r w:rsidRPr="00497B5A">
        <w:rPr>
          <w:rFonts w:ascii="Times New Roman" w:hAnsi="Times New Roman"/>
        </w:rPr>
        <w:t xml:space="preserve">согласно </w:t>
      </w:r>
      <w:r w:rsidR="009A2422">
        <w:rPr>
          <w:rFonts w:ascii="Times New Roman" w:hAnsi="Times New Roman"/>
        </w:rPr>
        <w:t>учебного плана</w:t>
      </w:r>
      <w:proofErr w:type="gramEnd"/>
      <w:r w:rsidRPr="00497B5A">
        <w:rPr>
          <w:rFonts w:ascii="Times New Roman" w:hAnsi="Times New Roman"/>
        </w:rPr>
        <w:t xml:space="preserve"> изучаются на протяжении нескольких семестров; на изучение которых отводится наименьший по сравнению с другими объем часов обязательной учебной нагрузки.</w:t>
      </w:r>
    </w:p>
    <w:p w14:paraId="3B27A32E" w14:textId="77777777" w:rsidR="008C13DE" w:rsidRPr="00497B5A" w:rsidRDefault="008C13DE" w:rsidP="008C13DE">
      <w:pPr>
        <w:jc w:val="both"/>
        <w:rPr>
          <w:rFonts w:ascii="Times New Roman" w:hAnsi="Times New Roman"/>
        </w:rPr>
      </w:pPr>
      <w:r w:rsidRPr="00497B5A">
        <w:rPr>
          <w:rFonts w:ascii="Times New Roman" w:hAnsi="Times New Roman"/>
        </w:rPr>
        <w:t xml:space="preserve">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497B5A">
        <w:rPr>
          <w:rFonts w:ascii="Times New Roman" w:hAnsi="Times New Roman"/>
          <w:b/>
        </w:rPr>
        <w:t>«зачет/незачет».</w:t>
      </w:r>
    </w:p>
    <w:p w14:paraId="7AAC0222" w14:textId="5372CB90" w:rsidR="008C13DE" w:rsidRPr="00497B5A" w:rsidRDefault="008C13DE" w:rsidP="008C13DE">
      <w:pPr>
        <w:jc w:val="both"/>
        <w:rPr>
          <w:rFonts w:ascii="Times New Roman" w:hAnsi="Times New Roman"/>
        </w:rPr>
      </w:pPr>
      <w:r w:rsidRPr="00497B5A">
        <w:rPr>
          <w:rFonts w:ascii="Times New Roman" w:eastAsia="Arial" w:hAnsi="Times New Roman"/>
          <w:lang w:eastAsia="ar-SA"/>
        </w:rPr>
        <w:t xml:space="preserve">При </w:t>
      </w:r>
      <w:r w:rsidRPr="00497B5A">
        <w:rPr>
          <w:rFonts w:ascii="Times New Roman" w:hAnsi="Times New Roman"/>
        </w:rPr>
        <w:t>планировании промежуточной аттестации в форме экзамена,</w:t>
      </w:r>
      <w:r w:rsidRPr="00497B5A">
        <w:rPr>
          <w:rFonts w:ascii="Times New Roman" w:eastAsia="Arial" w:hAnsi="Times New Roman"/>
          <w:lang w:eastAsia="ar-SA"/>
        </w:rPr>
        <w:t xml:space="preserve"> должен быть определен </w:t>
      </w:r>
      <w:r w:rsidRPr="00497B5A">
        <w:rPr>
          <w:rFonts w:ascii="Times New Roman" w:hAnsi="Times New Roman"/>
        </w:rPr>
        <w:t>день, освобожденный от других форм учебной нагрузки.</w:t>
      </w:r>
      <w:r w:rsidRPr="00497B5A">
        <w:rPr>
          <w:rFonts w:eastAsia="Arial"/>
          <w:lang w:eastAsia="ar-SA"/>
        </w:rPr>
        <w:t xml:space="preserve"> </w:t>
      </w:r>
      <w:r w:rsidRPr="00497B5A">
        <w:rPr>
          <w:rFonts w:ascii="Times New Roman" w:hAnsi="Times New Roman"/>
        </w:rPr>
        <w:t>Конкретные формы и процедуры текущего контроля знаний, промежуточной аттестации по каждой дисциплине</w:t>
      </w:r>
      <w:r w:rsidR="00381F45">
        <w:rPr>
          <w:rFonts w:ascii="Times New Roman" w:hAnsi="Times New Roman"/>
        </w:rPr>
        <w:t>, МДК</w:t>
      </w:r>
      <w:r w:rsidRPr="00497B5A">
        <w:rPr>
          <w:rFonts w:ascii="Times New Roman" w:hAnsi="Times New Roman"/>
        </w:rPr>
        <w:t xml:space="preserve"> и профессиональному модулю разрабатываются преподавателем самостоятельно и доводятся до сведения обучающихся в течение первых двух месяцев от начала обучения.</w:t>
      </w:r>
    </w:p>
    <w:p w14:paraId="33DADE2B" w14:textId="77777777" w:rsidR="008C13DE" w:rsidRPr="00497B5A" w:rsidRDefault="008C13DE" w:rsidP="008C13DE">
      <w:pPr>
        <w:jc w:val="both"/>
        <w:rPr>
          <w:rFonts w:ascii="Times New Roman" w:hAnsi="Times New Roman"/>
        </w:rPr>
      </w:pPr>
      <w:r w:rsidRPr="00497B5A">
        <w:rPr>
          <w:rFonts w:ascii="Times New Roman" w:hAnsi="Times New Roman"/>
        </w:rPr>
        <w:t xml:space="preserve">Администрацией и инженерно-педагогическим персоналом колледжа создаются условия для максимального приближения программ текущей и промежуточной аттестации обучающихся по дисциплинам и междисциплинарным курсам профессионального цикла к условиям их будущей профессиональной деятельности - для чего кроме преподавателей конкретной дисциплины (междисциплинарного курса) в качестве </w:t>
      </w:r>
      <w:r w:rsidRPr="00497B5A">
        <w:rPr>
          <w:rFonts w:ascii="Times New Roman" w:hAnsi="Times New Roman"/>
        </w:rPr>
        <w:lastRenderedPageBreak/>
        <w:t>внешних экспертов активно привлекаются работодатели, преподаватели, читающие смежные дисциплины.</w:t>
      </w:r>
    </w:p>
    <w:p w14:paraId="34074DFF" w14:textId="77777777" w:rsidR="00E463E8" w:rsidRDefault="00E463E8" w:rsidP="00CB0186">
      <w:pPr>
        <w:rPr>
          <w:rFonts w:ascii="Times New Roman" w:hAnsi="Times New Roman" w:cs="Times New Roman"/>
          <w:b/>
          <w:bCs/>
        </w:rPr>
      </w:pPr>
    </w:p>
    <w:p w14:paraId="6E89EF5C" w14:textId="5FA7662A" w:rsidR="00CB0186" w:rsidRDefault="00DB3AE3" w:rsidP="00CB0186">
      <w:pPr>
        <w:rPr>
          <w:rFonts w:ascii="Times New Roman" w:hAnsi="Times New Roman" w:cs="Times New Roman"/>
          <w:b/>
          <w:bCs/>
        </w:rPr>
      </w:pPr>
      <w:r>
        <w:rPr>
          <w:rFonts w:ascii="Times New Roman" w:hAnsi="Times New Roman" w:cs="Times New Roman"/>
          <w:b/>
          <w:bCs/>
        </w:rPr>
        <w:t>7</w:t>
      </w:r>
      <w:r w:rsidR="00CB0186">
        <w:rPr>
          <w:rFonts w:ascii="Times New Roman" w:hAnsi="Times New Roman" w:cs="Times New Roman"/>
          <w:b/>
          <w:bCs/>
        </w:rPr>
        <w:t>.2 Фонды оценочных средств</w:t>
      </w:r>
    </w:p>
    <w:p w14:paraId="3CB09129" w14:textId="0B2B2079" w:rsidR="00CB0186" w:rsidRDefault="00CB0186" w:rsidP="00CB0186">
      <w:pPr>
        <w:rPr>
          <w:rFonts w:ascii="Times New Roman" w:hAnsi="Times New Roman"/>
        </w:rPr>
      </w:pPr>
      <w:r w:rsidRPr="00E76A5F">
        <w:rPr>
          <w:rFonts w:ascii="Times New Roman" w:hAnsi="Times New Roman"/>
        </w:rPr>
        <w:t>Для аттестации обучающихся на соответствие их персональных достижений поэтапным требованиям соответствующей ОПОП создаются фонды оценочных средств, позволяющие оценить знания, умения и освоенные компетенции. Фонды оценочных средств для промежуточной аттестации разрабатываются и утверждаются образовательным учреждением самостоятельно</w:t>
      </w:r>
      <w:r w:rsidR="00D83FDA">
        <w:rPr>
          <w:rFonts w:ascii="Times New Roman" w:hAnsi="Times New Roman"/>
        </w:rPr>
        <w:t xml:space="preserve">, ежегодно до 01 июля </w:t>
      </w:r>
      <w:proofErr w:type="gramStart"/>
      <w:r w:rsidR="00D83FDA">
        <w:rPr>
          <w:rFonts w:ascii="Times New Roman" w:hAnsi="Times New Roman"/>
        </w:rPr>
        <w:t>учебного года</w:t>
      </w:r>
      <w:proofErr w:type="gramEnd"/>
      <w:r w:rsidR="00D83FDA">
        <w:rPr>
          <w:rFonts w:ascii="Times New Roman" w:hAnsi="Times New Roman"/>
        </w:rPr>
        <w:t xml:space="preserve"> предшествующего их реализации и хранятся в отделении методического обеспечения учебного процесса. </w:t>
      </w:r>
    </w:p>
    <w:p w14:paraId="5CBDABBB" w14:textId="77777777" w:rsidR="008C13DE" w:rsidRPr="00CB0186" w:rsidRDefault="008C13DE" w:rsidP="008C13DE">
      <w:pPr>
        <w:rPr>
          <w:rFonts w:ascii="Times New Roman" w:hAnsi="Times New Roman"/>
          <w:b/>
        </w:rPr>
      </w:pPr>
      <w:r>
        <w:rPr>
          <w:rFonts w:ascii="Times New Roman" w:hAnsi="Times New Roman"/>
          <w:b/>
        </w:rPr>
        <w:t>7</w:t>
      </w:r>
      <w:r w:rsidRPr="00CB0186">
        <w:rPr>
          <w:rFonts w:ascii="Times New Roman" w:hAnsi="Times New Roman"/>
          <w:b/>
        </w:rPr>
        <w:t>.3 Организация государственной (итоговой) атт</w:t>
      </w:r>
      <w:r>
        <w:rPr>
          <w:rFonts w:ascii="Times New Roman" w:hAnsi="Times New Roman"/>
          <w:b/>
        </w:rPr>
        <w:t>е</w:t>
      </w:r>
      <w:r w:rsidRPr="00CB0186">
        <w:rPr>
          <w:rFonts w:ascii="Times New Roman" w:hAnsi="Times New Roman"/>
          <w:b/>
        </w:rPr>
        <w:t>стации</w:t>
      </w:r>
    </w:p>
    <w:p w14:paraId="39D0425D" w14:textId="77777777" w:rsidR="003874FE" w:rsidRPr="003874FE" w:rsidRDefault="003874FE" w:rsidP="003874FE">
      <w:pPr>
        <w:rPr>
          <w:rFonts w:ascii="Times New Roman" w:hAnsi="Times New Roman"/>
        </w:rPr>
      </w:pPr>
      <w:r w:rsidRPr="003874FE">
        <w:rPr>
          <w:rFonts w:ascii="Times New Roman" w:hAnsi="Times New Roman"/>
        </w:rPr>
        <w:t>Государственная итоговая аттестация проводится в форме демонстрационного экзамена.</w:t>
      </w:r>
    </w:p>
    <w:p w14:paraId="058EBA30" w14:textId="77777777" w:rsidR="003874FE" w:rsidRPr="003874FE" w:rsidRDefault="003874FE" w:rsidP="003874FE">
      <w:pPr>
        <w:rPr>
          <w:rFonts w:ascii="Times New Roman" w:hAnsi="Times New Roman"/>
        </w:rPr>
      </w:pPr>
      <w:r w:rsidRPr="003874FE">
        <w:rPr>
          <w:rFonts w:ascii="Times New Roman" w:hAnsi="Times New Roman"/>
        </w:rPr>
        <w:t>Демонстрационный экзамен направлен на определение уровня освоения выпускником материала, предусмотренного образовательной программой, и степени сформированности профессиональных умений и навыков путём проведения независимой экспертной оценки выполненных выпускником практических заданий в условиях реальных или смоделированных производственных процессов.</w:t>
      </w:r>
    </w:p>
    <w:p w14:paraId="181C942E" w14:textId="77777777" w:rsidR="003874FE" w:rsidRDefault="003874FE" w:rsidP="003874FE">
      <w:pPr>
        <w:rPr>
          <w:rFonts w:ascii="Times New Roman" w:hAnsi="Times New Roman"/>
        </w:rPr>
      </w:pPr>
      <w:r w:rsidRPr="003874FE">
        <w:rPr>
          <w:rFonts w:ascii="Times New Roman" w:hAnsi="Times New Roman"/>
        </w:rPr>
        <w:t xml:space="preserve">Для организации государственной (итоговой) аттестации разрабатывается Программа государственной итоговой аттестации </w:t>
      </w:r>
    </w:p>
    <w:p w14:paraId="1236A787" w14:textId="67112746" w:rsidR="000E32C0" w:rsidRPr="000E32C0" w:rsidRDefault="00DB3AE3" w:rsidP="003874FE">
      <w:pPr>
        <w:jc w:val="center"/>
        <w:rPr>
          <w:rFonts w:ascii="Times New Roman" w:hAnsi="Times New Roman"/>
          <w:b/>
          <w:color w:val="FF0000"/>
        </w:rPr>
      </w:pPr>
      <w:r>
        <w:rPr>
          <w:rFonts w:ascii="Times New Roman" w:hAnsi="Times New Roman"/>
          <w:b/>
        </w:rPr>
        <w:t>8.</w:t>
      </w:r>
      <w:r w:rsidR="000E32C0" w:rsidRPr="000E32C0">
        <w:rPr>
          <w:rFonts w:ascii="Times New Roman" w:hAnsi="Times New Roman"/>
          <w:b/>
        </w:rPr>
        <w:t xml:space="preserve"> ТРЕБОВАНИЯ К УСЛОВИЯМ РЕАЛИЗАЦИИ ОПОП</w:t>
      </w:r>
      <w:r w:rsidR="008A2540">
        <w:rPr>
          <w:rFonts w:ascii="Times New Roman" w:hAnsi="Times New Roman"/>
          <w:b/>
        </w:rPr>
        <w:t xml:space="preserve"> СПО</w:t>
      </w:r>
    </w:p>
    <w:p w14:paraId="1ADB5B41" w14:textId="686F5642" w:rsidR="008C13DE" w:rsidRDefault="008C13DE" w:rsidP="008C13DE">
      <w:pPr>
        <w:rPr>
          <w:rFonts w:ascii="Times New Roman" w:hAnsi="Times New Roman" w:cs="Times New Roman"/>
          <w:b/>
          <w:bCs/>
        </w:rPr>
      </w:pPr>
      <w:r>
        <w:rPr>
          <w:rFonts w:ascii="Times New Roman" w:hAnsi="Times New Roman" w:cs="Times New Roman"/>
          <w:b/>
          <w:bCs/>
        </w:rPr>
        <w:t xml:space="preserve">8.1 Кадровое обеспечение </w:t>
      </w:r>
    </w:p>
    <w:p w14:paraId="007DFD4E" w14:textId="77777777" w:rsidR="00B147C1" w:rsidRPr="00B147C1" w:rsidRDefault="00B147C1" w:rsidP="00B147C1">
      <w:pPr>
        <w:rPr>
          <w:rFonts w:ascii="Times New Roman" w:eastAsia="Times New Roman" w:hAnsi="Times New Roman" w:cs="Times New Roman"/>
        </w:rPr>
      </w:pPr>
      <w:bookmarkStart w:id="4" w:name="_Hlk161746420"/>
      <w:r w:rsidRPr="00B147C1">
        <w:rPr>
          <w:rFonts w:ascii="Times New Roman" w:eastAsia="Times New Roman" w:hAnsi="Times New Roman" w:cs="Times New Roman"/>
        </w:rPr>
        <w:t>Реализация образовательной программы обеспечивается педагогическими</w:t>
      </w:r>
    </w:p>
    <w:p w14:paraId="7AEA9CC3" w14:textId="14E4509C"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работниками образовательной организации, а также лицами, привлекаемыми к реализации</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образовательной программы на иных условиях, в том числе из числа руководителей</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и работников организаций, направление деятельности которых соответствует области</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 xml:space="preserve">профессиональной деятельности </w:t>
      </w:r>
      <w:r w:rsidR="003874FE" w:rsidRPr="003874FE">
        <w:rPr>
          <w:rFonts w:ascii="Times New Roman" w:eastAsia="Times New Roman" w:hAnsi="Times New Roman" w:cs="Times New Roman"/>
        </w:rPr>
        <w:t>40 Сквозные виды профессиональной деятельности в промышленности</w:t>
      </w:r>
      <w:r w:rsidRPr="00B147C1">
        <w:rPr>
          <w:rFonts w:ascii="Times New Roman" w:eastAsia="Times New Roman" w:hAnsi="Times New Roman" w:cs="Times New Roman"/>
        </w:rPr>
        <w:t>, и</w:t>
      </w:r>
    </w:p>
    <w:p w14:paraId="611FD8D4" w14:textId="1DCE3547" w:rsid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имеющими стаж работы в данной профессиональной области не менее трех лет.</w:t>
      </w:r>
    </w:p>
    <w:p w14:paraId="312D173C" w14:textId="73E7F197"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 xml:space="preserve">Квалификация педагогических работников образовательной организации </w:t>
      </w:r>
    </w:p>
    <w:p w14:paraId="3E077868" w14:textId="4E2C39C9"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отвеча</w:t>
      </w:r>
      <w:r w:rsidR="003874FE">
        <w:rPr>
          <w:rFonts w:ascii="Times New Roman" w:eastAsia="Times New Roman" w:hAnsi="Times New Roman" w:cs="Times New Roman"/>
        </w:rPr>
        <w:t>ет</w:t>
      </w:r>
      <w:r w:rsidRPr="00B147C1">
        <w:rPr>
          <w:rFonts w:ascii="Times New Roman" w:eastAsia="Times New Roman" w:hAnsi="Times New Roman" w:cs="Times New Roman"/>
        </w:rPr>
        <w:t xml:space="preserve"> квалификационным требованиям, указанным в квалификационных справочниках</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и (или) профессиональных стандартах (при наличии).</w:t>
      </w:r>
    </w:p>
    <w:p w14:paraId="3FA302FA" w14:textId="3E621BAB"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 xml:space="preserve">Работники, привлекаемые к реализации образовательной программы, </w:t>
      </w:r>
      <w:r w:rsidR="003874FE">
        <w:rPr>
          <w:rFonts w:ascii="Times New Roman" w:eastAsia="Times New Roman" w:hAnsi="Times New Roman" w:cs="Times New Roman"/>
        </w:rPr>
        <w:t>получают</w:t>
      </w:r>
    </w:p>
    <w:p w14:paraId="00FED497" w14:textId="78059CA5"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дополнительное профессиональное образование по программам повышения квалификации не</w:t>
      </w:r>
      <w:r>
        <w:rPr>
          <w:rFonts w:ascii="Times New Roman" w:eastAsia="Times New Roman" w:hAnsi="Times New Roman" w:cs="Times New Roman"/>
        </w:rPr>
        <w:t xml:space="preserve"> </w:t>
      </w:r>
      <w:r w:rsidRPr="00B147C1">
        <w:rPr>
          <w:rFonts w:ascii="Times New Roman" w:eastAsia="Times New Roman" w:hAnsi="Times New Roman" w:cs="Times New Roman"/>
        </w:rPr>
        <w:t>реже одного раза в три года с учетом расширения спектра профессиональных компетенций,</w:t>
      </w:r>
      <w:r>
        <w:rPr>
          <w:rFonts w:ascii="Times New Roman" w:eastAsia="Times New Roman" w:hAnsi="Times New Roman" w:cs="Times New Roman"/>
        </w:rPr>
        <w:t xml:space="preserve"> </w:t>
      </w:r>
      <w:r w:rsidRPr="00B147C1">
        <w:rPr>
          <w:rFonts w:ascii="Times New Roman" w:eastAsia="Times New Roman" w:hAnsi="Times New Roman" w:cs="Times New Roman"/>
        </w:rPr>
        <w:t>в том числе в форме стажировки в организациях, направление деятельности которых</w:t>
      </w:r>
      <w:r>
        <w:rPr>
          <w:rFonts w:ascii="Times New Roman" w:eastAsia="Times New Roman" w:hAnsi="Times New Roman" w:cs="Times New Roman"/>
        </w:rPr>
        <w:t xml:space="preserve"> </w:t>
      </w:r>
      <w:r w:rsidRPr="00B147C1">
        <w:rPr>
          <w:rFonts w:ascii="Times New Roman" w:eastAsia="Times New Roman" w:hAnsi="Times New Roman" w:cs="Times New Roman"/>
        </w:rPr>
        <w:t>соответствует области профессиональной деятельности, указанной в пункте 1.1</w:t>
      </w:r>
      <w:r w:rsidR="003874FE">
        <w:rPr>
          <w:rFonts w:ascii="Times New Roman" w:eastAsia="Times New Roman" w:hAnsi="Times New Roman" w:cs="Times New Roman"/>
        </w:rPr>
        <w:t>3</w:t>
      </w:r>
      <w:r w:rsidRPr="00B147C1">
        <w:rPr>
          <w:rFonts w:ascii="Times New Roman" w:eastAsia="Times New Roman" w:hAnsi="Times New Roman" w:cs="Times New Roman"/>
        </w:rPr>
        <w:t xml:space="preserve"> ФГОС СПО,</w:t>
      </w:r>
      <w:r>
        <w:rPr>
          <w:rFonts w:ascii="Times New Roman" w:eastAsia="Times New Roman" w:hAnsi="Times New Roman" w:cs="Times New Roman"/>
        </w:rPr>
        <w:t xml:space="preserve"> </w:t>
      </w:r>
      <w:r w:rsidRPr="00B147C1">
        <w:rPr>
          <w:rFonts w:ascii="Times New Roman" w:eastAsia="Times New Roman" w:hAnsi="Times New Roman" w:cs="Times New Roman"/>
        </w:rPr>
        <w:t>а также в других областях профессиональной деятельности и (или) сферах профессиональной</w:t>
      </w:r>
      <w:r>
        <w:rPr>
          <w:rFonts w:ascii="Times New Roman" w:eastAsia="Times New Roman" w:hAnsi="Times New Roman" w:cs="Times New Roman"/>
        </w:rPr>
        <w:t xml:space="preserve"> </w:t>
      </w:r>
      <w:r w:rsidRPr="00B147C1">
        <w:rPr>
          <w:rFonts w:ascii="Times New Roman" w:eastAsia="Times New Roman" w:hAnsi="Times New Roman" w:cs="Times New Roman"/>
        </w:rPr>
        <w:t>деятельности при условии соответствия полученных компетенций требованиям</w:t>
      </w:r>
      <w:r>
        <w:rPr>
          <w:rFonts w:ascii="Times New Roman" w:eastAsia="Times New Roman" w:hAnsi="Times New Roman" w:cs="Times New Roman"/>
        </w:rPr>
        <w:t xml:space="preserve"> </w:t>
      </w:r>
      <w:r w:rsidRPr="00B147C1">
        <w:rPr>
          <w:rFonts w:ascii="Times New Roman" w:eastAsia="Times New Roman" w:hAnsi="Times New Roman" w:cs="Times New Roman"/>
        </w:rPr>
        <w:t>к квалификации педагогического работника.</w:t>
      </w:r>
    </w:p>
    <w:p w14:paraId="4B2E52DC" w14:textId="77777777" w:rsidR="00B147C1" w:rsidRP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Доля педагогических работников (в приведенных к целочисленным значениям ставок),</w:t>
      </w:r>
    </w:p>
    <w:p w14:paraId="0ADEACBA" w14:textId="3E2E5A74" w:rsidR="00B147C1" w:rsidRDefault="00B147C1" w:rsidP="00B147C1">
      <w:pPr>
        <w:rPr>
          <w:rFonts w:ascii="Times New Roman" w:eastAsia="Times New Roman" w:hAnsi="Times New Roman" w:cs="Times New Roman"/>
        </w:rPr>
      </w:pPr>
      <w:r w:rsidRPr="00B147C1">
        <w:rPr>
          <w:rFonts w:ascii="Times New Roman" w:eastAsia="Times New Roman" w:hAnsi="Times New Roman" w:cs="Times New Roman"/>
        </w:rPr>
        <w:t>имеющих опыт деятельности не менее трех лет в организациях, направление деятельности</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которых соответствует области профессиональной деятельности, в общем числе</w:t>
      </w:r>
      <w:r w:rsidR="00381F45">
        <w:rPr>
          <w:rFonts w:ascii="Times New Roman" w:eastAsia="Times New Roman" w:hAnsi="Times New Roman" w:cs="Times New Roman"/>
        </w:rPr>
        <w:t xml:space="preserve"> </w:t>
      </w:r>
      <w:r w:rsidRPr="00B147C1">
        <w:rPr>
          <w:rFonts w:ascii="Times New Roman" w:eastAsia="Times New Roman" w:hAnsi="Times New Roman" w:cs="Times New Roman"/>
        </w:rPr>
        <w:t>педагогических работников, обеспечивающих освоение обучающимися профессиональных</w:t>
      </w:r>
      <w:r>
        <w:rPr>
          <w:rFonts w:ascii="Times New Roman" w:eastAsia="Times New Roman" w:hAnsi="Times New Roman" w:cs="Times New Roman"/>
        </w:rPr>
        <w:t xml:space="preserve"> </w:t>
      </w:r>
      <w:r w:rsidRPr="00B147C1">
        <w:rPr>
          <w:rFonts w:ascii="Times New Roman" w:eastAsia="Times New Roman" w:hAnsi="Times New Roman" w:cs="Times New Roman"/>
        </w:rPr>
        <w:t xml:space="preserve">модулей образовательной программы, </w:t>
      </w:r>
      <w:r w:rsidR="003874FE">
        <w:rPr>
          <w:rFonts w:ascii="Times New Roman" w:eastAsia="Times New Roman" w:hAnsi="Times New Roman" w:cs="Times New Roman"/>
        </w:rPr>
        <w:t>составляет</w:t>
      </w:r>
      <w:r w:rsidRPr="00B147C1">
        <w:rPr>
          <w:rFonts w:ascii="Times New Roman" w:eastAsia="Times New Roman" w:hAnsi="Times New Roman" w:cs="Times New Roman"/>
        </w:rPr>
        <w:t xml:space="preserve"> не менее 25 процентов.</w:t>
      </w:r>
    </w:p>
    <w:bookmarkEnd w:id="4"/>
    <w:p w14:paraId="725BDEDC" w14:textId="621802B2" w:rsidR="008C13DE" w:rsidRDefault="008C13DE" w:rsidP="00B147C1">
      <w:pPr>
        <w:rPr>
          <w:rFonts w:ascii="Times New Roman" w:hAnsi="Times New Roman" w:cs="Times New Roman"/>
          <w:b/>
          <w:bCs/>
        </w:rPr>
      </w:pPr>
      <w:r>
        <w:rPr>
          <w:rFonts w:ascii="Times New Roman" w:hAnsi="Times New Roman" w:cs="Times New Roman"/>
          <w:b/>
          <w:bCs/>
        </w:rPr>
        <w:t>8.</w:t>
      </w:r>
      <w:r w:rsidR="00B147C1">
        <w:rPr>
          <w:rFonts w:ascii="Times New Roman" w:hAnsi="Times New Roman" w:cs="Times New Roman"/>
          <w:b/>
          <w:bCs/>
        </w:rPr>
        <w:t>2</w:t>
      </w:r>
      <w:r>
        <w:rPr>
          <w:rFonts w:ascii="Times New Roman" w:hAnsi="Times New Roman" w:cs="Times New Roman"/>
          <w:b/>
          <w:bCs/>
        </w:rPr>
        <w:t xml:space="preserve"> Учебно-методическое и информационное обеспечение образовательного процесса</w:t>
      </w:r>
    </w:p>
    <w:p w14:paraId="49818C37" w14:textId="2F83E093" w:rsidR="008C13DE" w:rsidRPr="009954D8" w:rsidRDefault="008C13DE" w:rsidP="008C13DE">
      <w:pPr>
        <w:rPr>
          <w:rFonts w:ascii="Times New Roman" w:hAnsi="Times New Roman" w:cs="Times New Roman"/>
        </w:rPr>
      </w:pPr>
      <w:r w:rsidRPr="009954D8">
        <w:rPr>
          <w:rFonts w:ascii="Times New Roman" w:hAnsi="Times New Roman" w:cs="Times New Roman"/>
        </w:rPr>
        <w:t>Реализация ПП</w:t>
      </w:r>
      <w:r w:rsidR="002E41F2">
        <w:rPr>
          <w:rFonts w:ascii="Times New Roman" w:hAnsi="Times New Roman" w:cs="Times New Roman"/>
        </w:rPr>
        <w:t>С</w:t>
      </w:r>
      <w:r w:rsidR="003874FE">
        <w:rPr>
          <w:rFonts w:ascii="Times New Roman" w:hAnsi="Times New Roman" w:cs="Times New Roman"/>
        </w:rPr>
        <w:t>С</w:t>
      </w:r>
      <w:r w:rsidR="002E41F2">
        <w:rPr>
          <w:rFonts w:ascii="Times New Roman" w:hAnsi="Times New Roman" w:cs="Times New Roman"/>
        </w:rPr>
        <w:t>З</w:t>
      </w:r>
      <w:r w:rsidRPr="009954D8">
        <w:rPr>
          <w:rFonts w:ascii="Times New Roman" w:hAnsi="Times New Roman" w:cs="Times New Roman"/>
        </w:rPr>
        <w:t xml:space="preserve"> </w:t>
      </w:r>
      <w:r>
        <w:rPr>
          <w:rFonts w:ascii="Times New Roman" w:hAnsi="Times New Roman" w:cs="Times New Roman"/>
        </w:rPr>
        <w:t>обеспечена</w:t>
      </w:r>
      <w:r w:rsidRPr="009954D8">
        <w:rPr>
          <w:rFonts w:ascii="Times New Roman" w:hAnsi="Times New Roman" w:cs="Times New Roman"/>
        </w:rPr>
        <w:t xml:space="preserve"> доступом каждого обучающегося к базам данных и библиотечным фондам, формируемым по полному перечню дисциплин (модулей) </w:t>
      </w:r>
      <w:r w:rsidR="002E41F2" w:rsidRPr="009954D8">
        <w:rPr>
          <w:rFonts w:ascii="Times New Roman" w:hAnsi="Times New Roman" w:cs="Times New Roman"/>
        </w:rPr>
        <w:t>ПП</w:t>
      </w:r>
      <w:r w:rsidR="002E41F2">
        <w:rPr>
          <w:rFonts w:ascii="Times New Roman" w:hAnsi="Times New Roman" w:cs="Times New Roman"/>
        </w:rPr>
        <w:t>ССЗ</w:t>
      </w:r>
      <w:r w:rsidRPr="009954D8">
        <w:rPr>
          <w:rFonts w:ascii="Times New Roman" w:hAnsi="Times New Roman" w:cs="Times New Roman"/>
        </w:rPr>
        <w:t>. Во время самостоятельной подготовки обучающиеся обеспечены доступом к сети Интернет.</w:t>
      </w:r>
    </w:p>
    <w:p w14:paraId="77029526" w14:textId="49AC593A" w:rsidR="00B147C1" w:rsidRPr="00B147C1" w:rsidRDefault="00B147C1" w:rsidP="00B147C1">
      <w:pPr>
        <w:rPr>
          <w:rFonts w:ascii="Times New Roman" w:hAnsi="Times New Roman" w:cs="Times New Roman"/>
        </w:rPr>
      </w:pPr>
      <w:bookmarkStart w:id="5" w:name="_Hlk161746452"/>
      <w:r w:rsidRPr="00B147C1">
        <w:rPr>
          <w:rFonts w:ascii="Times New Roman" w:hAnsi="Times New Roman" w:cs="Times New Roman"/>
        </w:rPr>
        <w:lastRenderedPageBreak/>
        <w:t>Библиотечный фонд образовательной организации укомплектован</w:t>
      </w:r>
    </w:p>
    <w:p w14:paraId="709C10AA" w14:textId="151D1739" w:rsidR="00B147C1" w:rsidRPr="00B147C1" w:rsidRDefault="00B147C1" w:rsidP="00B147C1">
      <w:pPr>
        <w:rPr>
          <w:rFonts w:ascii="Times New Roman" w:hAnsi="Times New Roman" w:cs="Times New Roman"/>
        </w:rPr>
      </w:pPr>
      <w:r w:rsidRPr="00B147C1">
        <w:rPr>
          <w:rFonts w:ascii="Times New Roman" w:hAnsi="Times New Roman" w:cs="Times New Roman"/>
        </w:rPr>
        <w:t>печатными изданиями и (или) электронными изданиями по каждой дисциплине (модулю)</w:t>
      </w:r>
      <w:r w:rsidR="009972D2">
        <w:rPr>
          <w:rFonts w:ascii="Times New Roman" w:hAnsi="Times New Roman" w:cs="Times New Roman"/>
        </w:rPr>
        <w:t xml:space="preserve"> </w:t>
      </w:r>
      <w:r w:rsidRPr="00B147C1">
        <w:rPr>
          <w:rFonts w:ascii="Times New Roman" w:hAnsi="Times New Roman" w:cs="Times New Roman"/>
        </w:rPr>
        <w:t>из расчета не менее 0,25 экземпляра каждого из изданий, указанных в рабочих программах</w:t>
      </w:r>
      <w:r w:rsidR="009972D2">
        <w:rPr>
          <w:rFonts w:ascii="Times New Roman" w:hAnsi="Times New Roman" w:cs="Times New Roman"/>
        </w:rPr>
        <w:t xml:space="preserve"> </w:t>
      </w:r>
      <w:r w:rsidRPr="00B147C1">
        <w:rPr>
          <w:rFonts w:ascii="Times New Roman" w:hAnsi="Times New Roman" w:cs="Times New Roman"/>
        </w:rPr>
        <w:t>дисциплин (модулей) в качестве основной литературы, на одного обучающегося из числа лиц,</w:t>
      </w:r>
      <w:r>
        <w:rPr>
          <w:rFonts w:ascii="Times New Roman" w:hAnsi="Times New Roman" w:cs="Times New Roman"/>
        </w:rPr>
        <w:t xml:space="preserve"> </w:t>
      </w:r>
      <w:r w:rsidRPr="00B147C1">
        <w:rPr>
          <w:rFonts w:ascii="Times New Roman" w:hAnsi="Times New Roman" w:cs="Times New Roman"/>
        </w:rPr>
        <w:t>одновременно осваивающих соответствующую дисциплину (модуль).</w:t>
      </w:r>
    </w:p>
    <w:p w14:paraId="2E383BF3" w14:textId="77777777" w:rsidR="00B147C1" w:rsidRPr="00B147C1" w:rsidRDefault="00B147C1" w:rsidP="00B147C1">
      <w:pPr>
        <w:rPr>
          <w:rFonts w:ascii="Times New Roman" w:hAnsi="Times New Roman" w:cs="Times New Roman"/>
        </w:rPr>
      </w:pPr>
      <w:r w:rsidRPr="00B147C1">
        <w:rPr>
          <w:rFonts w:ascii="Times New Roman" w:hAnsi="Times New Roman" w:cs="Times New Roman"/>
        </w:rPr>
        <w:t>В случае наличия электронной информационно-образовательной среды допускается</w:t>
      </w:r>
    </w:p>
    <w:p w14:paraId="1DBBE378" w14:textId="5135E1B5" w:rsidR="00B147C1" w:rsidRPr="00B147C1" w:rsidRDefault="00B147C1" w:rsidP="00B147C1">
      <w:pPr>
        <w:rPr>
          <w:rFonts w:ascii="Times New Roman" w:hAnsi="Times New Roman" w:cs="Times New Roman"/>
        </w:rPr>
      </w:pPr>
      <w:r w:rsidRPr="00B147C1">
        <w:rPr>
          <w:rFonts w:ascii="Times New Roman" w:hAnsi="Times New Roman" w:cs="Times New Roman"/>
        </w:rPr>
        <w:t>замена печатного библиотечного фонда предоставлением права одновременного доступа</w:t>
      </w:r>
      <w:r w:rsidR="009972D2">
        <w:rPr>
          <w:rFonts w:ascii="Times New Roman" w:hAnsi="Times New Roman" w:cs="Times New Roman"/>
        </w:rPr>
        <w:t xml:space="preserve"> </w:t>
      </w:r>
      <w:r w:rsidRPr="00B147C1">
        <w:rPr>
          <w:rFonts w:ascii="Times New Roman" w:hAnsi="Times New Roman" w:cs="Times New Roman"/>
        </w:rPr>
        <w:t>не менее 25 процентов обучающихся к цифровой (электронной) библиотеке.</w:t>
      </w:r>
    </w:p>
    <w:p w14:paraId="4C12477D" w14:textId="1350EB23" w:rsidR="00B147C1" w:rsidRPr="00B147C1" w:rsidRDefault="00B147C1" w:rsidP="00B147C1">
      <w:pPr>
        <w:rPr>
          <w:rFonts w:ascii="Times New Roman" w:hAnsi="Times New Roman" w:cs="Times New Roman"/>
        </w:rPr>
      </w:pPr>
      <w:r w:rsidRPr="00B147C1">
        <w:rPr>
          <w:rFonts w:ascii="Times New Roman" w:hAnsi="Times New Roman" w:cs="Times New Roman"/>
        </w:rPr>
        <w:t>Обучающимся обеспечен доступ (удаленный доступ), в том числе в случае</w:t>
      </w:r>
    </w:p>
    <w:p w14:paraId="744D5887" w14:textId="77777777" w:rsidR="00B147C1" w:rsidRPr="00B147C1" w:rsidRDefault="00B147C1" w:rsidP="00B147C1">
      <w:pPr>
        <w:rPr>
          <w:rFonts w:ascii="Times New Roman" w:hAnsi="Times New Roman" w:cs="Times New Roman"/>
        </w:rPr>
      </w:pPr>
      <w:r w:rsidRPr="00B147C1">
        <w:rPr>
          <w:rFonts w:ascii="Times New Roman" w:hAnsi="Times New Roman" w:cs="Times New Roman"/>
        </w:rPr>
        <w:t>применения электронного обучения, дистанционных образовательных технологий,</w:t>
      </w:r>
    </w:p>
    <w:p w14:paraId="0FF0B7D7" w14:textId="00202B3F" w:rsidR="00B147C1" w:rsidRPr="00B147C1" w:rsidRDefault="00B147C1" w:rsidP="00B147C1">
      <w:pPr>
        <w:rPr>
          <w:rFonts w:ascii="Times New Roman" w:hAnsi="Times New Roman" w:cs="Times New Roman"/>
        </w:rPr>
      </w:pPr>
      <w:r w:rsidRPr="00B147C1">
        <w:rPr>
          <w:rFonts w:ascii="Times New Roman" w:hAnsi="Times New Roman" w:cs="Times New Roman"/>
        </w:rPr>
        <w:t>к современным профессиональным базам данных и информационным справочным системам,</w:t>
      </w:r>
      <w:r>
        <w:rPr>
          <w:rFonts w:ascii="Times New Roman" w:hAnsi="Times New Roman" w:cs="Times New Roman"/>
        </w:rPr>
        <w:t xml:space="preserve"> </w:t>
      </w:r>
      <w:r w:rsidRPr="00B147C1">
        <w:rPr>
          <w:rFonts w:ascii="Times New Roman" w:hAnsi="Times New Roman" w:cs="Times New Roman"/>
        </w:rPr>
        <w:t>состав которых определяется в рабочих программах дисциплин (модулей) и подлежит</w:t>
      </w:r>
      <w:r>
        <w:rPr>
          <w:rFonts w:ascii="Times New Roman" w:hAnsi="Times New Roman" w:cs="Times New Roman"/>
        </w:rPr>
        <w:t xml:space="preserve"> </w:t>
      </w:r>
      <w:r w:rsidRPr="00B147C1">
        <w:rPr>
          <w:rFonts w:ascii="Times New Roman" w:hAnsi="Times New Roman" w:cs="Times New Roman"/>
        </w:rPr>
        <w:t>обновлению (при необходимости).</w:t>
      </w:r>
    </w:p>
    <w:p w14:paraId="20C965FC" w14:textId="50FEB5BB" w:rsidR="00B147C1" w:rsidRPr="00B147C1" w:rsidRDefault="00B147C1" w:rsidP="00B147C1">
      <w:pPr>
        <w:rPr>
          <w:rFonts w:ascii="Times New Roman" w:hAnsi="Times New Roman" w:cs="Times New Roman"/>
        </w:rPr>
      </w:pPr>
      <w:r w:rsidRPr="00B147C1">
        <w:rPr>
          <w:rFonts w:ascii="Times New Roman" w:hAnsi="Times New Roman" w:cs="Times New Roman"/>
        </w:rPr>
        <w:t xml:space="preserve">Образовательная программа </w:t>
      </w:r>
      <w:r w:rsidR="003A3E26">
        <w:rPr>
          <w:rFonts w:ascii="Times New Roman" w:hAnsi="Times New Roman" w:cs="Times New Roman"/>
        </w:rPr>
        <w:t>обеспечена</w:t>
      </w:r>
      <w:r w:rsidRPr="00B147C1">
        <w:rPr>
          <w:rFonts w:ascii="Times New Roman" w:hAnsi="Times New Roman" w:cs="Times New Roman"/>
        </w:rPr>
        <w:t xml:space="preserve"> учебно-методической</w:t>
      </w:r>
    </w:p>
    <w:p w14:paraId="1CC261FE" w14:textId="3CF62A7B" w:rsidR="008C13DE" w:rsidRDefault="00B147C1" w:rsidP="00B147C1">
      <w:pPr>
        <w:rPr>
          <w:rFonts w:ascii="Times New Roman" w:hAnsi="Times New Roman" w:cs="Times New Roman"/>
        </w:rPr>
      </w:pPr>
      <w:r w:rsidRPr="00B147C1">
        <w:rPr>
          <w:rFonts w:ascii="Times New Roman" w:hAnsi="Times New Roman" w:cs="Times New Roman"/>
        </w:rPr>
        <w:t>документацией по всем учебным дисциплинам (модулям).</w:t>
      </w:r>
      <w:r>
        <w:rPr>
          <w:rFonts w:ascii="Times New Roman" w:hAnsi="Times New Roman" w:cs="Times New Roman"/>
        </w:rPr>
        <w:t xml:space="preserve"> </w:t>
      </w:r>
      <w:r w:rsidR="008C13DE" w:rsidRPr="009954D8">
        <w:rPr>
          <w:rFonts w:ascii="Times New Roman" w:hAnsi="Times New Roman" w:cs="Times New Roman"/>
        </w:rPr>
        <w:t xml:space="preserve">Образовательная организация </w:t>
      </w:r>
      <w:r w:rsidR="008C13DE">
        <w:rPr>
          <w:rFonts w:ascii="Times New Roman" w:hAnsi="Times New Roman" w:cs="Times New Roman"/>
        </w:rPr>
        <w:t>предоставляет</w:t>
      </w:r>
      <w:r w:rsidR="008C13DE" w:rsidRPr="009954D8">
        <w:rPr>
          <w:rFonts w:ascii="Times New Roman" w:hAnsi="Times New Roman" w:cs="Times New Roman"/>
        </w:rPr>
        <w:t xml:space="preserve"> обучающимся возможность оперативного обмена информацией с российскими образовательными организациями, иными организациями и доступ к современным профессиональным базам данных и информ</w:t>
      </w:r>
      <w:r w:rsidR="008C13DE">
        <w:rPr>
          <w:rFonts w:ascii="Times New Roman" w:hAnsi="Times New Roman" w:cs="Times New Roman"/>
        </w:rPr>
        <w:t>ационным ресурсам сети Интернет</w:t>
      </w:r>
      <w:r>
        <w:rPr>
          <w:rFonts w:ascii="Times New Roman" w:hAnsi="Times New Roman" w:cs="Times New Roman"/>
        </w:rPr>
        <w:t>.</w:t>
      </w:r>
    </w:p>
    <w:p w14:paraId="00297AE1" w14:textId="77777777" w:rsidR="00B147C1" w:rsidRPr="00B147C1" w:rsidRDefault="00B147C1" w:rsidP="00B147C1">
      <w:pPr>
        <w:rPr>
          <w:rFonts w:ascii="Times New Roman" w:hAnsi="Times New Roman" w:cs="Times New Roman"/>
        </w:rPr>
      </w:pPr>
      <w:r w:rsidRPr="00B147C1">
        <w:rPr>
          <w:rFonts w:ascii="Times New Roman" w:hAnsi="Times New Roman" w:cs="Times New Roman"/>
        </w:rPr>
        <w:t>Обучающиеся инвалиды и лица с ограниченными возможностями здоровья</w:t>
      </w:r>
    </w:p>
    <w:p w14:paraId="525BBE69" w14:textId="568EA09F" w:rsidR="00B147C1" w:rsidRPr="00B147C1" w:rsidRDefault="00B147C1" w:rsidP="00B147C1">
      <w:pPr>
        <w:rPr>
          <w:rFonts w:ascii="Times New Roman" w:hAnsi="Times New Roman" w:cs="Times New Roman"/>
        </w:rPr>
      </w:pPr>
      <w:r w:rsidRPr="00B147C1">
        <w:rPr>
          <w:rFonts w:ascii="Times New Roman" w:hAnsi="Times New Roman" w:cs="Times New Roman"/>
        </w:rPr>
        <w:t>обеспечены печатными и (или) электронными учебными изданиями,</w:t>
      </w:r>
    </w:p>
    <w:p w14:paraId="4AC87312" w14:textId="24A4B696" w:rsidR="00B147C1" w:rsidRDefault="00B147C1" w:rsidP="00B147C1">
      <w:pPr>
        <w:rPr>
          <w:rFonts w:ascii="Times New Roman" w:hAnsi="Times New Roman" w:cs="Times New Roman"/>
        </w:rPr>
      </w:pPr>
      <w:r w:rsidRPr="00B147C1">
        <w:rPr>
          <w:rFonts w:ascii="Times New Roman" w:hAnsi="Times New Roman" w:cs="Times New Roman"/>
        </w:rPr>
        <w:t>адаптированными при необходимости для обучения указанных обучающихся.</w:t>
      </w:r>
    </w:p>
    <w:bookmarkEnd w:id="5"/>
    <w:p w14:paraId="68361487" w14:textId="3AE5A3E0" w:rsidR="008C13DE" w:rsidRDefault="008C13DE" w:rsidP="008C13DE">
      <w:pPr>
        <w:rPr>
          <w:rFonts w:ascii="Times New Roman" w:hAnsi="Times New Roman" w:cs="Times New Roman"/>
          <w:b/>
        </w:rPr>
      </w:pPr>
      <w:r>
        <w:rPr>
          <w:rFonts w:ascii="Times New Roman" w:hAnsi="Times New Roman" w:cs="Times New Roman"/>
          <w:b/>
        </w:rPr>
        <w:t>8.</w:t>
      </w:r>
      <w:r w:rsidR="00B147C1">
        <w:rPr>
          <w:rFonts w:ascii="Times New Roman" w:hAnsi="Times New Roman" w:cs="Times New Roman"/>
          <w:b/>
        </w:rPr>
        <w:t>3</w:t>
      </w:r>
      <w:r>
        <w:rPr>
          <w:rFonts w:ascii="Times New Roman" w:hAnsi="Times New Roman" w:cs="Times New Roman"/>
          <w:b/>
        </w:rPr>
        <w:t xml:space="preserve"> Материально- техническое обеспечение</w:t>
      </w:r>
      <w:r w:rsidR="00B147C1">
        <w:rPr>
          <w:rFonts w:ascii="Times New Roman" w:hAnsi="Times New Roman" w:cs="Times New Roman"/>
          <w:b/>
        </w:rPr>
        <w:t xml:space="preserve"> учебного процесса</w:t>
      </w:r>
    </w:p>
    <w:p w14:paraId="7DBE7547" w14:textId="01488C84" w:rsidR="008C13DE" w:rsidRPr="00B331C8" w:rsidRDefault="008C13DE" w:rsidP="008C13DE">
      <w:pPr>
        <w:rPr>
          <w:rFonts w:ascii="Times New Roman" w:hAnsi="Times New Roman" w:cs="Times New Roman"/>
        </w:rPr>
      </w:pPr>
      <w:r w:rsidRPr="00B331C8">
        <w:rPr>
          <w:rFonts w:ascii="Times New Roman" w:hAnsi="Times New Roman" w:cs="Times New Roman"/>
        </w:rPr>
        <w:t xml:space="preserve">Для реализации ОПОП по </w:t>
      </w:r>
      <w:r w:rsidR="009D0227" w:rsidRPr="000B25DD">
        <w:rPr>
          <w:rFonts w:ascii="Times New Roman" w:eastAsia="Calibri" w:hAnsi="Times New Roman" w:cs="Times New Roman"/>
          <w:bCs/>
          <w:noProof/>
        </w:rPr>
        <w:t>специальности</w:t>
      </w:r>
      <w:r w:rsidR="009D0227">
        <w:rPr>
          <w:rFonts w:ascii="Times New Roman" w:eastAsia="Calibri" w:hAnsi="Times New Roman" w:cs="Times New Roman"/>
          <w:bCs/>
          <w:i/>
          <w:iCs/>
        </w:rPr>
        <w:t xml:space="preserve"> </w:t>
      </w:r>
      <w:r w:rsidR="009D0227" w:rsidRPr="005C4FC9">
        <w:rPr>
          <w:rFonts w:ascii="Times New Roman" w:eastAsia="Calibri" w:hAnsi="Times New Roman" w:cs="Times New Roman"/>
          <w:b/>
          <w:iCs/>
          <w:noProof/>
        </w:rPr>
        <w:t>43.02.17</w:t>
      </w:r>
      <w:r w:rsidR="009D0227" w:rsidRPr="005C4FC9">
        <w:rPr>
          <w:rFonts w:ascii="Times New Roman" w:eastAsia="Calibri" w:hAnsi="Times New Roman" w:cs="Times New Roman"/>
          <w:b/>
          <w:iCs/>
        </w:rPr>
        <w:t xml:space="preserve"> </w:t>
      </w:r>
      <w:r w:rsidR="009D0227" w:rsidRPr="005C4FC9">
        <w:rPr>
          <w:rFonts w:ascii="Times New Roman" w:eastAsia="Calibri" w:hAnsi="Times New Roman" w:cs="Times New Roman"/>
          <w:b/>
          <w:iCs/>
          <w:noProof/>
        </w:rPr>
        <w:t xml:space="preserve">Технологии индустрии </w:t>
      </w:r>
      <w:r w:rsidRPr="00B331C8">
        <w:rPr>
          <w:rFonts w:ascii="Times New Roman" w:hAnsi="Times New Roman" w:cs="Times New Roman"/>
        </w:rPr>
        <w:t>создана материально-техническая база, обеспечивающая проведение всех видов дисциплинарной и междисциплинарной подг</w:t>
      </w:r>
      <w:r>
        <w:rPr>
          <w:rFonts w:ascii="Times New Roman" w:hAnsi="Times New Roman" w:cs="Times New Roman"/>
        </w:rPr>
        <w:t>отовки, практиче</w:t>
      </w:r>
      <w:r w:rsidRPr="00B331C8">
        <w:rPr>
          <w:rFonts w:ascii="Times New Roman" w:hAnsi="Times New Roman" w:cs="Times New Roman"/>
        </w:rPr>
        <w:t xml:space="preserve">ской и научно-исследовательской работы обучающихся, предусмотренных учебным планом </w:t>
      </w:r>
      <w:r>
        <w:rPr>
          <w:rFonts w:ascii="Times New Roman" w:hAnsi="Times New Roman" w:cs="Times New Roman"/>
        </w:rPr>
        <w:t>Колледжа</w:t>
      </w:r>
      <w:r w:rsidRPr="00B331C8">
        <w:rPr>
          <w:rFonts w:ascii="Times New Roman" w:hAnsi="Times New Roman" w:cs="Times New Roman"/>
        </w:rPr>
        <w:t xml:space="preserve">, и соответствующей </w:t>
      </w:r>
      <w:r>
        <w:rPr>
          <w:rFonts w:ascii="Times New Roman" w:hAnsi="Times New Roman" w:cs="Times New Roman"/>
        </w:rPr>
        <w:t xml:space="preserve">действующим санитарным и противопожарным правилам и нормам (Приложение </w:t>
      </w:r>
      <w:r w:rsidR="002916E7">
        <w:rPr>
          <w:rFonts w:ascii="Times New Roman" w:hAnsi="Times New Roman" w:cs="Times New Roman"/>
        </w:rPr>
        <w:t>5</w:t>
      </w:r>
      <w:r>
        <w:rPr>
          <w:rFonts w:ascii="Times New Roman" w:hAnsi="Times New Roman" w:cs="Times New Roman"/>
        </w:rPr>
        <w:t>)</w:t>
      </w:r>
    </w:p>
    <w:p w14:paraId="0EA616C3" w14:textId="7EE30C02" w:rsidR="00495A92" w:rsidRDefault="00DB3AE3" w:rsidP="009954D8">
      <w:pPr>
        <w:rPr>
          <w:rFonts w:ascii="Times New Roman" w:hAnsi="Times New Roman" w:cs="Times New Roman"/>
          <w:b/>
        </w:rPr>
      </w:pPr>
      <w:r>
        <w:rPr>
          <w:rFonts w:ascii="Times New Roman" w:hAnsi="Times New Roman" w:cs="Times New Roman"/>
          <w:b/>
        </w:rPr>
        <w:t>8</w:t>
      </w:r>
      <w:r w:rsidR="00495A92" w:rsidRPr="00495A92">
        <w:rPr>
          <w:rFonts w:ascii="Times New Roman" w:hAnsi="Times New Roman" w:cs="Times New Roman"/>
          <w:b/>
        </w:rPr>
        <w:t>.</w:t>
      </w:r>
      <w:r w:rsidR="0092798A">
        <w:rPr>
          <w:rFonts w:ascii="Times New Roman" w:hAnsi="Times New Roman" w:cs="Times New Roman"/>
          <w:b/>
        </w:rPr>
        <w:t>4</w:t>
      </w:r>
      <w:r w:rsidR="00495A92" w:rsidRPr="00495A92">
        <w:rPr>
          <w:rFonts w:ascii="Times New Roman" w:hAnsi="Times New Roman" w:cs="Times New Roman"/>
          <w:b/>
        </w:rPr>
        <w:t xml:space="preserve"> Базы практики</w:t>
      </w:r>
    </w:p>
    <w:p w14:paraId="00FA1E78" w14:textId="77777777" w:rsidR="009D0227" w:rsidRDefault="009D0227" w:rsidP="003A3E26">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 xml:space="preserve">ООО Салон красоты «Симпатия» Руководитель </w:t>
      </w:r>
      <w:proofErr w:type="spellStart"/>
      <w:r w:rsidRPr="00D12A3B">
        <w:rPr>
          <w:rFonts w:ascii="Times New Roman" w:eastAsia="Times New Roman" w:hAnsi="Times New Roman" w:cs="Times New Roman"/>
          <w:bCs/>
          <w:color w:val="auto"/>
          <w:lang w:eastAsia="en-US" w:bidi="en-US"/>
        </w:rPr>
        <w:t>Л.Е.Симонова</w:t>
      </w:r>
      <w:proofErr w:type="spellEnd"/>
      <w:r w:rsidRPr="00D12A3B">
        <w:rPr>
          <w:rFonts w:ascii="Times New Roman" w:eastAsia="Times New Roman" w:hAnsi="Times New Roman" w:cs="Times New Roman"/>
          <w:bCs/>
          <w:color w:val="auto"/>
          <w:lang w:eastAsia="en-US" w:bidi="en-US"/>
        </w:rPr>
        <w:t>,</w:t>
      </w:r>
    </w:p>
    <w:p w14:paraId="633D3527" w14:textId="77777777" w:rsidR="009D0227" w:rsidRDefault="009D0227" w:rsidP="003A3E26">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 xml:space="preserve">ООО «Кристалл» Руководитель </w:t>
      </w:r>
      <w:proofErr w:type="spellStart"/>
      <w:r w:rsidRPr="00D12A3B">
        <w:rPr>
          <w:rFonts w:ascii="Times New Roman" w:eastAsia="Times New Roman" w:hAnsi="Times New Roman" w:cs="Times New Roman"/>
          <w:bCs/>
          <w:color w:val="auto"/>
          <w:lang w:eastAsia="en-US" w:bidi="en-US"/>
        </w:rPr>
        <w:t>В.Ф.Юрчишин</w:t>
      </w:r>
      <w:proofErr w:type="spellEnd"/>
      <w:r w:rsidRPr="00D12A3B">
        <w:rPr>
          <w:rFonts w:ascii="Times New Roman" w:eastAsia="Times New Roman" w:hAnsi="Times New Roman" w:cs="Times New Roman"/>
          <w:bCs/>
          <w:color w:val="auto"/>
          <w:lang w:eastAsia="en-US" w:bidi="en-US"/>
        </w:rPr>
        <w:t>,</w:t>
      </w:r>
    </w:p>
    <w:p w14:paraId="0EA5C0B7" w14:textId="77777777" w:rsidR="009D0227" w:rsidRDefault="009D0227" w:rsidP="003A3E26">
      <w:pPr>
        <w:rPr>
          <w:rFonts w:ascii="Times New Roman" w:eastAsia="Times New Roman" w:hAnsi="Times New Roman" w:cs="Times New Roman"/>
          <w:bCs/>
          <w:color w:val="auto"/>
          <w:lang w:eastAsia="en-US" w:bidi="en-US"/>
        </w:rPr>
      </w:pPr>
      <w:r w:rsidRPr="00D12A3B">
        <w:rPr>
          <w:rFonts w:ascii="Times New Roman" w:eastAsia="Times New Roman" w:hAnsi="Times New Roman" w:cs="Times New Roman"/>
          <w:bCs/>
          <w:color w:val="auto"/>
          <w:lang w:eastAsia="en-US" w:bidi="en-US"/>
        </w:rPr>
        <w:t xml:space="preserve">ИП Парикмахерская «Локон» Руководитель </w:t>
      </w:r>
      <w:proofErr w:type="spellStart"/>
      <w:r w:rsidRPr="00D12A3B">
        <w:rPr>
          <w:rFonts w:ascii="Times New Roman" w:eastAsia="Times New Roman" w:hAnsi="Times New Roman" w:cs="Times New Roman"/>
          <w:bCs/>
          <w:color w:val="auto"/>
          <w:lang w:eastAsia="en-US" w:bidi="en-US"/>
        </w:rPr>
        <w:t>Е.И.Заводная</w:t>
      </w:r>
      <w:proofErr w:type="spellEnd"/>
      <w:r w:rsidRPr="00D12A3B">
        <w:rPr>
          <w:rFonts w:ascii="Times New Roman" w:eastAsia="Times New Roman" w:hAnsi="Times New Roman" w:cs="Times New Roman"/>
          <w:bCs/>
          <w:color w:val="auto"/>
          <w:lang w:eastAsia="en-US" w:bidi="en-US"/>
        </w:rPr>
        <w:t>,</w:t>
      </w:r>
    </w:p>
    <w:p w14:paraId="0D92DC8C" w14:textId="77777777" w:rsidR="009D0227" w:rsidRDefault="009D0227" w:rsidP="003A3E26">
      <w:pPr>
        <w:rPr>
          <w:rFonts w:ascii="Times New Roman" w:eastAsia="Times New Roman" w:hAnsi="Times New Roman" w:cs="Times New Roman"/>
          <w:b/>
          <w:bCs/>
        </w:rPr>
      </w:pPr>
      <w:r w:rsidRPr="00D12A3B">
        <w:rPr>
          <w:rFonts w:ascii="Times New Roman" w:eastAsia="Times New Roman" w:hAnsi="Times New Roman" w:cs="Times New Roman"/>
          <w:bCs/>
          <w:color w:val="auto"/>
          <w:lang w:eastAsia="en-US" w:bidi="en-US"/>
        </w:rPr>
        <w:t>ИП Парикмахерская «Кошка» Руководитель Т.А. Прохорова</w:t>
      </w:r>
      <w:r w:rsidR="00B147C1">
        <w:rPr>
          <w:rFonts w:ascii="Times New Roman" w:eastAsia="Times New Roman" w:hAnsi="Times New Roman" w:cs="Times New Roman"/>
          <w:b/>
          <w:bCs/>
        </w:rPr>
        <w:t xml:space="preserve"> </w:t>
      </w:r>
    </w:p>
    <w:p w14:paraId="3C9924BC" w14:textId="07DEE8BA" w:rsidR="00495A92" w:rsidRPr="009D0227" w:rsidRDefault="00B147C1" w:rsidP="003A3E26">
      <w:pPr>
        <w:rPr>
          <w:rFonts w:ascii="Times New Roman" w:eastAsia="Times New Roman" w:hAnsi="Times New Roman" w:cs="Times New Roman"/>
          <w:bCs/>
          <w:color w:val="auto"/>
          <w:lang w:eastAsia="en-US" w:bidi="en-US"/>
        </w:rPr>
      </w:pPr>
      <w:r>
        <w:rPr>
          <w:rFonts w:ascii="Times New Roman" w:eastAsia="Times New Roman" w:hAnsi="Times New Roman" w:cs="Times New Roman"/>
          <w:b/>
          <w:bCs/>
        </w:rPr>
        <w:t>К ОРГАНИЗАЦИИ ВОСПИТАНИЯ ОБУЧАЮЩИХСЯ</w:t>
      </w:r>
    </w:p>
    <w:p w14:paraId="55D1485A" w14:textId="3638A8E8" w:rsidR="00A50289" w:rsidRPr="00B57882" w:rsidRDefault="00B57882" w:rsidP="00495A92">
      <w:pPr>
        <w:shd w:val="clear" w:color="auto" w:fill="FFFFFF"/>
        <w:spacing w:line="294" w:lineRule="atLeast"/>
        <w:textAlignment w:val="baseline"/>
        <w:rPr>
          <w:rFonts w:ascii="Times New Roman" w:hAnsi="Times New Roman" w:cs="Times New Roman"/>
          <w:b/>
          <w:bCs/>
        </w:rPr>
      </w:pPr>
      <w:r w:rsidRPr="00B57882">
        <w:rPr>
          <w:rFonts w:ascii="Times New Roman" w:hAnsi="Times New Roman" w:cs="Times New Roman"/>
          <w:b/>
          <w:bCs/>
        </w:rPr>
        <w:t>9.1 Условия организации воспитания</w:t>
      </w:r>
    </w:p>
    <w:p w14:paraId="79457BAA" w14:textId="77777777" w:rsidR="00B57882" w:rsidRP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Воспитание обучающихся при освоении ими основной образовательной</w:t>
      </w:r>
    </w:p>
    <w:p w14:paraId="15AF16DD" w14:textId="061A98AD" w:rsidR="00B57882" w:rsidRDefault="00B57882" w:rsidP="00B57882">
      <w:pPr>
        <w:shd w:val="clear" w:color="auto" w:fill="FFFFFF"/>
        <w:spacing w:line="294" w:lineRule="atLeast"/>
        <w:textAlignment w:val="baseline"/>
        <w:rPr>
          <w:rFonts w:ascii="Times New Roman" w:hAnsi="Times New Roman" w:cs="Times New Roman"/>
        </w:rPr>
      </w:pPr>
      <w:r w:rsidRPr="00B57882">
        <w:rPr>
          <w:rFonts w:ascii="Times New Roman" w:hAnsi="Times New Roman" w:cs="Times New Roman"/>
        </w:rPr>
        <w:t>программы осуществляется на основе включаемых в настоящую образовательную программу</w:t>
      </w:r>
      <w:r>
        <w:rPr>
          <w:rFonts w:ascii="Times New Roman" w:hAnsi="Times New Roman" w:cs="Times New Roman"/>
        </w:rPr>
        <w:t xml:space="preserve"> </w:t>
      </w:r>
      <w:r w:rsidRPr="00B57882">
        <w:rPr>
          <w:rFonts w:ascii="Times New Roman" w:hAnsi="Times New Roman" w:cs="Times New Roman"/>
        </w:rPr>
        <w:t>рабочей программы воспитания и календарного плана воспитательной работы</w:t>
      </w:r>
      <w:r>
        <w:rPr>
          <w:rFonts w:ascii="Times New Roman" w:hAnsi="Times New Roman" w:cs="Times New Roman"/>
        </w:rPr>
        <w:t xml:space="preserve"> (Приложение </w:t>
      </w:r>
      <w:r w:rsidR="00444F48">
        <w:rPr>
          <w:rFonts w:ascii="Times New Roman" w:hAnsi="Times New Roman" w:cs="Times New Roman"/>
        </w:rPr>
        <w:t>4</w:t>
      </w:r>
      <w:r>
        <w:rPr>
          <w:rFonts w:ascii="Times New Roman" w:hAnsi="Times New Roman" w:cs="Times New Roman"/>
        </w:rPr>
        <w:t>)</w:t>
      </w:r>
    </w:p>
    <w:p w14:paraId="419A9F40" w14:textId="77777777" w:rsidR="00E463E8" w:rsidRDefault="00E463E8" w:rsidP="00BA392B">
      <w:pPr>
        <w:rPr>
          <w:rFonts w:ascii="Times New Roman" w:hAnsi="Times New Roman" w:cs="Times New Roman"/>
          <w:b/>
          <w:bCs/>
        </w:rPr>
      </w:pPr>
    </w:p>
    <w:p w14:paraId="63747DCB" w14:textId="17480954" w:rsidR="00BA392B" w:rsidRPr="00E463E8" w:rsidRDefault="00BA392B" w:rsidP="00BA392B">
      <w:pPr>
        <w:rPr>
          <w:rFonts w:ascii="Times New Roman" w:hAnsi="Times New Roman" w:cs="Times New Roman"/>
          <w:b/>
          <w:bCs/>
        </w:rPr>
      </w:pPr>
      <w:r w:rsidRPr="00E463E8">
        <w:rPr>
          <w:rFonts w:ascii="Times New Roman" w:hAnsi="Times New Roman" w:cs="Times New Roman"/>
          <w:b/>
          <w:bCs/>
        </w:rPr>
        <w:t>9.2 Характеристика социокультурной среды колледжа</w:t>
      </w:r>
    </w:p>
    <w:p w14:paraId="070ABFBF"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Характеристиками социокультурной среды колледжа, обеспечивающими развитие социально-личностных компетенций выпускников выступают: целостность учебно- воспитательного процесса, организация социально-воспитательной деятельности, нормативная база для управления социально-воспитательной деятельностью, социальная инфраструктура колледжа, социальная поддержка студентов, научно-исследовательская работа обучающихся, внеучебная деятельность студентов, спортивная и физкультурно- оздоровительная работа, взаимодействие субъектов социокультурной среды колледжа, деятельность органов студенческого самоуправления, информационное обеспечение социально-воспитательного процесса, взаимодействие среды колледжа и «внешней среды».</w:t>
      </w:r>
    </w:p>
    <w:p w14:paraId="426AC48C"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lastRenderedPageBreak/>
        <w:t>В настоящее время серьезное внимание уделяется совершенствованию воспитания будущего специалиста, созданию условий для развития личности, реализации ее творческой активности.</w:t>
      </w:r>
    </w:p>
    <w:p w14:paraId="1503179D"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В этой связи учебно-воспитательный процесс в колледже направлен на формирование у обучающихся творческой и социальной активности, нравственности, норм здорового образа жизни. Воспитательный процесс – это ядро педагогической деятельности колледжа, которое рассматривается как целостная динамическая система, целью которой является развитие здоровой, духовно-обогащенной личности обучающегося.</w:t>
      </w:r>
    </w:p>
    <w:p w14:paraId="32AD92F7"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Процесс воспитания является многосторонним, многогранным и многофакторным. Внеучебная деятельность есть неотъемлемая часть воспитательной работы в колледже, столь же приоритетная, как и учебная.</w:t>
      </w:r>
    </w:p>
    <w:p w14:paraId="47EBD8A9"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Системообразующим элементом становится интеграция в различных формах жизнедеятельности обучающихся учебно-познавательной и досуговой деятельности.</w:t>
      </w:r>
    </w:p>
    <w:p w14:paraId="3DE39772"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В колледже ведется планомерная работа по развитию студенческого самоуправления. Студенческое самоуправление ориентировано на дополнение действий администрации, педагогического коллектива в сфере работы с обучающимися, так как более эффективные результаты в области воспитания студентов могут быть получены при равноценном сочетании методов административной и педагогической воспитательной работы с механизмами студенческой самодеятельности, самоорганизации и самоуправления. Опорой в воспитательной работе является Студенческий Совет обучающихся колледжа.</w:t>
      </w:r>
    </w:p>
    <w:p w14:paraId="5F35D843"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Обучающиеся колледжа активно принимают участие в конкурсах профессионального мастерства, в предметных олимпиадах, во всех спортивных мероприятиях, участвуют в культурно-массовой и творческой работе колледжа, города и области, что подтверждается многочисленными грамотами, дипломами и благодарностями за участие и призовые места в различных конкурсах и смотрах.</w:t>
      </w:r>
    </w:p>
    <w:p w14:paraId="2FB6791A"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Для решения задач и целей воспитательной работы на протяжении многих лет колледж сотрудничает с социальными партнерами по вопросам воспитания, профилактики асоциальных явлений, правонарушений и преступлений несовершеннолетних, оказывающие психолого-педагогическую помощь и психологическое сопровождение.</w:t>
      </w:r>
    </w:p>
    <w:p w14:paraId="0650B078"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Культурно-массовая работа направлена на формирование всесторонне развитой личности, воспитанию уважительного чувства к традициям колледжа, развитию духовного мира, творческого и интеллектуального потенциала студентов. Реализуется через конкурсы, презентации видеороликов, интеллектуально-познавательные игры, викторины, встречи с интересными людьми, тематические вечера, экскурсии.</w:t>
      </w:r>
    </w:p>
    <w:p w14:paraId="608E8CC9" w14:textId="77777777" w:rsidR="00BA392B" w:rsidRPr="00BA392B" w:rsidRDefault="00BA392B" w:rsidP="00BA392B">
      <w:pPr>
        <w:rPr>
          <w:rFonts w:ascii="Times New Roman" w:hAnsi="Times New Roman" w:cs="Times New Roman"/>
        </w:rPr>
      </w:pPr>
      <w:r w:rsidRPr="00BA392B">
        <w:rPr>
          <w:rFonts w:ascii="Times New Roman" w:hAnsi="Times New Roman" w:cs="Times New Roman"/>
        </w:rPr>
        <w:t>Физкультурно-оздоровительная работа в колледже направлена на воспитание подрастающего поколения, формирование здорового образа жизни, организацию отдыха и досуга, восстановление и развитие телесных и духовных сил.</w:t>
      </w:r>
    </w:p>
    <w:p w14:paraId="33309C0B" w14:textId="77777777" w:rsidR="00F84515" w:rsidRPr="00BA392B" w:rsidRDefault="00F84515" w:rsidP="00495A92">
      <w:pPr>
        <w:rPr>
          <w:rFonts w:ascii="Times New Roman" w:hAnsi="Times New Roman" w:cs="Times New Roman"/>
        </w:rPr>
      </w:pPr>
    </w:p>
    <w:p w14:paraId="6ADF252A" w14:textId="77777777" w:rsidR="00F84515" w:rsidRPr="00BA392B" w:rsidRDefault="00F84515" w:rsidP="00495A92">
      <w:pPr>
        <w:rPr>
          <w:rFonts w:ascii="Times New Roman" w:hAnsi="Times New Roman" w:cs="Times New Roman"/>
        </w:rPr>
      </w:pPr>
    </w:p>
    <w:p w14:paraId="6A42F176" w14:textId="25362525" w:rsidR="00BA392B" w:rsidRDefault="00BA392B" w:rsidP="00495A92">
      <w:pPr>
        <w:rPr>
          <w:rFonts w:ascii="Times New Roman" w:hAnsi="Times New Roman"/>
        </w:rPr>
      </w:pPr>
      <w:bookmarkStart w:id="6" w:name="sub_5236"/>
      <w:bookmarkStart w:id="7" w:name="sub_600"/>
    </w:p>
    <w:p w14:paraId="293BB7C9" w14:textId="77777777" w:rsidR="00BA392B" w:rsidRDefault="00BA392B" w:rsidP="00495A92">
      <w:pPr>
        <w:rPr>
          <w:rFonts w:ascii="Times New Roman" w:hAnsi="Times New Roman"/>
        </w:rPr>
      </w:pPr>
    </w:p>
    <w:p w14:paraId="480C1A4C" w14:textId="77777777" w:rsidR="000F2745" w:rsidRDefault="000F2745" w:rsidP="003A3E26">
      <w:pPr>
        <w:jc w:val="right"/>
        <w:rPr>
          <w:rFonts w:ascii="Times New Roman" w:hAnsi="Times New Roman"/>
        </w:rPr>
      </w:pPr>
    </w:p>
    <w:p w14:paraId="5A17F61C" w14:textId="07E3AB11" w:rsidR="007573D5" w:rsidRDefault="007573D5" w:rsidP="00CE6927">
      <w:pPr>
        <w:tabs>
          <w:tab w:val="left" w:pos="7380"/>
          <w:tab w:val="right" w:pos="9071"/>
        </w:tabs>
        <w:rPr>
          <w:rFonts w:ascii="Times New Roman" w:hAnsi="Times New Roman"/>
        </w:rPr>
      </w:pPr>
    </w:p>
    <w:p w14:paraId="44266ADD" w14:textId="77777777" w:rsidR="007573D5" w:rsidRDefault="007573D5" w:rsidP="00CE6927">
      <w:pPr>
        <w:tabs>
          <w:tab w:val="left" w:pos="7380"/>
          <w:tab w:val="right" w:pos="9071"/>
        </w:tabs>
        <w:rPr>
          <w:rFonts w:ascii="Times New Roman" w:hAnsi="Times New Roman"/>
        </w:rPr>
      </w:pPr>
    </w:p>
    <w:p w14:paraId="5592B066" w14:textId="77777777" w:rsidR="00743B3A" w:rsidRDefault="007573D5" w:rsidP="00CE6927">
      <w:pPr>
        <w:tabs>
          <w:tab w:val="left" w:pos="7380"/>
          <w:tab w:val="right" w:pos="9071"/>
        </w:tabs>
        <w:rPr>
          <w:rFonts w:ascii="Times New Roman" w:hAnsi="Times New Roman"/>
        </w:rPr>
      </w:pPr>
      <w:r>
        <w:rPr>
          <w:rFonts w:ascii="Times New Roman" w:hAnsi="Times New Roman"/>
        </w:rPr>
        <w:t xml:space="preserve">                                                                                                                        </w:t>
      </w:r>
    </w:p>
    <w:p w14:paraId="6C36BC61" w14:textId="77777777" w:rsidR="00743B3A" w:rsidRDefault="00743B3A" w:rsidP="00CE6927">
      <w:pPr>
        <w:tabs>
          <w:tab w:val="left" w:pos="7380"/>
          <w:tab w:val="right" w:pos="9071"/>
        </w:tabs>
        <w:rPr>
          <w:rFonts w:ascii="Times New Roman" w:hAnsi="Times New Roman"/>
        </w:rPr>
      </w:pPr>
    </w:p>
    <w:p w14:paraId="2D8DA98F" w14:textId="77777777" w:rsidR="00743B3A" w:rsidRDefault="00743B3A" w:rsidP="00CE6927">
      <w:pPr>
        <w:tabs>
          <w:tab w:val="left" w:pos="7380"/>
          <w:tab w:val="right" w:pos="9071"/>
        </w:tabs>
        <w:rPr>
          <w:rFonts w:ascii="Times New Roman" w:hAnsi="Times New Roman"/>
        </w:rPr>
      </w:pPr>
    </w:p>
    <w:p w14:paraId="7BF14C87" w14:textId="77777777" w:rsidR="00743B3A" w:rsidRDefault="00743B3A" w:rsidP="00CE6927">
      <w:pPr>
        <w:tabs>
          <w:tab w:val="left" w:pos="7380"/>
          <w:tab w:val="right" w:pos="9071"/>
        </w:tabs>
        <w:rPr>
          <w:rFonts w:ascii="Times New Roman" w:hAnsi="Times New Roman"/>
        </w:rPr>
      </w:pPr>
    </w:p>
    <w:p w14:paraId="0F58B39B" w14:textId="77777777" w:rsidR="00743B3A" w:rsidRDefault="00743B3A" w:rsidP="00CE6927">
      <w:pPr>
        <w:tabs>
          <w:tab w:val="left" w:pos="7380"/>
          <w:tab w:val="right" w:pos="9071"/>
        </w:tabs>
        <w:rPr>
          <w:rFonts w:ascii="Times New Roman" w:hAnsi="Times New Roman"/>
        </w:rPr>
      </w:pPr>
    </w:p>
    <w:p w14:paraId="6093A750" w14:textId="77777777" w:rsidR="00743B3A" w:rsidRDefault="00743B3A" w:rsidP="00CE6927">
      <w:pPr>
        <w:tabs>
          <w:tab w:val="left" w:pos="7380"/>
          <w:tab w:val="right" w:pos="9071"/>
        </w:tabs>
        <w:rPr>
          <w:rFonts w:ascii="Times New Roman" w:hAnsi="Times New Roman"/>
        </w:rPr>
      </w:pPr>
    </w:p>
    <w:p w14:paraId="14D2EE55" w14:textId="77777777" w:rsidR="00743B3A" w:rsidRDefault="00743B3A" w:rsidP="00CE6927">
      <w:pPr>
        <w:tabs>
          <w:tab w:val="left" w:pos="7380"/>
          <w:tab w:val="right" w:pos="9071"/>
        </w:tabs>
        <w:rPr>
          <w:rFonts w:ascii="Times New Roman" w:hAnsi="Times New Roman"/>
        </w:rPr>
      </w:pPr>
    </w:p>
    <w:p w14:paraId="5E708C8F" w14:textId="77777777" w:rsidR="00743B3A" w:rsidRDefault="00743B3A" w:rsidP="00CE6927">
      <w:pPr>
        <w:tabs>
          <w:tab w:val="left" w:pos="7380"/>
          <w:tab w:val="right" w:pos="9071"/>
        </w:tabs>
        <w:rPr>
          <w:rFonts w:ascii="Times New Roman" w:hAnsi="Times New Roman"/>
        </w:rPr>
      </w:pPr>
    </w:p>
    <w:p w14:paraId="3FC8C3B5" w14:textId="77777777" w:rsidR="00743B3A" w:rsidRDefault="00743B3A" w:rsidP="00CE6927">
      <w:pPr>
        <w:tabs>
          <w:tab w:val="left" w:pos="7380"/>
          <w:tab w:val="right" w:pos="9071"/>
        </w:tabs>
        <w:rPr>
          <w:rFonts w:ascii="Times New Roman" w:hAnsi="Times New Roman"/>
        </w:rPr>
      </w:pPr>
    </w:p>
    <w:p w14:paraId="337BCEC5" w14:textId="77777777" w:rsidR="00743B3A" w:rsidRDefault="00743B3A" w:rsidP="00CE6927">
      <w:pPr>
        <w:tabs>
          <w:tab w:val="left" w:pos="7380"/>
          <w:tab w:val="right" w:pos="9071"/>
        </w:tabs>
        <w:rPr>
          <w:rFonts w:ascii="Times New Roman" w:hAnsi="Times New Roman"/>
        </w:rPr>
      </w:pPr>
    </w:p>
    <w:p w14:paraId="0709F544" w14:textId="724582F2"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Pr>
          <w:rFonts w:ascii="Times New Roman" w:hAnsi="Times New Roman"/>
        </w:rPr>
        <w:t xml:space="preserve">                                                                                                                       </w:t>
      </w:r>
      <w:r w:rsidRPr="009D0227">
        <w:rPr>
          <w:rFonts w:ascii="Times New Roman" w:hAnsi="Times New Roman"/>
        </w:rPr>
        <w:t>Приложение 1</w:t>
      </w:r>
    </w:p>
    <w:p w14:paraId="2412DC57"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iCs/>
        </w:rPr>
      </w:pPr>
      <w:r w:rsidRPr="009D0227">
        <w:rPr>
          <w:rFonts w:ascii="Times New Roman" w:hAnsi="Times New Roman"/>
          <w:iCs/>
        </w:rPr>
        <w:t>бюджетное учреждение</w:t>
      </w:r>
    </w:p>
    <w:p w14:paraId="029BB6A6"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iCs/>
        </w:rPr>
      </w:pPr>
      <w:r w:rsidRPr="009D0227">
        <w:rPr>
          <w:rFonts w:ascii="Times New Roman" w:hAnsi="Times New Roman"/>
          <w:iCs/>
        </w:rPr>
        <w:t>профессионального образования</w:t>
      </w:r>
    </w:p>
    <w:p w14:paraId="2ABAA4E5"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iCs/>
        </w:rPr>
      </w:pPr>
      <w:r w:rsidRPr="009D0227">
        <w:rPr>
          <w:rFonts w:ascii="Times New Roman" w:hAnsi="Times New Roman"/>
          <w:iCs/>
        </w:rPr>
        <w:t>Ханты-Мансийского автономного округа – Югры</w:t>
      </w:r>
    </w:p>
    <w:p w14:paraId="5554AD93"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rPr>
      </w:pPr>
      <w:r w:rsidRPr="009D0227">
        <w:rPr>
          <w:rFonts w:ascii="Times New Roman" w:hAnsi="Times New Roman"/>
          <w:iCs/>
        </w:rPr>
        <w:t>«</w:t>
      </w:r>
      <w:proofErr w:type="spellStart"/>
      <w:r w:rsidRPr="009D0227">
        <w:rPr>
          <w:rFonts w:ascii="Times New Roman" w:hAnsi="Times New Roman"/>
          <w:iCs/>
        </w:rPr>
        <w:t>Няганский</w:t>
      </w:r>
      <w:proofErr w:type="spellEnd"/>
      <w:r w:rsidRPr="009D0227">
        <w:rPr>
          <w:rFonts w:ascii="Times New Roman" w:hAnsi="Times New Roman"/>
          <w:iCs/>
        </w:rPr>
        <w:t xml:space="preserve"> технологический колледж»</w:t>
      </w:r>
    </w:p>
    <w:p w14:paraId="2C93BCB7"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p>
    <w:p w14:paraId="3ABB89EE"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p>
    <w:p w14:paraId="47A733F2"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hAnsi="Times New Roman"/>
          <w:b/>
        </w:rPr>
      </w:pPr>
      <w:r w:rsidRPr="009D0227">
        <w:rPr>
          <w:rFonts w:ascii="Times New Roman" w:hAnsi="Times New Roman"/>
          <w:b/>
        </w:rPr>
        <w:t>Утверждаю</w:t>
      </w:r>
    </w:p>
    <w:p w14:paraId="7480A580"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hAnsi="Times New Roman"/>
        </w:rPr>
      </w:pPr>
      <w:r w:rsidRPr="009D0227">
        <w:rPr>
          <w:rFonts w:ascii="Times New Roman" w:hAnsi="Times New Roman"/>
        </w:rPr>
        <w:t>Директор БУ «</w:t>
      </w:r>
      <w:proofErr w:type="spellStart"/>
      <w:r w:rsidRPr="009D0227">
        <w:rPr>
          <w:rFonts w:ascii="Times New Roman" w:hAnsi="Times New Roman"/>
        </w:rPr>
        <w:t>Няганский</w:t>
      </w:r>
      <w:proofErr w:type="spellEnd"/>
    </w:p>
    <w:p w14:paraId="065A107F"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hAnsi="Times New Roman"/>
        </w:rPr>
      </w:pPr>
      <w:r w:rsidRPr="009D0227">
        <w:rPr>
          <w:rFonts w:ascii="Times New Roman" w:hAnsi="Times New Roman"/>
        </w:rPr>
        <w:t>технологический колледж»</w:t>
      </w:r>
    </w:p>
    <w:p w14:paraId="48378851"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hAnsi="Times New Roman"/>
        </w:rPr>
      </w:pPr>
      <w:r w:rsidRPr="009D0227">
        <w:rPr>
          <w:rFonts w:ascii="Times New Roman" w:hAnsi="Times New Roman"/>
        </w:rPr>
        <w:t>________________Е.И. Насырова</w:t>
      </w:r>
    </w:p>
    <w:p w14:paraId="15755D66"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hAnsi="Times New Roman"/>
          <w:b/>
        </w:rPr>
      </w:pPr>
      <w:r w:rsidRPr="009D0227">
        <w:rPr>
          <w:rFonts w:ascii="Times New Roman" w:hAnsi="Times New Roman"/>
        </w:rPr>
        <w:t xml:space="preserve">                                                                                              «__</w:t>
      </w:r>
      <w:proofErr w:type="gramStart"/>
      <w:r w:rsidRPr="009D0227">
        <w:rPr>
          <w:rFonts w:ascii="Times New Roman" w:hAnsi="Times New Roman"/>
        </w:rPr>
        <w:t>_»_</w:t>
      </w:r>
      <w:proofErr w:type="gramEnd"/>
      <w:r w:rsidRPr="009D0227">
        <w:rPr>
          <w:rFonts w:ascii="Times New Roman" w:hAnsi="Times New Roman"/>
        </w:rPr>
        <w:t>______________2025 года</w:t>
      </w:r>
    </w:p>
    <w:p w14:paraId="528CE0F4"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hAnsi="Times New Roman"/>
        </w:rPr>
      </w:pPr>
      <w:r w:rsidRPr="009D0227">
        <w:rPr>
          <w:rFonts w:ascii="Times New Roman" w:hAnsi="Times New Roman"/>
        </w:rPr>
        <w:t>Приказ №___от «___</w:t>
      </w:r>
      <w:proofErr w:type="gramStart"/>
      <w:r w:rsidRPr="009D0227">
        <w:rPr>
          <w:rFonts w:ascii="Times New Roman" w:hAnsi="Times New Roman"/>
        </w:rPr>
        <w:t>_»_</w:t>
      </w:r>
      <w:proofErr w:type="gramEnd"/>
      <w:r w:rsidRPr="009D0227">
        <w:rPr>
          <w:rFonts w:ascii="Times New Roman" w:hAnsi="Times New Roman"/>
        </w:rPr>
        <w:t>___________2025года</w:t>
      </w:r>
    </w:p>
    <w:p w14:paraId="019ED4C0"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hAnsi="Times New Roman"/>
          <w:b/>
        </w:rPr>
      </w:pPr>
    </w:p>
    <w:p w14:paraId="455470A3"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rPr>
      </w:pPr>
    </w:p>
    <w:p w14:paraId="53720178"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rPr>
      </w:pPr>
    </w:p>
    <w:p w14:paraId="57AF3F3F"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rPr>
      </w:pPr>
    </w:p>
    <w:p w14:paraId="791A27E1"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p>
    <w:p w14:paraId="7B78D454"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p>
    <w:p w14:paraId="65768270"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p>
    <w:p w14:paraId="0E77007F"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b/>
          <w:bCs/>
        </w:rPr>
      </w:pPr>
      <w:r w:rsidRPr="009D0227">
        <w:rPr>
          <w:rFonts w:ascii="Times New Roman" w:hAnsi="Times New Roman"/>
          <w:b/>
          <w:bCs/>
        </w:rPr>
        <w:t>УЧЕБНЫЙ ПЛАН</w:t>
      </w:r>
    </w:p>
    <w:p w14:paraId="065ABAA4"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b/>
          <w:bCs/>
        </w:rPr>
      </w:pPr>
      <w:r w:rsidRPr="009D0227">
        <w:rPr>
          <w:rFonts w:ascii="Times New Roman" w:hAnsi="Times New Roman"/>
          <w:b/>
          <w:bCs/>
        </w:rPr>
        <w:t>программа подготовки</w:t>
      </w:r>
    </w:p>
    <w:p w14:paraId="61B6E963"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b/>
          <w:bCs/>
        </w:rPr>
      </w:pPr>
      <w:r w:rsidRPr="009D0227">
        <w:rPr>
          <w:rFonts w:ascii="Times New Roman" w:hAnsi="Times New Roman"/>
          <w:b/>
          <w:bCs/>
        </w:rPr>
        <w:t>специалистов среднего звена</w:t>
      </w:r>
    </w:p>
    <w:p w14:paraId="41246391" w14:textId="6FBD7A25"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b/>
          <w:bCs/>
        </w:rPr>
      </w:pPr>
    </w:p>
    <w:p w14:paraId="2C0C7B08"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b/>
          <w:bCs/>
        </w:rPr>
      </w:pPr>
      <w:r w:rsidRPr="009D0227">
        <w:rPr>
          <w:rFonts w:ascii="Times New Roman" w:hAnsi="Times New Roman"/>
          <w:b/>
          <w:bCs/>
        </w:rPr>
        <w:t>43.02.17 Технологии индустрии красоты</w:t>
      </w:r>
    </w:p>
    <w:p w14:paraId="75D8B513"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hAnsi="Times New Roman"/>
          <w:bCs/>
        </w:rPr>
      </w:pPr>
    </w:p>
    <w:p w14:paraId="15A78B92"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p>
    <w:p w14:paraId="57A228A5"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p>
    <w:p w14:paraId="02FE1C29"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Квалификация, присваиваемая</w:t>
      </w:r>
    </w:p>
    <w:p w14:paraId="698AF8AE"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по завершении образования:</w:t>
      </w:r>
    </w:p>
    <w:p w14:paraId="1373165D"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rPr>
      </w:pPr>
      <w:r w:rsidRPr="009D0227">
        <w:rPr>
          <w:rFonts w:ascii="Times New Roman" w:hAnsi="Times New Roman"/>
          <w:b/>
        </w:rPr>
        <w:t>Специалист индустрии красоты</w:t>
      </w:r>
    </w:p>
    <w:p w14:paraId="412DAE86"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iCs/>
          <w:u w:val="single"/>
        </w:rPr>
      </w:pPr>
      <w:r w:rsidRPr="009D0227">
        <w:rPr>
          <w:rFonts w:ascii="Times New Roman" w:hAnsi="Times New Roman"/>
        </w:rPr>
        <w:t xml:space="preserve">Форма обучения: </w:t>
      </w:r>
      <w:r w:rsidRPr="009D0227">
        <w:rPr>
          <w:rFonts w:ascii="Times New Roman" w:hAnsi="Times New Roman"/>
          <w:b/>
          <w:iCs/>
          <w:u w:val="single"/>
        </w:rPr>
        <w:t>очная</w:t>
      </w:r>
    </w:p>
    <w:p w14:paraId="108D2220"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 xml:space="preserve">Нормативный срок обучения: </w:t>
      </w:r>
    </w:p>
    <w:p w14:paraId="1162D821"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b/>
          <w:u w:val="single"/>
        </w:rPr>
        <w:t>2</w:t>
      </w:r>
      <w:r w:rsidRPr="009D0227">
        <w:rPr>
          <w:rFonts w:ascii="Times New Roman" w:hAnsi="Times New Roman"/>
          <w:b/>
        </w:rPr>
        <w:t xml:space="preserve"> года </w:t>
      </w:r>
      <w:r w:rsidRPr="009D0227">
        <w:rPr>
          <w:rFonts w:ascii="Times New Roman" w:hAnsi="Times New Roman"/>
          <w:b/>
          <w:u w:val="single"/>
        </w:rPr>
        <w:t>10</w:t>
      </w:r>
      <w:r w:rsidRPr="009D0227">
        <w:rPr>
          <w:rFonts w:ascii="Times New Roman" w:hAnsi="Times New Roman"/>
          <w:b/>
        </w:rPr>
        <w:t xml:space="preserve"> мес.</w:t>
      </w:r>
    </w:p>
    <w:p w14:paraId="180A2DCD"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iCs/>
          <w:u w:val="single"/>
        </w:rPr>
      </w:pPr>
      <w:r w:rsidRPr="009D0227">
        <w:rPr>
          <w:rFonts w:ascii="Times New Roman" w:hAnsi="Times New Roman"/>
        </w:rPr>
        <w:t xml:space="preserve">на базе </w:t>
      </w:r>
      <w:r w:rsidRPr="009D0227">
        <w:rPr>
          <w:rFonts w:ascii="Times New Roman" w:hAnsi="Times New Roman"/>
          <w:b/>
          <w:iCs/>
          <w:u w:val="single"/>
        </w:rPr>
        <w:t>основного общего образования;</w:t>
      </w:r>
    </w:p>
    <w:p w14:paraId="598BD3B5"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p>
    <w:p w14:paraId="6445B678"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61761320"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rPr>
      </w:pPr>
    </w:p>
    <w:p w14:paraId="09C8A44B"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rPr>
      </w:pPr>
    </w:p>
    <w:p w14:paraId="715399C6"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2F3F3A8A"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rPr>
      </w:pPr>
    </w:p>
    <w:p w14:paraId="27B5927B"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7BC1440F"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405CE950"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476F7143"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1958F0F5"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0420A3C6"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7337A251"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385AF0E4" w14:textId="7A6108BE"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r>
        <w:rPr>
          <w:rFonts w:ascii="Times New Roman" w:hAnsi="Times New Roman"/>
          <w:b/>
          <w:bCs/>
        </w:rPr>
        <w:t xml:space="preserve">                                                           </w:t>
      </w:r>
      <w:r w:rsidRPr="009D0227">
        <w:rPr>
          <w:rFonts w:ascii="Times New Roman" w:hAnsi="Times New Roman"/>
          <w:b/>
          <w:bCs/>
        </w:rPr>
        <w:t>Нягань, 2025</w:t>
      </w:r>
    </w:p>
    <w:p w14:paraId="13D83139"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518C8C0A" w14:textId="77777777" w:rsid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p>
    <w:p w14:paraId="5018CAEE" w14:textId="77777777" w:rsid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p>
    <w:p w14:paraId="15844E2C" w14:textId="77777777" w:rsid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p>
    <w:p w14:paraId="67E51BBD" w14:textId="622DE3AD"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lastRenderedPageBreak/>
        <w:t xml:space="preserve">Рассмотрено </w:t>
      </w:r>
    </w:p>
    <w:p w14:paraId="5B661F2A"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на заседании ПЦК</w:t>
      </w:r>
    </w:p>
    <w:p w14:paraId="77C6719C"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протокол № _____ от «__</w:t>
      </w:r>
      <w:proofErr w:type="gramStart"/>
      <w:r w:rsidRPr="009D0227">
        <w:rPr>
          <w:rFonts w:ascii="Times New Roman" w:hAnsi="Times New Roman"/>
          <w:bCs/>
        </w:rPr>
        <w:t>_»_</w:t>
      </w:r>
      <w:proofErr w:type="gramEnd"/>
      <w:r w:rsidRPr="009D0227">
        <w:rPr>
          <w:rFonts w:ascii="Times New Roman" w:hAnsi="Times New Roman"/>
          <w:bCs/>
        </w:rPr>
        <w:t xml:space="preserve">____________2025 года                                                                                                                     </w:t>
      </w:r>
    </w:p>
    <w:p w14:paraId="13016855"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«Технологического, естественно-научного и социально-экономического профилей»</w:t>
      </w:r>
    </w:p>
    <w:p w14:paraId="380C45B1"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sectPr w:rsidR="009D0227" w:rsidRPr="009D0227" w:rsidSect="00374131">
          <w:pgSz w:w="11906" w:h="16838"/>
          <w:pgMar w:top="1134" w:right="1134" w:bottom="709" w:left="1701" w:header="709" w:footer="709" w:gutter="0"/>
          <w:cols w:space="708"/>
          <w:docGrid w:linePitch="360"/>
        </w:sectPr>
      </w:pPr>
      <w:r w:rsidRPr="009D0227">
        <w:rPr>
          <w:rFonts w:ascii="Times New Roman" w:hAnsi="Times New Roman"/>
          <w:bCs/>
        </w:rPr>
        <w:t xml:space="preserve">Председатель ПЦК ____________________В.М. Уткина </w:t>
      </w:r>
    </w:p>
    <w:p w14:paraId="49DA75B6" w14:textId="77777777" w:rsidR="009D0227" w:rsidRPr="009D0227" w:rsidRDefault="009D0227" w:rsidP="009D0227">
      <w:pPr>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bookmarkStart w:id="8" w:name="_Hlk158899849"/>
      <w:r w:rsidRPr="009D0227">
        <w:rPr>
          <w:rFonts w:ascii="Times New Roman" w:hAnsi="Times New Roman"/>
          <w:b/>
          <w:bCs/>
        </w:rPr>
        <w:lastRenderedPageBreak/>
        <w:t>СВОДНЫЕ ДАННЫЕ ПО БЮДЖЕТУ ВРЕМЕНИ</w:t>
      </w:r>
    </w:p>
    <w:p w14:paraId="5CE29BDC"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tbl>
      <w:tblPr>
        <w:tblW w:w="14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8"/>
        <w:gridCol w:w="2595"/>
        <w:gridCol w:w="1407"/>
        <w:gridCol w:w="2370"/>
        <w:gridCol w:w="2011"/>
        <w:gridCol w:w="2234"/>
        <w:gridCol w:w="1367"/>
        <w:gridCol w:w="1078"/>
      </w:tblGrid>
      <w:tr w:rsidR="009D0227" w:rsidRPr="009D0227" w14:paraId="526184E4" w14:textId="77777777" w:rsidTr="009B6E71">
        <w:trPr>
          <w:trHeight w:val="930"/>
          <w:jc w:val="center"/>
        </w:trPr>
        <w:tc>
          <w:tcPr>
            <w:tcW w:w="850" w:type="dxa"/>
            <w:vAlign w:val="center"/>
          </w:tcPr>
          <w:p w14:paraId="7C823177"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lang w:bidi="en-US"/>
              </w:rPr>
            </w:pPr>
            <w:r w:rsidRPr="009D0227">
              <w:rPr>
                <w:rFonts w:ascii="Times New Roman" w:hAnsi="Times New Roman"/>
                <w:b/>
                <w:bCs/>
                <w:lang w:bidi="en-US"/>
              </w:rPr>
              <w:t>Курсы</w:t>
            </w:r>
          </w:p>
        </w:tc>
        <w:tc>
          <w:tcPr>
            <w:tcW w:w="2199" w:type="dxa"/>
            <w:vAlign w:val="center"/>
          </w:tcPr>
          <w:p w14:paraId="29B0ADAC"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r w:rsidRPr="009D0227">
              <w:rPr>
                <w:rFonts w:ascii="Times New Roman" w:hAnsi="Times New Roman"/>
                <w:b/>
                <w:bCs/>
              </w:rPr>
              <w:t>Обучение по дисциплинам и междисциплинарным курсам</w:t>
            </w:r>
          </w:p>
        </w:tc>
        <w:tc>
          <w:tcPr>
            <w:tcW w:w="1674" w:type="dxa"/>
            <w:vAlign w:val="center"/>
          </w:tcPr>
          <w:p w14:paraId="7A037AAB"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lang w:bidi="en-US"/>
              </w:rPr>
            </w:pPr>
            <w:r w:rsidRPr="009D0227">
              <w:rPr>
                <w:rFonts w:ascii="Times New Roman" w:hAnsi="Times New Roman"/>
                <w:b/>
                <w:bCs/>
                <w:lang w:bidi="en-US"/>
              </w:rPr>
              <w:t>Учебная практика</w:t>
            </w:r>
          </w:p>
        </w:tc>
        <w:tc>
          <w:tcPr>
            <w:tcW w:w="2592" w:type="dxa"/>
            <w:vAlign w:val="center"/>
          </w:tcPr>
          <w:p w14:paraId="7285F47E"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18018814"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lang w:bidi="en-US"/>
              </w:rPr>
            </w:pPr>
            <w:r w:rsidRPr="009D0227">
              <w:rPr>
                <w:rFonts w:ascii="Times New Roman" w:hAnsi="Times New Roman"/>
                <w:b/>
                <w:bCs/>
                <w:lang w:bidi="en-US"/>
              </w:rPr>
              <w:t>Производственная практика</w:t>
            </w:r>
          </w:p>
          <w:p w14:paraId="0DCE15F3"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lang w:bidi="en-US"/>
              </w:rPr>
            </w:pPr>
          </w:p>
        </w:tc>
        <w:tc>
          <w:tcPr>
            <w:tcW w:w="2063" w:type="dxa"/>
            <w:vAlign w:val="center"/>
          </w:tcPr>
          <w:p w14:paraId="362CC4F9"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lang w:bidi="en-US"/>
              </w:rPr>
            </w:pPr>
            <w:r w:rsidRPr="009D0227">
              <w:rPr>
                <w:rFonts w:ascii="Times New Roman" w:hAnsi="Times New Roman"/>
                <w:b/>
                <w:bCs/>
                <w:lang w:bidi="en-US"/>
              </w:rPr>
              <w:t>Промежуточная аттестация</w:t>
            </w:r>
          </w:p>
        </w:tc>
        <w:tc>
          <w:tcPr>
            <w:tcW w:w="2519" w:type="dxa"/>
            <w:vAlign w:val="center"/>
          </w:tcPr>
          <w:p w14:paraId="6E8D590C"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lang w:bidi="en-US"/>
              </w:rPr>
            </w:pPr>
            <w:r w:rsidRPr="009D0227">
              <w:rPr>
                <w:rFonts w:ascii="Times New Roman" w:hAnsi="Times New Roman"/>
                <w:b/>
                <w:bCs/>
                <w:lang w:bidi="en-US"/>
              </w:rPr>
              <w:t>Государственная (итоговая) аттестация</w:t>
            </w:r>
          </w:p>
        </w:tc>
        <w:tc>
          <w:tcPr>
            <w:tcW w:w="1168" w:type="dxa"/>
            <w:vAlign w:val="center"/>
          </w:tcPr>
          <w:p w14:paraId="3F9E2456"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lang w:bidi="en-US"/>
              </w:rPr>
            </w:pPr>
            <w:r w:rsidRPr="009D0227">
              <w:rPr>
                <w:rFonts w:ascii="Times New Roman" w:hAnsi="Times New Roman"/>
                <w:b/>
                <w:bCs/>
                <w:lang w:bidi="en-US"/>
              </w:rPr>
              <w:t>Каникулы</w:t>
            </w:r>
          </w:p>
        </w:tc>
        <w:tc>
          <w:tcPr>
            <w:tcW w:w="935" w:type="dxa"/>
            <w:vAlign w:val="center"/>
          </w:tcPr>
          <w:p w14:paraId="30E4BE33"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lang w:bidi="en-US"/>
              </w:rPr>
            </w:pPr>
            <w:r w:rsidRPr="009D0227">
              <w:rPr>
                <w:rFonts w:ascii="Times New Roman" w:hAnsi="Times New Roman"/>
                <w:b/>
                <w:bCs/>
                <w:lang w:bidi="en-US"/>
              </w:rPr>
              <w:t>Всего (по курсам)</w:t>
            </w:r>
          </w:p>
        </w:tc>
      </w:tr>
      <w:tr w:rsidR="009D0227" w:rsidRPr="009D0227" w14:paraId="00829A42" w14:textId="77777777" w:rsidTr="009B6E71">
        <w:trPr>
          <w:jc w:val="center"/>
        </w:trPr>
        <w:tc>
          <w:tcPr>
            <w:tcW w:w="850" w:type="dxa"/>
          </w:tcPr>
          <w:p w14:paraId="0233FAEB"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lang w:bidi="en-US"/>
              </w:rPr>
            </w:pPr>
            <w:r w:rsidRPr="009D0227">
              <w:rPr>
                <w:rFonts w:ascii="Times New Roman" w:hAnsi="Times New Roman"/>
                <w:b/>
                <w:bCs/>
                <w:lang w:bidi="en-US"/>
              </w:rPr>
              <w:t>1</w:t>
            </w:r>
          </w:p>
        </w:tc>
        <w:tc>
          <w:tcPr>
            <w:tcW w:w="2199" w:type="dxa"/>
            <w:vAlign w:val="center"/>
          </w:tcPr>
          <w:p w14:paraId="1F2DC5EA"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lang w:bidi="en-US"/>
              </w:rPr>
            </w:pPr>
            <w:r w:rsidRPr="009D0227">
              <w:rPr>
                <w:rFonts w:ascii="Times New Roman" w:hAnsi="Times New Roman"/>
                <w:b/>
                <w:bCs/>
                <w:lang w:bidi="en-US"/>
              </w:rPr>
              <w:t>2</w:t>
            </w:r>
          </w:p>
        </w:tc>
        <w:tc>
          <w:tcPr>
            <w:tcW w:w="1674" w:type="dxa"/>
            <w:vAlign w:val="center"/>
          </w:tcPr>
          <w:p w14:paraId="3A0E72DC"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lang w:bidi="en-US"/>
              </w:rPr>
            </w:pPr>
            <w:r w:rsidRPr="009D0227">
              <w:rPr>
                <w:rFonts w:ascii="Times New Roman" w:hAnsi="Times New Roman"/>
                <w:b/>
                <w:bCs/>
                <w:lang w:bidi="en-US"/>
              </w:rPr>
              <w:t>3</w:t>
            </w:r>
          </w:p>
        </w:tc>
        <w:tc>
          <w:tcPr>
            <w:tcW w:w="2592" w:type="dxa"/>
            <w:vAlign w:val="center"/>
          </w:tcPr>
          <w:p w14:paraId="57592C06"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lang w:bidi="en-US"/>
              </w:rPr>
            </w:pPr>
            <w:r w:rsidRPr="009D0227">
              <w:rPr>
                <w:rFonts w:ascii="Times New Roman" w:hAnsi="Times New Roman"/>
                <w:b/>
                <w:bCs/>
                <w:lang w:bidi="en-US"/>
              </w:rPr>
              <w:t>4</w:t>
            </w:r>
          </w:p>
        </w:tc>
        <w:tc>
          <w:tcPr>
            <w:tcW w:w="2063" w:type="dxa"/>
            <w:vAlign w:val="center"/>
          </w:tcPr>
          <w:p w14:paraId="12FAD4AC"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lang w:bidi="en-US"/>
              </w:rPr>
            </w:pPr>
            <w:r w:rsidRPr="009D0227">
              <w:rPr>
                <w:rFonts w:ascii="Times New Roman" w:hAnsi="Times New Roman"/>
                <w:b/>
                <w:bCs/>
                <w:lang w:bidi="en-US"/>
              </w:rPr>
              <w:t>6</w:t>
            </w:r>
          </w:p>
        </w:tc>
        <w:tc>
          <w:tcPr>
            <w:tcW w:w="2519" w:type="dxa"/>
            <w:vAlign w:val="center"/>
          </w:tcPr>
          <w:p w14:paraId="3BBD92F1"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lang w:bidi="en-US"/>
              </w:rPr>
            </w:pPr>
            <w:r w:rsidRPr="009D0227">
              <w:rPr>
                <w:rFonts w:ascii="Times New Roman" w:hAnsi="Times New Roman"/>
                <w:b/>
                <w:bCs/>
                <w:lang w:bidi="en-US"/>
              </w:rPr>
              <w:t>7</w:t>
            </w:r>
          </w:p>
        </w:tc>
        <w:tc>
          <w:tcPr>
            <w:tcW w:w="1168" w:type="dxa"/>
            <w:vAlign w:val="center"/>
          </w:tcPr>
          <w:p w14:paraId="72BAF3D3"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lang w:bidi="en-US"/>
              </w:rPr>
            </w:pPr>
            <w:r w:rsidRPr="009D0227">
              <w:rPr>
                <w:rFonts w:ascii="Times New Roman" w:hAnsi="Times New Roman"/>
                <w:b/>
                <w:bCs/>
                <w:lang w:bidi="en-US"/>
              </w:rPr>
              <w:t>8</w:t>
            </w:r>
          </w:p>
        </w:tc>
        <w:tc>
          <w:tcPr>
            <w:tcW w:w="935" w:type="dxa"/>
            <w:vAlign w:val="center"/>
          </w:tcPr>
          <w:p w14:paraId="0928E269"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lang w:bidi="en-US"/>
              </w:rPr>
            </w:pPr>
            <w:r w:rsidRPr="009D0227">
              <w:rPr>
                <w:rFonts w:ascii="Times New Roman" w:hAnsi="Times New Roman"/>
                <w:b/>
                <w:bCs/>
                <w:lang w:bidi="en-US"/>
              </w:rPr>
              <w:t>9</w:t>
            </w:r>
          </w:p>
        </w:tc>
      </w:tr>
      <w:tr w:rsidR="009D0227" w:rsidRPr="009D0227" w14:paraId="1B903056" w14:textId="77777777" w:rsidTr="009B6E71">
        <w:trPr>
          <w:jc w:val="center"/>
        </w:trPr>
        <w:tc>
          <w:tcPr>
            <w:tcW w:w="850" w:type="dxa"/>
          </w:tcPr>
          <w:p w14:paraId="2D648DBA"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lang w:bidi="en-US"/>
              </w:rPr>
            </w:pPr>
            <w:r w:rsidRPr="009D0227">
              <w:rPr>
                <w:rFonts w:ascii="Times New Roman" w:hAnsi="Times New Roman"/>
                <w:lang w:bidi="en-US"/>
              </w:rPr>
              <w:t>I курс</w:t>
            </w:r>
          </w:p>
        </w:tc>
        <w:tc>
          <w:tcPr>
            <w:tcW w:w="2199" w:type="dxa"/>
          </w:tcPr>
          <w:p w14:paraId="059DD172"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40,2</w:t>
            </w:r>
          </w:p>
        </w:tc>
        <w:tc>
          <w:tcPr>
            <w:tcW w:w="1674" w:type="dxa"/>
          </w:tcPr>
          <w:p w14:paraId="1278BC39"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0</w:t>
            </w:r>
          </w:p>
        </w:tc>
        <w:tc>
          <w:tcPr>
            <w:tcW w:w="2592" w:type="dxa"/>
          </w:tcPr>
          <w:p w14:paraId="3CD9A293"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0</w:t>
            </w:r>
          </w:p>
        </w:tc>
        <w:tc>
          <w:tcPr>
            <w:tcW w:w="2063" w:type="dxa"/>
          </w:tcPr>
          <w:p w14:paraId="043EA4A8"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0,8</w:t>
            </w:r>
          </w:p>
        </w:tc>
        <w:tc>
          <w:tcPr>
            <w:tcW w:w="2519" w:type="dxa"/>
          </w:tcPr>
          <w:p w14:paraId="723F6226"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0</w:t>
            </w:r>
          </w:p>
        </w:tc>
        <w:tc>
          <w:tcPr>
            <w:tcW w:w="1168" w:type="dxa"/>
          </w:tcPr>
          <w:p w14:paraId="04A53096"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11</w:t>
            </w:r>
          </w:p>
        </w:tc>
        <w:tc>
          <w:tcPr>
            <w:tcW w:w="935" w:type="dxa"/>
          </w:tcPr>
          <w:p w14:paraId="5045A9CE"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52</w:t>
            </w:r>
          </w:p>
        </w:tc>
      </w:tr>
      <w:tr w:rsidR="009D0227" w:rsidRPr="009D0227" w14:paraId="23174C66" w14:textId="77777777" w:rsidTr="009B6E71">
        <w:trPr>
          <w:jc w:val="center"/>
        </w:trPr>
        <w:tc>
          <w:tcPr>
            <w:tcW w:w="850" w:type="dxa"/>
          </w:tcPr>
          <w:p w14:paraId="059B0752"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lang w:bidi="en-US"/>
              </w:rPr>
            </w:pPr>
            <w:r w:rsidRPr="009D0227">
              <w:rPr>
                <w:rFonts w:ascii="Times New Roman" w:hAnsi="Times New Roman"/>
                <w:lang w:bidi="en-US"/>
              </w:rPr>
              <w:t>II курс</w:t>
            </w:r>
          </w:p>
        </w:tc>
        <w:tc>
          <w:tcPr>
            <w:tcW w:w="2199" w:type="dxa"/>
          </w:tcPr>
          <w:p w14:paraId="2774917C"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40</w:t>
            </w:r>
          </w:p>
        </w:tc>
        <w:tc>
          <w:tcPr>
            <w:tcW w:w="1674" w:type="dxa"/>
          </w:tcPr>
          <w:p w14:paraId="3DFDFA78"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0</w:t>
            </w:r>
          </w:p>
        </w:tc>
        <w:tc>
          <w:tcPr>
            <w:tcW w:w="2592" w:type="dxa"/>
          </w:tcPr>
          <w:p w14:paraId="537E9ED1"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0</w:t>
            </w:r>
          </w:p>
        </w:tc>
        <w:tc>
          <w:tcPr>
            <w:tcW w:w="2063" w:type="dxa"/>
          </w:tcPr>
          <w:p w14:paraId="3B9F8DDE"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1</w:t>
            </w:r>
          </w:p>
        </w:tc>
        <w:tc>
          <w:tcPr>
            <w:tcW w:w="2519" w:type="dxa"/>
          </w:tcPr>
          <w:p w14:paraId="73126499"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0</w:t>
            </w:r>
          </w:p>
        </w:tc>
        <w:tc>
          <w:tcPr>
            <w:tcW w:w="1168" w:type="dxa"/>
          </w:tcPr>
          <w:p w14:paraId="23AA3174"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11</w:t>
            </w:r>
          </w:p>
        </w:tc>
        <w:tc>
          <w:tcPr>
            <w:tcW w:w="935" w:type="dxa"/>
          </w:tcPr>
          <w:p w14:paraId="5337E9F5"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52</w:t>
            </w:r>
          </w:p>
        </w:tc>
      </w:tr>
      <w:tr w:rsidR="009D0227" w:rsidRPr="009D0227" w14:paraId="68B01E06" w14:textId="77777777" w:rsidTr="009B6E71">
        <w:trPr>
          <w:jc w:val="center"/>
        </w:trPr>
        <w:tc>
          <w:tcPr>
            <w:tcW w:w="850" w:type="dxa"/>
          </w:tcPr>
          <w:p w14:paraId="4FDAAA36"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lang w:bidi="en-US"/>
              </w:rPr>
            </w:pPr>
            <w:r w:rsidRPr="009D0227">
              <w:rPr>
                <w:rFonts w:ascii="Times New Roman" w:hAnsi="Times New Roman"/>
                <w:lang w:bidi="en-US"/>
              </w:rPr>
              <w:t>III курс</w:t>
            </w:r>
          </w:p>
        </w:tc>
        <w:tc>
          <w:tcPr>
            <w:tcW w:w="2199" w:type="dxa"/>
          </w:tcPr>
          <w:p w14:paraId="12C0CC8F"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18</w:t>
            </w:r>
          </w:p>
        </w:tc>
        <w:tc>
          <w:tcPr>
            <w:tcW w:w="1674" w:type="dxa"/>
          </w:tcPr>
          <w:p w14:paraId="097455DB"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10</w:t>
            </w:r>
          </w:p>
        </w:tc>
        <w:tc>
          <w:tcPr>
            <w:tcW w:w="2592" w:type="dxa"/>
          </w:tcPr>
          <w:p w14:paraId="4F0E661C"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6</w:t>
            </w:r>
          </w:p>
        </w:tc>
        <w:tc>
          <w:tcPr>
            <w:tcW w:w="2063" w:type="dxa"/>
          </w:tcPr>
          <w:p w14:paraId="767018CF"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1</w:t>
            </w:r>
          </w:p>
        </w:tc>
        <w:tc>
          <w:tcPr>
            <w:tcW w:w="2519" w:type="dxa"/>
          </w:tcPr>
          <w:p w14:paraId="4574B8D5"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6</w:t>
            </w:r>
          </w:p>
        </w:tc>
        <w:tc>
          <w:tcPr>
            <w:tcW w:w="1168" w:type="dxa"/>
          </w:tcPr>
          <w:p w14:paraId="29E39221"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2</w:t>
            </w:r>
          </w:p>
        </w:tc>
        <w:tc>
          <w:tcPr>
            <w:tcW w:w="935" w:type="dxa"/>
          </w:tcPr>
          <w:p w14:paraId="1A69D229"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43</w:t>
            </w:r>
          </w:p>
        </w:tc>
      </w:tr>
      <w:tr w:rsidR="009D0227" w:rsidRPr="009D0227" w14:paraId="2910317E" w14:textId="77777777" w:rsidTr="009B6E71">
        <w:trPr>
          <w:jc w:val="center"/>
        </w:trPr>
        <w:tc>
          <w:tcPr>
            <w:tcW w:w="850" w:type="dxa"/>
          </w:tcPr>
          <w:p w14:paraId="477CAFAF"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lang w:bidi="en-US"/>
              </w:rPr>
            </w:pPr>
            <w:r w:rsidRPr="009D0227">
              <w:rPr>
                <w:rFonts w:ascii="Times New Roman" w:hAnsi="Times New Roman"/>
                <w:b/>
                <w:lang w:bidi="en-US"/>
              </w:rPr>
              <w:t>Всего</w:t>
            </w:r>
          </w:p>
        </w:tc>
        <w:tc>
          <w:tcPr>
            <w:tcW w:w="2199" w:type="dxa"/>
          </w:tcPr>
          <w:p w14:paraId="156CAECF"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r w:rsidRPr="009D0227">
              <w:rPr>
                <w:rFonts w:ascii="Times New Roman" w:hAnsi="Times New Roman"/>
                <w:b/>
                <w:bCs/>
              </w:rPr>
              <w:t>98,2</w:t>
            </w:r>
          </w:p>
        </w:tc>
        <w:tc>
          <w:tcPr>
            <w:tcW w:w="1674" w:type="dxa"/>
          </w:tcPr>
          <w:p w14:paraId="057AF3B3"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r w:rsidRPr="009D0227">
              <w:rPr>
                <w:rFonts w:ascii="Times New Roman" w:hAnsi="Times New Roman"/>
                <w:b/>
                <w:bCs/>
              </w:rPr>
              <w:t>10</w:t>
            </w:r>
          </w:p>
        </w:tc>
        <w:tc>
          <w:tcPr>
            <w:tcW w:w="2592" w:type="dxa"/>
          </w:tcPr>
          <w:p w14:paraId="58E3CBDA"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r w:rsidRPr="009D0227">
              <w:rPr>
                <w:rFonts w:ascii="Times New Roman" w:hAnsi="Times New Roman"/>
                <w:b/>
                <w:bCs/>
              </w:rPr>
              <w:t>6</w:t>
            </w:r>
          </w:p>
        </w:tc>
        <w:tc>
          <w:tcPr>
            <w:tcW w:w="2063" w:type="dxa"/>
          </w:tcPr>
          <w:p w14:paraId="36106262"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r w:rsidRPr="009D0227">
              <w:rPr>
                <w:rFonts w:ascii="Times New Roman" w:hAnsi="Times New Roman"/>
                <w:b/>
                <w:bCs/>
              </w:rPr>
              <w:t>2,8</w:t>
            </w:r>
          </w:p>
        </w:tc>
        <w:tc>
          <w:tcPr>
            <w:tcW w:w="2519" w:type="dxa"/>
          </w:tcPr>
          <w:p w14:paraId="2D9B0A91"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r w:rsidRPr="009D0227">
              <w:rPr>
                <w:rFonts w:ascii="Times New Roman" w:hAnsi="Times New Roman"/>
                <w:b/>
                <w:bCs/>
              </w:rPr>
              <w:t>6</w:t>
            </w:r>
          </w:p>
        </w:tc>
        <w:tc>
          <w:tcPr>
            <w:tcW w:w="1168" w:type="dxa"/>
          </w:tcPr>
          <w:p w14:paraId="2FF122A9"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r w:rsidRPr="009D0227">
              <w:rPr>
                <w:rFonts w:ascii="Times New Roman" w:hAnsi="Times New Roman"/>
                <w:b/>
                <w:bCs/>
              </w:rPr>
              <w:t>24</w:t>
            </w:r>
          </w:p>
        </w:tc>
        <w:tc>
          <w:tcPr>
            <w:tcW w:w="935" w:type="dxa"/>
          </w:tcPr>
          <w:p w14:paraId="50CB79E5"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r w:rsidRPr="009D0227">
              <w:rPr>
                <w:rFonts w:ascii="Times New Roman" w:hAnsi="Times New Roman"/>
                <w:b/>
                <w:bCs/>
              </w:rPr>
              <w:t>147</w:t>
            </w:r>
          </w:p>
        </w:tc>
      </w:tr>
      <w:bookmarkEnd w:id="8"/>
    </w:tbl>
    <w:p w14:paraId="6D476671"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sectPr w:rsidR="009D0227" w:rsidRPr="009D0227" w:rsidSect="000430F9">
          <w:pgSz w:w="16838" w:h="11906" w:orient="landscape"/>
          <w:pgMar w:top="1701" w:right="1134" w:bottom="1134" w:left="709" w:header="709" w:footer="709" w:gutter="0"/>
          <w:cols w:space="708"/>
          <w:docGrid w:linePitch="360"/>
        </w:sectPr>
      </w:pPr>
    </w:p>
    <w:p w14:paraId="6731FBAD"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bookmarkStart w:id="9" w:name="_Hlk158899870"/>
      <w:r w:rsidRPr="009D0227">
        <w:rPr>
          <w:rFonts w:ascii="Times New Roman" w:hAnsi="Times New Roman"/>
          <w:b/>
        </w:rPr>
        <w:lastRenderedPageBreak/>
        <w:t xml:space="preserve">3. Перечень кабинетов, лабораторий, мастерских и др. для подготовки по специальности </w:t>
      </w:r>
      <w:r w:rsidRPr="009D0227">
        <w:rPr>
          <w:rFonts w:ascii="Times New Roman" w:hAnsi="Times New Roman"/>
          <w:b/>
          <w:bCs/>
        </w:rPr>
        <w:t>43.02.17 Технологии индустрии красоты</w:t>
      </w:r>
    </w:p>
    <w:p w14:paraId="03911B28"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p>
    <w:p w14:paraId="70CB71F2"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rPr>
      </w:pPr>
      <w:r w:rsidRPr="009D0227">
        <w:rPr>
          <w:rFonts w:ascii="Times New Roman" w:hAnsi="Times New Roman"/>
          <w:b/>
        </w:rPr>
        <w:t>Кабинеты:</w:t>
      </w:r>
    </w:p>
    <w:p w14:paraId="47DF3565"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социально-гуманитарных дисциплин;</w:t>
      </w:r>
    </w:p>
    <w:p w14:paraId="59102D7F"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иностранного языка;</w:t>
      </w:r>
    </w:p>
    <w:p w14:paraId="5CAE37C1"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деловые и профессиональные коммуникации;</w:t>
      </w:r>
    </w:p>
    <w:p w14:paraId="229DC00E"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медико-биологических дисциплин;</w:t>
      </w:r>
    </w:p>
    <w:p w14:paraId="18DDA3DE"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безопасности жизнедеятельности;</w:t>
      </w:r>
    </w:p>
    <w:p w14:paraId="09E439C5"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рисунка и живописи.</w:t>
      </w:r>
    </w:p>
    <w:p w14:paraId="1388DDF0"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rPr>
      </w:pPr>
      <w:r w:rsidRPr="009D0227">
        <w:rPr>
          <w:rFonts w:ascii="Times New Roman" w:hAnsi="Times New Roman"/>
        </w:rPr>
        <w:t>организация и ведение коммерческой деятельности специалиста    индустрии красоты</w:t>
      </w:r>
      <w:r w:rsidRPr="009D0227">
        <w:rPr>
          <w:rFonts w:ascii="Times New Roman" w:hAnsi="Times New Roman"/>
          <w:b/>
        </w:rPr>
        <w:t xml:space="preserve"> </w:t>
      </w:r>
    </w:p>
    <w:p w14:paraId="04B6E97A"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b/>
        </w:rPr>
        <w:t>Лаборатории</w:t>
      </w:r>
      <w:r w:rsidRPr="009D0227">
        <w:rPr>
          <w:rFonts w:ascii="Times New Roman" w:hAnsi="Times New Roman"/>
        </w:rPr>
        <w:t>:</w:t>
      </w:r>
    </w:p>
    <w:p w14:paraId="7827A404"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информационное обеспечение профессиональной деятельности;</w:t>
      </w:r>
    </w:p>
    <w:p w14:paraId="23CC1E39"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косметологии и макияжа;</w:t>
      </w:r>
    </w:p>
    <w:p w14:paraId="68B0326B"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медико-биологическая;</w:t>
      </w:r>
    </w:p>
    <w:p w14:paraId="4A8B182C"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технологии косметических услуг;</w:t>
      </w:r>
    </w:p>
    <w:p w14:paraId="552B4000"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технологии услуг по уходу за телом;</w:t>
      </w:r>
    </w:p>
    <w:p w14:paraId="77432F0A"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технологии маникюра и художественного оформления ногтей;</w:t>
      </w:r>
    </w:p>
    <w:p w14:paraId="67709A2D"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технологии педикюра;</w:t>
      </w:r>
    </w:p>
    <w:p w14:paraId="65D7A0D0"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технологий парикмахерских услуг;</w:t>
      </w:r>
    </w:p>
    <w:p w14:paraId="1C413E0E"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моделирования и художественного оформления прически</w:t>
      </w:r>
    </w:p>
    <w:p w14:paraId="0DF6678C"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rPr>
      </w:pPr>
      <w:r w:rsidRPr="009D0227">
        <w:rPr>
          <w:rFonts w:ascii="Times New Roman" w:hAnsi="Times New Roman"/>
          <w:b/>
        </w:rPr>
        <w:t>Мастерские:</w:t>
      </w:r>
    </w:p>
    <w:p w14:paraId="40EF0BC6"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студия красоты;</w:t>
      </w:r>
    </w:p>
    <w:p w14:paraId="2DA38153"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салон эстетических, косметических услуг;</w:t>
      </w:r>
    </w:p>
    <w:p w14:paraId="74A5112F"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салон-парикмахерская.</w:t>
      </w:r>
    </w:p>
    <w:p w14:paraId="7B913593"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rPr>
      </w:pPr>
      <w:r w:rsidRPr="009D0227">
        <w:rPr>
          <w:rFonts w:ascii="Times New Roman" w:hAnsi="Times New Roman"/>
          <w:b/>
        </w:rPr>
        <w:t>Спортивный комплекс.</w:t>
      </w:r>
    </w:p>
    <w:p w14:paraId="0CC15233"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rPr>
      </w:pPr>
      <w:r w:rsidRPr="009D0227">
        <w:rPr>
          <w:rFonts w:ascii="Times New Roman" w:hAnsi="Times New Roman"/>
          <w:b/>
        </w:rPr>
        <w:t>Залы:</w:t>
      </w:r>
    </w:p>
    <w:p w14:paraId="6F7B2380"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 библиотека, читальный зал с выходом в интернет;</w:t>
      </w:r>
    </w:p>
    <w:p w14:paraId="620DCF72"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 актовый зал;</w:t>
      </w:r>
    </w:p>
    <w:p w14:paraId="46DC429F"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 xml:space="preserve">и </w:t>
      </w:r>
      <w:proofErr w:type="spellStart"/>
      <w:r w:rsidRPr="009D0227">
        <w:rPr>
          <w:rFonts w:ascii="Times New Roman" w:hAnsi="Times New Roman"/>
        </w:rPr>
        <w:t>др</w:t>
      </w:r>
      <w:proofErr w:type="spellEnd"/>
    </w:p>
    <w:p w14:paraId="0AF4B16B"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68471FAC"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0B970678"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3BDFDC2C"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160E4EC4"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3DF07352"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4C84DA85"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1FBFEFF8"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2165B3CB"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55AF3D26"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3EC9C2CE"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5D43372B"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76A860C2"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3494E126"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4E8E2D38"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3327301E" w14:textId="77777777" w:rsid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689E9027" w14:textId="77777777" w:rsid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605A1296" w14:textId="77777777" w:rsid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4E4E7C2A" w14:textId="77777777" w:rsid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3A945369" w14:textId="77777777" w:rsid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1BF3C950" w14:textId="77777777" w:rsid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03B0ADAB" w14:textId="77777777" w:rsid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p>
    <w:p w14:paraId="3F69A2F2" w14:textId="727EC0A0"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r w:rsidRPr="009D0227">
        <w:rPr>
          <w:rFonts w:ascii="Times New Roman" w:hAnsi="Times New Roman"/>
          <w:b/>
          <w:bCs/>
        </w:rPr>
        <w:lastRenderedPageBreak/>
        <w:t>ПОЯСНИТЕЛЬНАЯ ЗАПИСКА</w:t>
      </w:r>
    </w:p>
    <w:p w14:paraId="529D0371"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r w:rsidRPr="009D0227">
        <w:rPr>
          <w:rFonts w:ascii="Times New Roman" w:hAnsi="Times New Roman"/>
        </w:rPr>
        <w:t>Настоящий учебный план основной профессиональной образовательной программы подготовки специалистов среднего звена БУ «</w:t>
      </w:r>
      <w:proofErr w:type="spellStart"/>
      <w:r w:rsidRPr="009D0227">
        <w:rPr>
          <w:rFonts w:ascii="Times New Roman" w:hAnsi="Times New Roman"/>
        </w:rPr>
        <w:t>Няганский</w:t>
      </w:r>
      <w:proofErr w:type="spellEnd"/>
      <w:r w:rsidRPr="009D0227">
        <w:rPr>
          <w:rFonts w:ascii="Times New Roman" w:hAnsi="Times New Roman"/>
        </w:rPr>
        <w:t xml:space="preserve"> технологический колледж» разработан на основе Федерального государственного образовательного стандарта по специальности </w:t>
      </w:r>
      <w:r w:rsidRPr="009D0227">
        <w:rPr>
          <w:rFonts w:ascii="Times New Roman" w:hAnsi="Times New Roman"/>
          <w:b/>
          <w:bCs/>
        </w:rPr>
        <w:t xml:space="preserve">43.02.17 Технологии индустрии красоты </w:t>
      </w:r>
      <w:r w:rsidRPr="009D0227">
        <w:rPr>
          <w:rFonts w:ascii="Times New Roman" w:hAnsi="Times New Roman"/>
          <w:bCs/>
        </w:rPr>
        <w:t xml:space="preserve">по программе </w:t>
      </w:r>
      <w:r w:rsidRPr="009D0227">
        <w:rPr>
          <w:rFonts w:ascii="Times New Roman" w:hAnsi="Times New Roman"/>
        </w:rPr>
        <w:t xml:space="preserve">среднего профессионального образования (далее – СПО) утвержденного приказом Министерства просвещения Российской Федерации   № 775  от 26 августа 2022 г. УП разработан рабочей группой </w:t>
      </w:r>
      <w:proofErr w:type="spellStart"/>
      <w:r w:rsidRPr="009D0227">
        <w:rPr>
          <w:rFonts w:ascii="Times New Roman" w:hAnsi="Times New Roman"/>
        </w:rPr>
        <w:t>Няганского</w:t>
      </w:r>
      <w:proofErr w:type="spellEnd"/>
      <w:r w:rsidRPr="009D0227">
        <w:rPr>
          <w:rFonts w:ascii="Times New Roman" w:hAnsi="Times New Roman"/>
        </w:rPr>
        <w:t xml:space="preserve"> технологического колледжа, нормативно-правовых документов федерального уровня и уровня образовательного учреждения.</w:t>
      </w:r>
    </w:p>
    <w:p w14:paraId="6C99E49C"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rPr>
      </w:pPr>
      <w:r w:rsidRPr="009D0227">
        <w:rPr>
          <w:rFonts w:ascii="Times New Roman" w:hAnsi="Times New Roman"/>
          <w:b/>
        </w:rPr>
        <w:t>4.1 ОРГАНИЗАЦИЯ УЧЕБНОГО ПРОЦЕССА И РЕЖИМ ЗАНЯТИЙ</w:t>
      </w:r>
    </w:p>
    <w:p w14:paraId="66E4175A"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 xml:space="preserve">Код, наименование: </w:t>
      </w:r>
      <w:r w:rsidRPr="009D0227">
        <w:rPr>
          <w:rFonts w:ascii="Times New Roman" w:hAnsi="Times New Roman"/>
          <w:b/>
          <w:bCs/>
        </w:rPr>
        <w:t>43.02.17 Технологии индустрии красоты</w:t>
      </w:r>
      <w:r w:rsidRPr="009D0227">
        <w:rPr>
          <w:rFonts w:ascii="Times New Roman" w:hAnsi="Times New Roman"/>
          <w:bCs/>
        </w:rPr>
        <w:t>.</w:t>
      </w:r>
      <w:r w:rsidRPr="009D0227">
        <w:rPr>
          <w:rFonts w:ascii="Times New Roman" w:hAnsi="Times New Roman"/>
          <w:b/>
          <w:bCs/>
        </w:rPr>
        <w:t xml:space="preserve"> </w:t>
      </w:r>
      <w:r w:rsidRPr="009D0227">
        <w:rPr>
          <w:rFonts w:ascii="Times New Roman" w:hAnsi="Times New Roman"/>
        </w:rPr>
        <w:t xml:space="preserve">Форма обучения </w:t>
      </w:r>
      <w:proofErr w:type="gramStart"/>
      <w:r w:rsidRPr="009D0227">
        <w:rPr>
          <w:rFonts w:ascii="Times New Roman" w:hAnsi="Times New Roman"/>
        </w:rPr>
        <w:t xml:space="preserve">-  </w:t>
      </w:r>
      <w:r w:rsidRPr="009D0227">
        <w:rPr>
          <w:rFonts w:ascii="Times New Roman" w:hAnsi="Times New Roman"/>
          <w:b/>
        </w:rPr>
        <w:t>очная</w:t>
      </w:r>
      <w:proofErr w:type="gramEnd"/>
      <w:r w:rsidRPr="009D0227">
        <w:rPr>
          <w:rFonts w:ascii="Times New Roman" w:hAnsi="Times New Roman"/>
        </w:rPr>
        <w:t xml:space="preserve">. Нормативный срок обучения – </w:t>
      </w:r>
      <w:r w:rsidRPr="009D0227">
        <w:rPr>
          <w:rFonts w:ascii="Times New Roman" w:hAnsi="Times New Roman"/>
          <w:b/>
        </w:rPr>
        <w:t xml:space="preserve">2 года 10 мес. на базе основного общего образования. </w:t>
      </w:r>
    </w:p>
    <w:p w14:paraId="5760BA13"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Объем недельной образовательной нагрузки обучающихся по программе не может превышать 36 академических часа, и включает все виды работы во взаимодействии с преподавателем и самостоятельную учебную работу.</w:t>
      </w:r>
    </w:p>
    <w:p w14:paraId="34CF57B3"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rPr>
      </w:pPr>
      <w:proofErr w:type="gramStart"/>
      <w:r w:rsidRPr="009D0227">
        <w:rPr>
          <w:rFonts w:ascii="Times New Roman" w:hAnsi="Times New Roman"/>
          <w:b/>
          <w:iCs/>
        </w:rPr>
        <w:t>Организация  учебного</w:t>
      </w:r>
      <w:proofErr w:type="gramEnd"/>
      <w:r w:rsidRPr="009D0227">
        <w:rPr>
          <w:rFonts w:ascii="Times New Roman" w:hAnsi="Times New Roman"/>
          <w:b/>
          <w:iCs/>
        </w:rPr>
        <w:t xml:space="preserve"> процесса и режим занятий</w:t>
      </w:r>
      <w:r w:rsidRPr="009D0227">
        <w:rPr>
          <w:rFonts w:ascii="Times New Roman" w:hAnsi="Times New Roman"/>
          <w:b/>
        </w:rPr>
        <w:t>:</w:t>
      </w:r>
    </w:p>
    <w:p w14:paraId="11643DFB" w14:textId="77777777" w:rsidR="009D0227" w:rsidRPr="009D0227" w:rsidRDefault="009D0227" w:rsidP="009D0227">
      <w:pPr>
        <w:widowControl w:val="0"/>
        <w:numPr>
          <w:ilvl w:val="0"/>
          <w:numId w:val="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iCs/>
        </w:rPr>
      </w:pPr>
      <w:r w:rsidRPr="009D0227">
        <w:rPr>
          <w:rFonts w:ascii="Times New Roman" w:hAnsi="Times New Roman"/>
          <w:iCs/>
        </w:rPr>
        <w:t>начало учебных занятий – 1 сентября и окончание в соответствии с календарным графиком учебного процесса;</w:t>
      </w:r>
    </w:p>
    <w:p w14:paraId="4DAA7264" w14:textId="77777777" w:rsidR="009D0227" w:rsidRPr="009D0227" w:rsidRDefault="009D0227" w:rsidP="009D0227">
      <w:pPr>
        <w:widowControl w:val="0"/>
        <w:numPr>
          <w:ilvl w:val="0"/>
          <w:numId w:val="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iCs/>
          <w:lang w:bidi="en-US"/>
        </w:rPr>
      </w:pPr>
      <w:r w:rsidRPr="009D0227">
        <w:rPr>
          <w:rFonts w:ascii="Times New Roman" w:hAnsi="Times New Roman"/>
          <w:iCs/>
          <w:lang w:bidi="en-US"/>
        </w:rPr>
        <w:t>продолжительность учебной недели – шестидневная;</w:t>
      </w:r>
    </w:p>
    <w:p w14:paraId="1EF3469D" w14:textId="77777777" w:rsidR="009D0227" w:rsidRPr="009D0227" w:rsidRDefault="009D0227" w:rsidP="009D0227">
      <w:pPr>
        <w:widowControl w:val="0"/>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iCs/>
          <w:lang w:bidi="en-US"/>
        </w:rPr>
      </w:pPr>
      <w:r w:rsidRPr="009D0227">
        <w:rPr>
          <w:rFonts w:ascii="Times New Roman" w:hAnsi="Times New Roman"/>
          <w:iCs/>
          <w:lang w:bidi="en-US"/>
        </w:rPr>
        <w:t>продолжительность урока (45 мин.);</w:t>
      </w:r>
    </w:p>
    <w:p w14:paraId="75E8B82B" w14:textId="77777777" w:rsidR="009D0227" w:rsidRPr="009D0227" w:rsidRDefault="009D0227" w:rsidP="009D0227">
      <w:pPr>
        <w:widowControl w:val="0"/>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iCs/>
        </w:rPr>
      </w:pPr>
      <w:r w:rsidRPr="009D0227">
        <w:rPr>
          <w:rFonts w:ascii="Times New Roman" w:hAnsi="Times New Roman"/>
          <w:iCs/>
        </w:rPr>
        <w:t>продолжительность сдвоенного занятия (90 мин. с переменой не менее 10 мин.);</w:t>
      </w:r>
    </w:p>
    <w:p w14:paraId="7BEE403B" w14:textId="77777777" w:rsidR="009D0227" w:rsidRPr="009D0227" w:rsidRDefault="009D0227" w:rsidP="009D0227">
      <w:pPr>
        <w:widowControl w:val="0"/>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iCs/>
        </w:rPr>
      </w:pPr>
      <w:r w:rsidRPr="009D0227">
        <w:rPr>
          <w:rFonts w:ascii="Times New Roman" w:hAnsi="Times New Roman"/>
          <w:iCs/>
        </w:rPr>
        <w:t>продолжительность лабораторной работы (занятия) допускается до 6 учебных часов;</w:t>
      </w:r>
    </w:p>
    <w:p w14:paraId="7E2305F3" w14:textId="77777777" w:rsidR="009D0227" w:rsidRPr="009D0227" w:rsidRDefault="009D0227" w:rsidP="009D0227">
      <w:pPr>
        <w:widowControl w:val="0"/>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iCs/>
        </w:rPr>
      </w:pPr>
      <w:r w:rsidRPr="009D0227">
        <w:rPr>
          <w:rFonts w:ascii="Times New Roman" w:hAnsi="Times New Roman"/>
          <w:iCs/>
        </w:rPr>
        <w:t>общая продолжительность каникул составляет 8–11 недель в учебном году, в т.ч. не менее 2 недель в зимний период.</w:t>
      </w:r>
    </w:p>
    <w:p w14:paraId="20A8387C"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 xml:space="preserve">Аудиторное обучение по </w:t>
      </w:r>
      <w:proofErr w:type="gramStart"/>
      <w:r w:rsidRPr="009D0227">
        <w:rPr>
          <w:rFonts w:ascii="Times New Roman" w:hAnsi="Times New Roman"/>
        </w:rPr>
        <w:t>дисциплинам  и</w:t>
      </w:r>
      <w:proofErr w:type="gramEnd"/>
      <w:r w:rsidRPr="009D0227">
        <w:rPr>
          <w:rFonts w:ascii="Times New Roman" w:hAnsi="Times New Roman"/>
        </w:rPr>
        <w:t xml:space="preserve"> профессиональным модулям – это совокупность часов на изучение теории, практических и лабораторных работ.</w:t>
      </w:r>
    </w:p>
    <w:p w14:paraId="708BB49A"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МДК реализуется рассредоточено и (или) концентрированно в течение нескольких недель подряд.</w:t>
      </w:r>
    </w:p>
    <w:p w14:paraId="3A9C63B1"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rPr>
      </w:pPr>
      <w:r w:rsidRPr="009D0227">
        <w:rPr>
          <w:rFonts w:ascii="Times New Roman" w:hAnsi="Times New Roman"/>
          <w:b/>
        </w:rPr>
        <w:t>Текущий контроль и промежуточная аттестация</w:t>
      </w:r>
    </w:p>
    <w:p w14:paraId="1CA95EEF"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 xml:space="preserve">Текущий контроль и промежуточная аттестация проводится в соответствии с </w:t>
      </w:r>
      <w:proofErr w:type="gramStart"/>
      <w:r w:rsidRPr="009D0227">
        <w:rPr>
          <w:rFonts w:ascii="Times New Roman" w:hAnsi="Times New Roman"/>
        </w:rPr>
        <w:t>Порядком  организации</w:t>
      </w:r>
      <w:proofErr w:type="gramEnd"/>
      <w:r w:rsidRPr="009D0227">
        <w:rPr>
          <w:rFonts w:ascii="Times New Roman" w:hAnsi="Times New Roman"/>
        </w:rPr>
        <w:t xml:space="preserve"> и осуществления текущего контроля успеваемости и промежуточной аттестации студентов в БУ «</w:t>
      </w:r>
      <w:proofErr w:type="spellStart"/>
      <w:r w:rsidRPr="009D0227">
        <w:rPr>
          <w:rFonts w:ascii="Times New Roman" w:hAnsi="Times New Roman"/>
        </w:rPr>
        <w:t>Няганский</w:t>
      </w:r>
      <w:proofErr w:type="spellEnd"/>
      <w:r w:rsidRPr="009D0227">
        <w:rPr>
          <w:rFonts w:ascii="Times New Roman" w:hAnsi="Times New Roman"/>
        </w:rPr>
        <w:t xml:space="preserve"> технологический колледж» по основным образовательным программам среднего профессионального образования. Текущий контроль осуществляется </w:t>
      </w:r>
      <w:proofErr w:type="gramStart"/>
      <w:r w:rsidRPr="009D0227">
        <w:rPr>
          <w:rFonts w:ascii="Times New Roman" w:hAnsi="Times New Roman"/>
        </w:rPr>
        <w:t>с  целью</w:t>
      </w:r>
      <w:proofErr w:type="gramEnd"/>
      <w:r w:rsidRPr="009D0227">
        <w:rPr>
          <w:rFonts w:ascii="Times New Roman" w:hAnsi="Times New Roman"/>
        </w:rPr>
        <w:t xml:space="preserve"> мониторинга качества освоения программ и включает в себя определение уровня базовой подготовки обучающихся, проведение контрольных срезов (по общеобразовательным предметам и теоретическому обучению), проведение практических и </w:t>
      </w:r>
      <w:proofErr w:type="gramStart"/>
      <w:r w:rsidRPr="009D0227">
        <w:rPr>
          <w:rFonts w:ascii="Times New Roman" w:hAnsi="Times New Roman"/>
        </w:rPr>
        <w:t>лабораторных  работ</w:t>
      </w:r>
      <w:proofErr w:type="gramEnd"/>
      <w:r w:rsidRPr="009D0227">
        <w:rPr>
          <w:rFonts w:ascii="Times New Roman" w:hAnsi="Times New Roman"/>
        </w:rPr>
        <w:t xml:space="preserve"> (по общеобразовательным дисциплинам базовым и профильным, общепрофессиональным дисциплинам).</w:t>
      </w:r>
    </w:p>
    <w:p w14:paraId="28ABC44D"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 xml:space="preserve">При реализации ОПОП СПО по специальности: </w:t>
      </w:r>
      <w:r w:rsidRPr="009D0227">
        <w:rPr>
          <w:rFonts w:ascii="Times New Roman" w:hAnsi="Times New Roman"/>
          <w:b/>
          <w:bCs/>
        </w:rPr>
        <w:t>43.02.17 Технологии индустрии красоты</w:t>
      </w:r>
      <w:r w:rsidRPr="009D0227">
        <w:rPr>
          <w:rFonts w:ascii="Times New Roman" w:hAnsi="Times New Roman"/>
        </w:rPr>
        <w:t>, предусматриваются следующие виды практик: учебная практика, производственная практика.</w:t>
      </w:r>
    </w:p>
    <w:p w14:paraId="609690C4"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 xml:space="preserve">Система оценивания индивидуальных достижений обучающихся – традиционная, кредитно-зачетная, учитывающая достижения обучающихся при освоении </w:t>
      </w:r>
      <w:proofErr w:type="gramStart"/>
      <w:r w:rsidRPr="009D0227">
        <w:rPr>
          <w:rFonts w:ascii="Times New Roman" w:hAnsi="Times New Roman"/>
        </w:rPr>
        <w:t>ОПОП  в</w:t>
      </w:r>
      <w:proofErr w:type="gramEnd"/>
      <w:r w:rsidRPr="009D0227">
        <w:rPr>
          <w:rFonts w:ascii="Times New Roman" w:hAnsi="Times New Roman"/>
        </w:rPr>
        <w:t xml:space="preserve"> процессе аудиторной и внеаудиторной деятельности.</w:t>
      </w:r>
    </w:p>
    <w:p w14:paraId="0B3CA465"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 xml:space="preserve">Промежуточная аттестация осуществляется с целью выявления соответствия подготовки обучающихся требованиям ФГОС на каждом этапе обучения </w:t>
      </w:r>
      <w:proofErr w:type="gramStart"/>
      <w:r w:rsidRPr="009D0227">
        <w:rPr>
          <w:rFonts w:ascii="Times New Roman" w:hAnsi="Times New Roman"/>
        </w:rPr>
        <w:t>и  является</w:t>
      </w:r>
      <w:proofErr w:type="gramEnd"/>
      <w:r w:rsidRPr="009D0227">
        <w:rPr>
          <w:rFonts w:ascii="Times New Roman" w:hAnsi="Times New Roman"/>
        </w:rPr>
        <w:t xml:space="preserve"> основной формой контроля, в процессе которой оценивается уровень сформированности общих и профессиональных компетенций обучающихся в рамках программы общеобразовательной, социально-гуманитарной </w:t>
      </w:r>
      <w:proofErr w:type="gramStart"/>
      <w:r w:rsidRPr="009D0227">
        <w:rPr>
          <w:rFonts w:ascii="Times New Roman" w:hAnsi="Times New Roman"/>
        </w:rPr>
        <w:t>и  общепрофессиональной</w:t>
      </w:r>
      <w:proofErr w:type="gramEnd"/>
      <w:r w:rsidRPr="009D0227">
        <w:rPr>
          <w:rFonts w:ascii="Times New Roman" w:hAnsi="Times New Roman"/>
        </w:rPr>
        <w:t xml:space="preserve"> дисциплины или профессионального модуля. Промежуточная аттестация обучающихся по программам подготовки специалистов среднего звена проводится рассредоточено по окончании дисциплины или профессионального модуля. </w:t>
      </w:r>
    </w:p>
    <w:p w14:paraId="307B6D77"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lastRenderedPageBreak/>
        <w:t xml:space="preserve">В учебном году установлено </w:t>
      </w:r>
      <w:r w:rsidRPr="009D0227">
        <w:rPr>
          <w:rFonts w:ascii="Times New Roman" w:hAnsi="Times New Roman"/>
          <w:b/>
        </w:rPr>
        <w:t>не более 8 экзаменов и 10 зачетов</w:t>
      </w:r>
      <w:r w:rsidRPr="009D0227">
        <w:rPr>
          <w:rFonts w:ascii="Times New Roman" w:hAnsi="Times New Roman"/>
        </w:rPr>
        <w:t xml:space="preserve"> (без учета физической культуры). Каждая дидактическая единица УП заканчивается контрольной точкой (зачет, дифференцированный зачет, экзамен, квалификационный экзамен).</w:t>
      </w:r>
    </w:p>
    <w:p w14:paraId="0A233F9B"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 xml:space="preserve">Формами промежуточной аттестации, представляющей завершающий этап контроля по дисциплине и междисциплинарному курсу (в том числе по дисциплинам общеобразовательного цикла), являются экзамен, зачет (в том числе зачет с оценкой (дифференцированный) и комплексный зачет по нескольким дисциплинам). Указан вид зачетов (дифференцированный, недифференцированный). Дифференцированный зачет оценивается преподавателем по пятибалльной системе оценки, недифференцированный – </w:t>
      </w:r>
      <w:r w:rsidRPr="009D0227">
        <w:rPr>
          <w:rFonts w:ascii="Times New Roman" w:hAnsi="Times New Roman"/>
          <w:b/>
        </w:rPr>
        <w:t>«зачет/незачет».</w:t>
      </w:r>
      <w:r w:rsidRPr="009D0227">
        <w:rPr>
          <w:rFonts w:ascii="Times New Roman" w:hAnsi="Times New Roman"/>
        </w:rPr>
        <w:t xml:space="preserve"> Промежуточная аттестация в форме зачета проводится за счет часов, отведенных на освоение соответствующей учебной дисциплины, междисциплинарного курса, практики в размере 1-2 академических часов. Промежуточная аттестация по дисциплине (ОУД, СГ, ОП) </w:t>
      </w:r>
      <w:proofErr w:type="gramStart"/>
      <w:r w:rsidRPr="009D0227">
        <w:rPr>
          <w:rFonts w:ascii="Times New Roman" w:hAnsi="Times New Roman"/>
        </w:rPr>
        <w:t>или  междисциплинарному</w:t>
      </w:r>
      <w:proofErr w:type="gramEnd"/>
      <w:r w:rsidRPr="009D0227">
        <w:rPr>
          <w:rFonts w:ascii="Times New Roman" w:hAnsi="Times New Roman"/>
        </w:rPr>
        <w:t xml:space="preserve"> курсу, проводимая в образовательной организации в виде экзамена, выделяется за счет времени, отводимого на соответствующие учебные дисциплины.</w:t>
      </w:r>
    </w:p>
    <w:p w14:paraId="054BDAD4"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 xml:space="preserve">Формой промежуточной аттестации по профессиональному модулю является экзамен по модулю или квалификационный экзамен. При этом квалификационный экзамен проводиться </w:t>
      </w:r>
      <w:proofErr w:type="gramStart"/>
      <w:r w:rsidRPr="009D0227">
        <w:rPr>
          <w:rFonts w:ascii="Times New Roman" w:hAnsi="Times New Roman"/>
        </w:rPr>
        <w:t>по модулям</w:t>
      </w:r>
      <w:proofErr w:type="gramEnd"/>
      <w:r w:rsidRPr="009D0227">
        <w:rPr>
          <w:rFonts w:ascii="Times New Roman" w:hAnsi="Times New Roman"/>
        </w:rPr>
        <w:t xml:space="preserve"> предполагающим оценку освоенной квалификации, в остальных случаях проводится экзамен по модулю. Объем часов на проведение экзамена по модулю, экзамена квалификационного выделяются из часов, отведенных на промежуточную аттестацию в УП.</w:t>
      </w:r>
    </w:p>
    <w:p w14:paraId="4A16AF5D"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 xml:space="preserve">При планировании промежуточной аттестации в форме экзамена, образовательной организацией определен день, освобожденный от других форм         учебной нагрузки. </w:t>
      </w:r>
    </w:p>
    <w:p w14:paraId="63524D0A"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Время, отводимое на консультации, предусматривается за счет времени, отводимого на промежуточную аттестацию или времени, предусмотренного на дисциплину, МДК. Формы проведения консультаций: групповые, индивидуальные; письменные, устные, интерактивные.</w:t>
      </w:r>
    </w:p>
    <w:p w14:paraId="676252B2"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r w:rsidRPr="009D0227">
        <w:rPr>
          <w:rFonts w:ascii="Times New Roman" w:hAnsi="Times New Roman"/>
          <w:b/>
          <w:bCs/>
        </w:rPr>
        <w:t>4.2 ОБЩЕОБРАЗОВАТЕЛЬНЫЙ ЦИКЛ</w:t>
      </w:r>
    </w:p>
    <w:p w14:paraId="420B5D3E"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 xml:space="preserve">Колледж осуществляет подготовку специалистов на базе основного общего образования, реализует федеральный государственный образовательный стандарт среднего общего образования в пределах основных профессиональных образовательных программ среднего профессионального образования. </w:t>
      </w:r>
    </w:p>
    <w:p w14:paraId="4904E08D"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Формируя общеобразовательный цикл учебного плана, колледж  исходит из того, что в соответствии с ФГОС СПО  нормативный срок освоения основной профессиональной образовательной программы по специальности  среднего профессионального образования при очной форме получения образования для лиц, обучающихся на базе основного общего образования с получением среднего (полного) общего образования, увеличивается на 52 недели (1 год) из расчета: теоретическое обучение (при обязательной учебной нагрузке 36 часов в неделю) – 40,2 недели, промежуточная аттестация – 0,8 недели, каникулярное время – 11 недель.</w:t>
      </w:r>
    </w:p>
    <w:p w14:paraId="5B275092"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 xml:space="preserve">Обязательная учебная нагрузка в часах составляет </w:t>
      </w:r>
      <w:r w:rsidRPr="009D0227">
        <w:rPr>
          <w:rFonts w:ascii="Times New Roman" w:hAnsi="Times New Roman"/>
          <w:b/>
        </w:rPr>
        <w:t>1476 часов.</w:t>
      </w:r>
      <w:r w:rsidRPr="009D0227">
        <w:rPr>
          <w:rFonts w:ascii="Times New Roman" w:hAnsi="Times New Roman"/>
        </w:rPr>
        <w:t xml:space="preserve"> В учебный план включены дополнительные учебные дисциплины, по выбору обучающихся, предложенная </w:t>
      </w:r>
      <w:proofErr w:type="gramStart"/>
      <w:r w:rsidRPr="009D0227">
        <w:rPr>
          <w:rFonts w:ascii="Times New Roman" w:hAnsi="Times New Roman"/>
        </w:rPr>
        <w:t>профессиональной  образовательной</w:t>
      </w:r>
      <w:proofErr w:type="gramEnd"/>
      <w:r w:rsidRPr="009D0227">
        <w:rPr>
          <w:rFonts w:ascii="Times New Roman" w:hAnsi="Times New Roman"/>
        </w:rPr>
        <w:t xml:space="preserve"> организацией: «Основы проектной деятельности» - </w:t>
      </w:r>
      <w:r w:rsidRPr="009D0227">
        <w:rPr>
          <w:rFonts w:ascii="Times New Roman" w:hAnsi="Times New Roman"/>
          <w:b/>
        </w:rPr>
        <w:t>32 часа</w:t>
      </w:r>
      <w:r w:rsidRPr="009D0227">
        <w:rPr>
          <w:rFonts w:ascii="Times New Roman" w:hAnsi="Times New Roman"/>
        </w:rPr>
        <w:t xml:space="preserve">, «Индивидуальный проект» - </w:t>
      </w:r>
      <w:r w:rsidRPr="009D0227">
        <w:rPr>
          <w:rFonts w:ascii="Times New Roman" w:hAnsi="Times New Roman"/>
          <w:b/>
        </w:rPr>
        <w:t>32 часа</w:t>
      </w:r>
      <w:r w:rsidRPr="009D0227">
        <w:rPr>
          <w:rFonts w:ascii="Times New Roman" w:hAnsi="Times New Roman"/>
        </w:rPr>
        <w:t>.</w:t>
      </w:r>
    </w:p>
    <w:p w14:paraId="0E4AD898"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Профильными предметами при реализации ОПОП по специальности являются</w:t>
      </w:r>
      <w:proofErr w:type="gramStart"/>
      <w:r w:rsidRPr="009D0227">
        <w:rPr>
          <w:rFonts w:ascii="Times New Roman" w:hAnsi="Times New Roman"/>
        </w:rPr>
        <w:t xml:space="preserve">   «</w:t>
      </w:r>
      <w:proofErr w:type="gramEnd"/>
      <w:r w:rsidRPr="009D0227">
        <w:rPr>
          <w:rFonts w:ascii="Times New Roman" w:hAnsi="Times New Roman"/>
        </w:rPr>
        <w:t>Химия», «Биология».</w:t>
      </w:r>
    </w:p>
    <w:p w14:paraId="6863F3BE"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Занятия по дисциплине «Иностранный язык», «Информатика» и лабораторным работам проводятся в подгруппах, если наполняемость каждой составляет не менее 12-13 человек.</w:t>
      </w:r>
    </w:p>
    <w:p w14:paraId="5D8AA686"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r w:rsidRPr="009D0227">
        <w:rPr>
          <w:rFonts w:ascii="Times New Roman" w:hAnsi="Times New Roman"/>
          <w:b/>
        </w:rPr>
        <w:t xml:space="preserve">Срок реализации ФГОС </w:t>
      </w:r>
      <w:proofErr w:type="gramStart"/>
      <w:r w:rsidRPr="009D0227">
        <w:rPr>
          <w:rFonts w:ascii="Times New Roman" w:hAnsi="Times New Roman"/>
          <w:b/>
        </w:rPr>
        <w:t>среднего  общего</w:t>
      </w:r>
      <w:proofErr w:type="gramEnd"/>
      <w:r w:rsidRPr="009D0227">
        <w:rPr>
          <w:rFonts w:ascii="Times New Roman" w:hAnsi="Times New Roman"/>
          <w:b/>
        </w:rPr>
        <w:t xml:space="preserve"> образования</w:t>
      </w:r>
      <w:r w:rsidRPr="009D0227">
        <w:rPr>
          <w:rFonts w:ascii="Times New Roman" w:hAnsi="Times New Roman"/>
        </w:rPr>
        <w:t xml:space="preserve"> в пределах основный профессиональный образовательной программы по специальности </w:t>
      </w:r>
      <w:r w:rsidRPr="009D0227">
        <w:rPr>
          <w:rFonts w:ascii="Times New Roman" w:hAnsi="Times New Roman"/>
          <w:b/>
          <w:bCs/>
        </w:rPr>
        <w:t>43.02.17 Технологии индустрии красоты</w:t>
      </w:r>
    </w:p>
    <w:p w14:paraId="2B234F1A"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b/>
        </w:rPr>
        <w:t>41 неделя (1476 часов)</w:t>
      </w:r>
      <w:r w:rsidRPr="009D0227">
        <w:rPr>
          <w:rFonts w:ascii="Times New Roman" w:hAnsi="Times New Roman"/>
        </w:rPr>
        <w:t xml:space="preserve">. Изучение общеобразовательных дисциплин осуществляется на 1 </w:t>
      </w:r>
      <w:r w:rsidRPr="009D0227">
        <w:rPr>
          <w:rFonts w:ascii="Times New Roman" w:hAnsi="Times New Roman"/>
        </w:rPr>
        <w:lastRenderedPageBreak/>
        <w:t>курсе обучения.</w:t>
      </w:r>
    </w:p>
    <w:p w14:paraId="049E6BEB"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 xml:space="preserve">После освоения программы </w:t>
      </w:r>
      <w:proofErr w:type="gramStart"/>
      <w:r w:rsidRPr="009D0227">
        <w:rPr>
          <w:rFonts w:ascii="Times New Roman" w:hAnsi="Times New Roman"/>
        </w:rPr>
        <w:t>среднего  общего</w:t>
      </w:r>
      <w:proofErr w:type="gramEnd"/>
      <w:r w:rsidRPr="009D0227">
        <w:rPr>
          <w:rFonts w:ascii="Times New Roman" w:hAnsi="Times New Roman"/>
        </w:rPr>
        <w:t xml:space="preserve"> образования обучающимся предоставляется справка-подтверждение об освоении программы и возможность участвовать в едином государственном экзамене, с целью дальнейшего повышения образования.</w:t>
      </w:r>
    </w:p>
    <w:p w14:paraId="4C9ED72F"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p>
    <w:p w14:paraId="04B2047D"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rPr>
      </w:pPr>
    </w:p>
    <w:p w14:paraId="3C62DDCB"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rPr>
      </w:pPr>
    </w:p>
    <w:p w14:paraId="37E378EF"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rPr>
      </w:pPr>
      <w:r w:rsidRPr="009D0227">
        <w:rPr>
          <w:rFonts w:ascii="Times New Roman" w:hAnsi="Times New Roman"/>
          <w:b/>
        </w:rPr>
        <w:t xml:space="preserve">4.3 </w:t>
      </w:r>
      <w:proofErr w:type="gramStart"/>
      <w:r w:rsidRPr="009D0227">
        <w:rPr>
          <w:rFonts w:ascii="Times New Roman" w:hAnsi="Times New Roman"/>
          <w:b/>
        </w:rPr>
        <w:t>УЧЕБНЫЕ  ЦИКЛЫ</w:t>
      </w:r>
      <w:proofErr w:type="gramEnd"/>
    </w:p>
    <w:p w14:paraId="2CA3278A"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 xml:space="preserve">ФГОС нового поколения является модульно-дисциплинарными. Модульное </w:t>
      </w:r>
      <w:proofErr w:type="gramStart"/>
      <w:r w:rsidRPr="009D0227">
        <w:rPr>
          <w:rFonts w:ascii="Times New Roman" w:hAnsi="Times New Roman"/>
        </w:rPr>
        <w:t>обучение  -</w:t>
      </w:r>
      <w:proofErr w:type="gramEnd"/>
      <w:r w:rsidRPr="009D0227">
        <w:rPr>
          <w:rFonts w:ascii="Times New Roman" w:hAnsi="Times New Roman"/>
        </w:rPr>
        <w:t xml:space="preserve"> форма организации образовательной деятельности обучающихся, включающую в себя познавательный и практический аспекты, усвоение которых завершатся соответствующей формой контроля, сформированных в результате овладения обучаемыми данным модулем. </w:t>
      </w:r>
    </w:p>
    <w:p w14:paraId="0A30B440"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Социально-</w:t>
      </w:r>
      <w:proofErr w:type="gramStart"/>
      <w:r w:rsidRPr="009D0227">
        <w:rPr>
          <w:rFonts w:ascii="Times New Roman" w:hAnsi="Times New Roman"/>
        </w:rPr>
        <w:t>гуманитарный  и</w:t>
      </w:r>
      <w:proofErr w:type="gramEnd"/>
      <w:r w:rsidRPr="009D0227">
        <w:rPr>
          <w:rFonts w:ascii="Times New Roman" w:hAnsi="Times New Roman"/>
        </w:rPr>
        <w:t xml:space="preserve"> общепрофессиональный учебные циклы состоят из дисциплин.</w:t>
      </w:r>
    </w:p>
    <w:p w14:paraId="097FA9EF"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Профессиональный цикл состоит из профессиональных модулей в соответствии с основными видами деятельности. В состав профессионального модуля входит один или несколько междисциплинарных курсов. При освоении обучающимися профессиональных модулей проводятся учебная практика и производственная практика.</w:t>
      </w:r>
    </w:p>
    <w:p w14:paraId="01A6EF86"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r w:rsidRPr="009D0227">
        <w:rPr>
          <w:rFonts w:ascii="Times New Roman" w:hAnsi="Times New Roman"/>
          <w:b/>
          <w:bCs/>
        </w:rPr>
        <w:t>Социально-гуманитарный цикл</w:t>
      </w:r>
    </w:p>
    <w:p w14:paraId="7C3F95E8"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bCs/>
        </w:rPr>
        <w:t xml:space="preserve">Социально-гуманитарный цикл разработан в соответствии с ФГОС СПО </w:t>
      </w:r>
      <w:proofErr w:type="gramStart"/>
      <w:r w:rsidRPr="009D0227">
        <w:rPr>
          <w:rFonts w:ascii="Times New Roman" w:hAnsi="Times New Roman"/>
          <w:bCs/>
        </w:rPr>
        <w:t xml:space="preserve">по  </w:t>
      </w:r>
      <w:r w:rsidRPr="009D0227">
        <w:rPr>
          <w:rFonts w:ascii="Times New Roman" w:hAnsi="Times New Roman"/>
        </w:rPr>
        <w:t>специальности</w:t>
      </w:r>
      <w:proofErr w:type="gramEnd"/>
      <w:r w:rsidRPr="009D0227">
        <w:rPr>
          <w:rFonts w:ascii="Times New Roman" w:hAnsi="Times New Roman"/>
        </w:rPr>
        <w:t xml:space="preserve">: </w:t>
      </w:r>
      <w:r w:rsidRPr="009D0227">
        <w:rPr>
          <w:rFonts w:ascii="Times New Roman" w:hAnsi="Times New Roman"/>
          <w:b/>
          <w:bCs/>
        </w:rPr>
        <w:t>43.02.17 Технологии индустрии красоты.</w:t>
      </w:r>
      <w:r w:rsidRPr="009D0227">
        <w:rPr>
          <w:rFonts w:ascii="Times New Roman" w:hAnsi="Times New Roman"/>
          <w:bCs/>
        </w:rPr>
        <w:t xml:space="preserve"> Социально-гуманитарный цикл изучается рассредоточено (на 2, 3 курсах) в количестве 438 часов.</w:t>
      </w:r>
    </w:p>
    <w:p w14:paraId="2E66E842"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
        </w:rPr>
        <w:t>Общепрофессиональный</w:t>
      </w:r>
      <w:r w:rsidRPr="009D0227">
        <w:rPr>
          <w:rFonts w:ascii="Times New Roman" w:hAnsi="Times New Roman"/>
        </w:rPr>
        <w:t xml:space="preserve"> </w:t>
      </w:r>
      <w:r w:rsidRPr="009D0227">
        <w:rPr>
          <w:rFonts w:ascii="Times New Roman" w:hAnsi="Times New Roman"/>
          <w:b/>
        </w:rPr>
        <w:t>цикл</w:t>
      </w:r>
      <w:r w:rsidRPr="009D0227">
        <w:rPr>
          <w:rFonts w:ascii="Times New Roman" w:hAnsi="Times New Roman"/>
        </w:rPr>
        <w:t xml:space="preserve"> </w:t>
      </w:r>
      <w:r w:rsidRPr="009D0227">
        <w:rPr>
          <w:rFonts w:ascii="Times New Roman" w:hAnsi="Times New Roman"/>
          <w:bCs/>
        </w:rPr>
        <w:t xml:space="preserve">разработан в соответствии с ФГОС СПО </w:t>
      </w:r>
      <w:proofErr w:type="gramStart"/>
      <w:r w:rsidRPr="009D0227">
        <w:rPr>
          <w:rFonts w:ascii="Times New Roman" w:hAnsi="Times New Roman"/>
          <w:bCs/>
        </w:rPr>
        <w:t xml:space="preserve">по  </w:t>
      </w:r>
      <w:r w:rsidRPr="009D0227">
        <w:rPr>
          <w:rFonts w:ascii="Times New Roman" w:hAnsi="Times New Roman"/>
        </w:rPr>
        <w:t>специальности</w:t>
      </w:r>
      <w:proofErr w:type="gramEnd"/>
      <w:r w:rsidRPr="009D0227">
        <w:rPr>
          <w:rFonts w:ascii="Times New Roman" w:hAnsi="Times New Roman"/>
        </w:rPr>
        <w:t xml:space="preserve">: </w:t>
      </w:r>
      <w:r w:rsidRPr="009D0227">
        <w:rPr>
          <w:rFonts w:ascii="Times New Roman" w:hAnsi="Times New Roman"/>
          <w:b/>
          <w:bCs/>
        </w:rPr>
        <w:t xml:space="preserve">43.02.17 Технологии индустрии красоты </w:t>
      </w:r>
      <w:r w:rsidRPr="009D0227">
        <w:rPr>
          <w:rFonts w:ascii="Times New Roman" w:hAnsi="Times New Roman"/>
          <w:bCs/>
        </w:rPr>
        <w:t xml:space="preserve">общепрофессиональный цикл изучается на 2-3 курсе в </w:t>
      </w:r>
      <w:proofErr w:type="gramStart"/>
      <w:r w:rsidRPr="009D0227">
        <w:rPr>
          <w:rFonts w:ascii="Times New Roman" w:hAnsi="Times New Roman"/>
          <w:bCs/>
        </w:rPr>
        <w:t>количестве  486</w:t>
      </w:r>
      <w:proofErr w:type="gramEnd"/>
      <w:r w:rsidRPr="009D0227">
        <w:rPr>
          <w:rFonts w:ascii="Times New Roman" w:hAnsi="Times New Roman"/>
          <w:bCs/>
        </w:rPr>
        <w:t xml:space="preserve">   часов.</w:t>
      </w:r>
    </w:p>
    <w:p w14:paraId="3CE8FE79"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
        </w:rPr>
        <w:t>Профессиональный</w:t>
      </w:r>
      <w:r w:rsidRPr="009D0227">
        <w:rPr>
          <w:rFonts w:ascii="Times New Roman" w:hAnsi="Times New Roman"/>
        </w:rPr>
        <w:t xml:space="preserve"> </w:t>
      </w:r>
      <w:r w:rsidRPr="009D0227">
        <w:rPr>
          <w:rFonts w:ascii="Times New Roman" w:hAnsi="Times New Roman"/>
          <w:b/>
        </w:rPr>
        <w:t>цикл</w:t>
      </w:r>
      <w:r w:rsidRPr="009D0227">
        <w:rPr>
          <w:rFonts w:ascii="Times New Roman" w:hAnsi="Times New Roman"/>
        </w:rPr>
        <w:t xml:space="preserve"> </w:t>
      </w:r>
      <w:r w:rsidRPr="009D0227">
        <w:rPr>
          <w:rFonts w:ascii="Times New Roman" w:hAnsi="Times New Roman"/>
          <w:bCs/>
        </w:rPr>
        <w:t xml:space="preserve">разработан в соответствии с ФГОС СПО </w:t>
      </w:r>
      <w:proofErr w:type="gramStart"/>
      <w:r w:rsidRPr="009D0227">
        <w:rPr>
          <w:rFonts w:ascii="Times New Roman" w:hAnsi="Times New Roman"/>
          <w:bCs/>
        </w:rPr>
        <w:t xml:space="preserve">по  </w:t>
      </w:r>
      <w:r w:rsidRPr="009D0227">
        <w:rPr>
          <w:rFonts w:ascii="Times New Roman" w:hAnsi="Times New Roman"/>
        </w:rPr>
        <w:t>специальности</w:t>
      </w:r>
      <w:proofErr w:type="gramEnd"/>
      <w:r w:rsidRPr="009D0227">
        <w:rPr>
          <w:rFonts w:ascii="Times New Roman" w:hAnsi="Times New Roman"/>
        </w:rPr>
        <w:t xml:space="preserve">: </w:t>
      </w:r>
      <w:r w:rsidRPr="009D0227">
        <w:rPr>
          <w:rFonts w:ascii="Times New Roman" w:hAnsi="Times New Roman"/>
          <w:b/>
          <w:bCs/>
        </w:rPr>
        <w:t xml:space="preserve">43.02.17 Технологии индустрии красоты </w:t>
      </w:r>
      <w:r w:rsidRPr="009D0227">
        <w:rPr>
          <w:rFonts w:ascii="Times New Roman" w:hAnsi="Times New Roman"/>
          <w:bCs/>
        </w:rPr>
        <w:t xml:space="preserve">изучается на 2-3 курсе в </w:t>
      </w:r>
      <w:proofErr w:type="gramStart"/>
      <w:r w:rsidRPr="009D0227">
        <w:rPr>
          <w:rFonts w:ascii="Times New Roman" w:hAnsi="Times New Roman"/>
          <w:bCs/>
        </w:rPr>
        <w:t>количестве  2028</w:t>
      </w:r>
      <w:proofErr w:type="gramEnd"/>
      <w:r w:rsidRPr="009D0227">
        <w:rPr>
          <w:rFonts w:ascii="Times New Roman" w:hAnsi="Times New Roman"/>
          <w:bCs/>
        </w:rPr>
        <w:t xml:space="preserve"> часов</w:t>
      </w:r>
    </w:p>
    <w:p w14:paraId="51774145"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Умения и знания, полученные обучающимися при освоении учебных предметов общеобразовательного цикла, углубляются и расширяются в процессе изучения дисциплин профессионального цикла профессиональной образовательной программы подготовки специалистов среднего звена.</w:t>
      </w:r>
    </w:p>
    <w:p w14:paraId="670FE1AF"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 xml:space="preserve">Самостоятельная работа предусмотрена по всем циклам (кроме общеобразовательного). </w:t>
      </w:r>
    </w:p>
    <w:p w14:paraId="6751ECCF"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В общепрофессиональный цикл включена адаптационная дисциплина «Социальная адаптация и основы социально-правовых знаний» - 40 часов.</w:t>
      </w:r>
    </w:p>
    <w:p w14:paraId="4CF6B32A"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rPr>
      </w:pPr>
      <w:r w:rsidRPr="009D0227">
        <w:rPr>
          <w:rFonts w:ascii="Times New Roman" w:hAnsi="Times New Roman"/>
          <w:b/>
        </w:rPr>
        <w:t>Профессиональные модули обязательной части цикла ОПОП:</w:t>
      </w:r>
    </w:p>
    <w:p w14:paraId="2F4436AA"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 xml:space="preserve">Профессиональный цикл представлен профессиональными модулями согласно ФГОС по специальности: </w:t>
      </w:r>
      <w:r w:rsidRPr="009D0227">
        <w:rPr>
          <w:rFonts w:ascii="Times New Roman" w:hAnsi="Times New Roman"/>
          <w:b/>
          <w:bCs/>
        </w:rPr>
        <w:t>43.02.17 Технологии индустрии красоты</w:t>
      </w:r>
      <w:r w:rsidRPr="009D0227">
        <w:rPr>
          <w:rFonts w:ascii="Times New Roman" w:hAnsi="Times New Roman"/>
        </w:rPr>
        <w:t xml:space="preserve">. Часы профессионального цикла распределены по профессиональным модулям с </w:t>
      </w:r>
      <w:proofErr w:type="gramStart"/>
      <w:r w:rsidRPr="009D0227">
        <w:rPr>
          <w:rFonts w:ascii="Times New Roman" w:hAnsi="Times New Roman"/>
        </w:rPr>
        <w:t>учетом  количества</w:t>
      </w:r>
      <w:proofErr w:type="gramEnd"/>
      <w:r w:rsidRPr="009D0227">
        <w:rPr>
          <w:rFonts w:ascii="Times New Roman" w:hAnsi="Times New Roman"/>
        </w:rPr>
        <w:t xml:space="preserve"> дидактических единиц в модуле </w:t>
      </w:r>
      <w:proofErr w:type="gramStart"/>
      <w:r w:rsidRPr="009D0227">
        <w:rPr>
          <w:rFonts w:ascii="Times New Roman" w:hAnsi="Times New Roman"/>
        </w:rPr>
        <w:t>и  профессиональных</w:t>
      </w:r>
      <w:proofErr w:type="gramEnd"/>
      <w:r w:rsidRPr="009D0227">
        <w:rPr>
          <w:rFonts w:ascii="Times New Roman" w:hAnsi="Times New Roman"/>
        </w:rPr>
        <w:t xml:space="preserve"> компетенций. </w:t>
      </w:r>
    </w:p>
    <w:p w14:paraId="66F1DA84"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В соответствии с требованиями образовательного стандарта изучаются следующие профессиональные модули:</w:t>
      </w:r>
    </w:p>
    <w:p w14:paraId="6758F416"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 xml:space="preserve">ПМ.01 Предоставление </w:t>
      </w:r>
      <w:proofErr w:type="spellStart"/>
      <w:r w:rsidRPr="009D0227">
        <w:rPr>
          <w:rFonts w:ascii="Times New Roman" w:hAnsi="Times New Roman"/>
        </w:rPr>
        <w:t>визажных</w:t>
      </w:r>
      <w:proofErr w:type="spellEnd"/>
      <w:r w:rsidRPr="009D0227">
        <w:rPr>
          <w:rFonts w:ascii="Times New Roman" w:hAnsi="Times New Roman"/>
        </w:rPr>
        <w:t xml:space="preserve"> услуг</w:t>
      </w:r>
      <w:r w:rsidRPr="009D0227">
        <w:rPr>
          <w:rFonts w:ascii="Times New Roman" w:hAnsi="Times New Roman"/>
        </w:rPr>
        <w:br/>
        <w:t>ПМ.02. Предоставление маникюрных и</w:t>
      </w:r>
    </w:p>
    <w:p w14:paraId="5A98CCAD"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педикюрных услуг</w:t>
      </w:r>
    </w:p>
    <w:p w14:paraId="32F0FD23"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ПМ.03. Предоставление парикмахерских услуг</w:t>
      </w:r>
    </w:p>
    <w:p w14:paraId="622BFDF5"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rPr>
      </w:pPr>
      <w:r w:rsidRPr="009D0227">
        <w:rPr>
          <w:rFonts w:ascii="Times New Roman" w:hAnsi="Times New Roman"/>
          <w:b/>
        </w:rPr>
        <w:t>4.4 ФОРМИРОВАНИЕ ВАРИАТИВНОЙ ЧАСТИ ППССЗ</w:t>
      </w:r>
    </w:p>
    <w:p w14:paraId="4CBA7C77"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Объем вариативной части ОПОП СПО по специальности 43.02.17 Технологии индустрии красоты распределен следующим образом:</w:t>
      </w:r>
    </w:p>
    <w:p w14:paraId="2945C09E"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1. Добавлены следующие общепрофессиональные дисциплины:</w:t>
      </w:r>
    </w:p>
    <w:p w14:paraId="73FB29A3"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 xml:space="preserve">Материаловедение – 44 часа, содержание направлено на формирование умений применять материалы: шампуни, средства для оформления и закрепления прически, лосьоны, маски, красители, средства профилактического ухода, средства для завивки на продолжительное </w:t>
      </w:r>
      <w:r w:rsidRPr="009D0227">
        <w:rPr>
          <w:rFonts w:ascii="Times New Roman" w:hAnsi="Times New Roman"/>
          <w:bCs/>
        </w:rPr>
        <w:lastRenderedPageBreak/>
        <w:t>время с учетом норм расходов;</w:t>
      </w:r>
    </w:p>
    <w:p w14:paraId="057953EB"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 xml:space="preserve">профессионально и доступно давать рекомендации по профилактическому домашнему уходу и по выполнению укладки </w:t>
      </w:r>
      <w:proofErr w:type="gramStart"/>
      <w:r w:rsidRPr="009D0227">
        <w:rPr>
          <w:rFonts w:ascii="Times New Roman" w:hAnsi="Times New Roman"/>
          <w:bCs/>
        </w:rPr>
        <w:t>волос  в</w:t>
      </w:r>
      <w:proofErr w:type="gramEnd"/>
      <w:r w:rsidRPr="009D0227">
        <w:rPr>
          <w:rFonts w:ascii="Times New Roman" w:hAnsi="Times New Roman"/>
          <w:bCs/>
        </w:rPr>
        <w:t xml:space="preserve"> домашних условиях;</w:t>
      </w:r>
    </w:p>
    <w:p w14:paraId="1A952209"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 xml:space="preserve">предлагать профессиональную продукцию клиентам для ухода за окрашенными и </w:t>
      </w:r>
      <w:proofErr w:type="gramStart"/>
      <w:r w:rsidRPr="009D0227">
        <w:rPr>
          <w:rFonts w:ascii="Times New Roman" w:hAnsi="Times New Roman"/>
          <w:bCs/>
        </w:rPr>
        <w:t>химически  завитыми</w:t>
      </w:r>
      <w:proofErr w:type="gramEnd"/>
      <w:r w:rsidRPr="009D0227">
        <w:rPr>
          <w:rFonts w:ascii="Times New Roman" w:hAnsi="Times New Roman"/>
          <w:bCs/>
        </w:rPr>
        <w:t xml:space="preserve"> волосами в домашних условиях.</w:t>
      </w:r>
    </w:p>
    <w:p w14:paraId="66476791"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 xml:space="preserve">2. </w:t>
      </w:r>
      <w:r w:rsidRPr="009D0227">
        <w:rPr>
          <w:rFonts w:ascii="Times New Roman" w:hAnsi="Times New Roman"/>
          <w:b/>
          <w:bCs/>
        </w:rPr>
        <w:t xml:space="preserve">Увеличено количество часов на дисциплины общепрофессионального цикла – </w:t>
      </w:r>
      <w:r w:rsidRPr="009D0227">
        <w:rPr>
          <w:rFonts w:ascii="Times New Roman" w:hAnsi="Times New Roman"/>
          <w:bCs/>
        </w:rPr>
        <w:t>в том числе добавлены следующие дисциплины:</w:t>
      </w:r>
    </w:p>
    <w:p w14:paraId="5C5D1DA2" w14:textId="77777777" w:rsidR="009D0227" w:rsidRPr="009D0227" w:rsidRDefault="009D0227" w:rsidP="009D0227">
      <w:pPr>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r w:rsidRPr="009D0227">
        <w:rPr>
          <w:rFonts w:ascii="Times New Roman" w:hAnsi="Times New Roman"/>
          <w:b/>
          <w:bCs/>
        </w:rPr>
        <w:t>Проектирование профессионального роста и карьеры/ Социальная адаптация и основы социально-правовых знаний– 40      часов</w:t>
      </w:r>
    </w:p>
    <w:p w14:paraId="7B46C8A2" w14:textId="77777777" w:rsidR="009D0227" w:rsidRPr="009D0227" w:rsidRDefault="009D0227" w:rsidP="009D0227">
      <w:pPr>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
          <w:bCs/>
        </w:rPr>
      </w:pPr>
      <w:r w:rsidRPr="009D0227">
        <w:rPr>
          <w:rFonts w:ascii="Times New Roman" w:hAnsi="Times New Roman"/>
          <w:b/>
          <w:bCs/>
        </w:rPr>
        <w:t>Проектирование профессионального роста и карьеры</w:t>
      </w:r>
    </w:p>
    <w:p w14:paraId="658BE78F"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Основные задачи изучения дисциплины</w:t>
      </w:r>
    </w:p>
    <w:p w14:paraId="433F4AC4"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сформировать у студентов устойчивую мотивацию к изучению дисциплины и потребность в получении знаний по проектированию профессиональной карьеры;</w:t>
      </w:r>
    </w:p>
    <w:p w14:paraId="6E2417AB"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 представить студентам ситуацию на рынке труда;</w:t>
      </w:r>
    </w:p>
    <w:p w14:paraId="79ACEC7C"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 на основе теоретических знаний предоставить возможность для развития основных умений и навыков: поиска работы, трудоустройства и построения карьеры;</w:t>
      </w:r>
    </w:p>
    <w:p w14:paraId="79F94A81"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 научить определять наиболее эффективные пути, средства и методы достижения успеха в профессиональной сфере;</w:t>
      </w:r>
    </w:p>
    <w:p w14:paraId="6BAC21A2"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 xml:space="preserve"> - выработать умения и навыки эффективного </w:t>
      </w:r>
      <w:proofErr w:type="spellStart"/>
      <w:r w:rsidRPr="009D0227">
        <w:rPr>
          <w:rFonts w:ascii="Times New Roman" w:hAnsi="Times New Roman"/>
          <w:bCs/>
        </w:rPr>
        <w:t>самомаркетинга</w:t>
      </w:r>
      <w:proofErr w:type="spellEnd"/>
      <w:r w:rsidRPr="009D0227">
        <w:rPr>
          <w:rFonts w:ascii="Times New Roman" w:hAnsi="Times New Roman"/>
          <w:bCs/>
        </w:rPr>
        <w:t>.</w:t>
      </w:r>
    </w:p>
    <w:p w14:paraId="45933DE9"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
          <w:bCs/>
        </w:rPr>
        <w:t xml:space="preserve"> Социальная адаптация и основы социально-правовых знаний</w:t>
      </w:r>
      <w:r w:rsidRPr="009D0227">
        <w:rPr>
          <w:rFonts w:ascii="Times New Roman" w:hAnsi="Times New Roman"/>
          <w:bCs/>
        </w:rPr>
        <w:t xml:space="preserve"> содержание направлено на формирование умений</w:t>
      </w:r>
    </w:p>
    <w:p w14:paraId="3CBAE970"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 использовать нормы позитивного социального поведения;</w:t>
      </w:r>
    </w:p>
    <w:p w14:paraId="699A46B3"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 использовать свои права адекватно законодательству;</w:t>
      </w:r>
    </w:p>
    <w:p w14:paraId="5E973923"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 обращаться в надлежащие органы за квалифицированной помощью;</w:t>
      </w:r>
    </w:p>
    <w:p w14:paraId="6A77D412"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 анализировать и осознанно применять нормы закона с точки зрения конкретных условий их реализации;</w:t>
      </w:r>
    </w:p>
    <w:p w14:paraId="120FA702"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 составлять необходимые заявительные документы;</w:t>
      </w:r>
    </w:p>
    <w:p w14:paraId="7D86C3DA"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 составлять резюме, осуществлять самопрезентацию при трудоустройстве;</w:t>
      </w:r>
    </w:p>
    <w:p w14:paraId="36147104"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 использовать приобретенные знания и умения в различных жизненных и профессиональных ситуациях;</w:t>
      </w:r>
    </w:p>
    <w:p w14:paraId="494072CE"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знаний</w:t>
      </w:r>
    </w:p>
    <w:p w14:paraId="48812632"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 механизмов социальной адаптации;</w:t>
      </w:r>
    </w:p>
    <w:p w14:paraId="1DA33272"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 основополагающих международных документов, относящиеся к правам инвалидов;</w:t>
      </w:r>
    </w:p>
    <w:p w14:paraId="18D2F092"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 основ гражданского и семейного законодательства;</w:t>
      </w:r>
    </w:p>
    <w:p w14:paraId="6F63CA82"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 основ трудового законодательства, особенности регулирования труда инвалидов;</w:t>
      </w:r>
    </w:p>
    <w:p w14:paraId="625CC347"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 основных правовых гарантий инвалидов в области социальной защиты и образования;</w:t>
      </w:r>
    </w:p>
    <w:p w14:paraId="1BBC63EB"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функций органов труда и занятости населения.</w:t>
      </w:r>
    </w:p>
    <w:p w14:paraId="25520225"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bCs/>
        </w:rPr>
      </w:pPr>
      <w:r w:rsidRPr="009D0227">
        <w:rPr>
          <w:rFonts w:ascii="Times New Roman" w:hAnsi="Times New Roman"/>
          <w:bCs/>
        </w:rPr>
        <w:t>3. Часы вариативной части также распределены между модулями обязательной части циклов ППССЗ, это направлено на более углубленное формирование профессиональных компетенций и приобретение практического опыта.</w:t>
      </w:r>
    </w:p>
    <w:p w14:paraId="14D25FB0" w14:textId="77777777" w:rsid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 xml:space="preserve">Распределение часов вариативной части ППССЗ выполнено в соответствии с результатами опроса работодателей: </w:t>
      </w:r>
    </w:p>
    <w:p w14:paraId="51479CF8" w14:textId="77777777" w:rsid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 xml:space="preserve">ООО Салон красоты «Симпатия» Руководитель </w:t>
      </w:r>
      <w:proofErr w:type="spellStart"/>
      <w:r w:rsidRPr="009D0227">
        <w:rPr>
          <w:rFonts w:ascii="Times New Roman" w:hAnsi="Times New Roman"/>
        </w:rPr>
        <w:t>Л.Е.Симонова</w:t>
      </w:r>
      <w:proofErr w:type="spellEnd"/>
      <w:r w:rsidRPr="009D0227">
        <w:rPr>
          <w:rFonts w:ascii="Times New Roman" w:hAnsi="Times New Roman"/>
        </w:rPr>
        <w:t xml:space="preserve">,  </w:t>
      </w:r>
    </w:p>
    <w:p w14:paraId="7E555CEC" w14:textId="77777777" w:rsid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 xml:space="preserve">ООО «Кристалл» Руководитель </w:t>
      </w:r>
      <w:proofErr w:type="spellStart"/>
      <w:r w:rsidRPr="009D0227">
        <w:rPr>
          <w:rFonts w:ascii="Times New Roman" w:hAnsi="Times New Roman"/>
        </w:rPr>
        <w:t>В.Ф.Юрчишин</w:t>
      </w:r>
      <w:proofErr w:type="spellEnd"/>
      <w:r w:rsidRPr="009D0227">
        <w:rPr>
          <w:rFonts w:ascii="Times New Roman" w:hAnsi="Times New Roman"/>
        </w:rPr>
        <w:t xml:space="preserve">,  </w:t>
      </w:r>
    </w:p>
    <w:p w14:paraId="0114E9DF" w14:textId="77777777" w:rsid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 xml:space="preserve">ИП Парикмахерская «Локон» Руководитель </w:t>
      </w:r>
      <w:proofErr w:type="spellStart"/>
      <w:r w:rsidRPr="009D0227">
        <w:rPr>
          <w:rFonts w:ascii="Times New Roman" w:hAnsi="Times New Roman"/>
        </w:rPr>
        <w:t>Е.И.Заводная</w:t>
      </w:r>
      <w:proofErr w:type="spellEnd"/>
      <w:r w:rsidRPr="009D0227">
        <w:rPr>
          <w:rFonts w:ascii="Times New Roman" w:hAnsi="Times New Roman"/>
        </w:rPr>
        <w:t xml:space="preserve">, </w:t>
      </w:r>
    </w:p>
    <w:p w14:paraId="7D4F5C20" w14:textId="7166E5F4"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r w:rsidRPr="009D0227">
        <w:rPr>
          <w:rFonts w:ascii="Times New Roman" w:hAnsi="Times New Roman"/>
        </w:rPr>
        <w:t>ИП Парикмахерская «Кошка» Руководитель Т.А. Прохорова</w:t>
      </w:r>
      <w:r>
        <w:rPr>
          <w:rFonts w:ascii="Times New Roman" w:hAnsi="Times New Roman"/>
        </w:rPr>
        <w:t>.</w:t>
      </w:r>
    </w:p>
    <w:p w14:paraId="688E343B"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p>
    <w:p w14:paraId="327697F9"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p>
    <w:bookmarkEnd w:id="9"/>
    <w:p w14:paraId="0AB0EB73" w14:textId="77777777" w:rsidR="009D0227" w:rsidRPr="009D0227" w:rsidRDefault="009D0227"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rPr>
      </w:pPr>
    </w:p>
    <w:p w14:paraId="68100235" w14:textId="49319B92"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0F2A1499" w14:textId="5C64DBEA" w:rsidR="00CC018B" w:rsidRPr="007A408F" w:rsidRDefault="00CC018B" w:rsidP="00B5788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eastAsia="Times New Roman" w:hAnsi="Times New Roman" w:cs="Times New Roman"/>
          <w:color w:val="auto"/>
          <w:lang w:eastAsia="en-US" w:bidi="en-US"/>
        </w:rPr>
      </w:pPr>
    </w:p>
    <w:p w14:paraId="7F266EE9" w14:textId="77777777" w:rsidR="00CC018B" w:rsidRDefault="00CC018B" w:rsidP="009D0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3767C5">
          <w:footerReference w:type="default" r:id="rId10"/>
          <w:pgSz w:w="11906" w:h="16838"/>
          <w:pgMar w:top="1134" w:right="850" w:bottom="1134" w:left="1701" w:header="708" w:footer="708" w:gutter="0"/>
          <w:cols w:space="708"/>
          <w:docGrid w:linePitch="360"/>
        </w:sectPr>
      </w:pPr>
    </w:p>
    <w:p w14:paraId="5D9163B7" w14:textId="1A5043D4" w:rsidR="00CC018B" w:rsidRDefault="009D0227"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r w:rsidRPr="009D0227">
        <w:rPr>
          <w:noProof/>
        </w:rPr>
        <w:lastRenderedPageBreak/>
        <w:drawing>
          <wp:inline distT="0" distB="0" distL="0" distR="0" wp14:anchorId="4A579393" wp14:editId="563B7DCA">
            <wp:extent cx="9877425" cy="57531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877425" cy="5753100"/>
                    </a:xfrm>
                    <a:prstGeom prst="rect">
                      <a:avLst/>
                    </a:prstGeom>
                    <a:noFill/>
                    <a:ln>
                      <a:noFill/>
                    </a:ln>
                  </pic:spPr>
                </pic:pic>
              </a:graphicData>
            </a:graphic>
          </wp:inline>
        </w:drawing>
      </w:r>
      <w:r w:rsidRPr="009D0227">
        <w:rPr>
          <w:noProof/>
        </w:rPr>
        <w:t xml:space="preserve"> </w:t>
      </w:r>
      <w:r w:rsidRPr="009D0227">
        <w:rPr>
          <w:noProof/>
        </w:rPr>
        <w:lastRenderedPageBreak/>
        <w:drawing>
          <wp:inline distT="0" distB="0" distL="0" distR="0" wp14:anchorId="4112AD60" wp14:editId="67B2163A">
            <wp:extent cx="10125075" cy="589597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125075" cy="5895975"/>
                    </a:xfrm>
                    <a:prstGeom prst="rect">
                      <a:avLst/>
                    </a:prstGeom>
                    <a:noFill/>
                    <a:ln>
                      <a:noFill/>
                    </a:ln>
                  </pic:spPr>
                </pic:pic>
              </a:graphicData>
            </a:graphic>
          </wp:inline>
        </w:drawing>
      </w:r>
    </w:p>
    <w:p w14:paraId="62D6BCB7" w14:textId="45BED24D" w:rsidR="00CE6927" w:rsidRDefault="00CE6927"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E6927" w:rsidSect="00CC018B">
          <w:pgSz w:w="16838" w:h="11906" w:orient="landscape"/>
          <w:pgMar w:top="851" w:right="1134" w:bottom="1701" w:left="1134" w:header="709" w:footer="709" w:gutter="0"/>
          <w:cols w:space="708"/>
          <w:docGrid w:linePitch="360"/>
        </w:sectPr>
      </w:pPr>
    </w:p>
    <w:p w14:paraId="71AD2DDB" w14:textId="7BBE0481" w:rsidR="00CC018B" w:rsidRPr="00E47767" w:rsidRDefault="007A408F"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lastRenderedPageBreak/>
        <w:t xml:space="preserve">                                                                                                                                                                                               </w:t>
      </w:r>
      <w:r w:rsidR="00CC018B" w:rsidRPr="00E47767">
        <w:rPr>
          <w:rFonts w:ascii="Times New Roman" w:eastAsia="Times New Roman" w:hAnsi="Times New Roman" w:cs="Times New Roman"/>
          <w:color w:val="auto"/>
          <w:lang w:eastAsia="en-US" w:bidi="en-US"/>
        </w:rPr>
        <w:t>Приложение 2</w:t>
      </w:r>
    </w:p>
    <w:p w14:paraId="267D1A83" w14:textId="3FF92C4D" w:rsidR="00CC018B" w:rsidRPr="00E47767" w:rsidRDefault="00CC018B" w:rsidP="007A408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Календарный учебный график</w:t>
      </w:r>
    </w:p>
    <w:p w14:paraId="72865112" w14:textId="76DA7819"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sz w:val="28"/>
          <w:szCs w:val="28"/>
          <w:lang w:eastAsia="en-US" w:bidi="en-US"/>
        </w:rPr>
      </w:pPr>
    </w:p>
    <w:p w14:paraId="5B3D3E64" w14:textId="222E1663" w:rsidR="00F537F9" w:rsidRDefault="00E70191" w:rsidP="00F537F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r w:rsidRPr="00E70191">
        <w:rPr>
          <w:noProof/>
        </w:rPr>
        <w:drawing>
          <wp:inline distT="0" distB="0" distL="0" distR="0" wp14:anchorId="3BBBE3FF" wp14:editId="3E58A50F">
            <wp:extent cx="9534525" cy="536257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534525" cy="5362575"/>
                    </a:xfrm>
                    <a:prstGeom prst="rect">
                      <a:avLst/>
                    </a:prstGeom>
                    <a:noFill/>
                    <a:ln>
                      <a:noFill/>
                    </a:ln>
                  </pic:spPr>
                </pic:pic>
              </a:graphicData>
            </a:graphic>
          </wp:inline>
        </w:drawing>
      </w:r>
      <w:r w:rsidRPr="00E70191">
        <w:rPr>
          <w:noProof/>
        </w:rPr>
        <w:t xml:space="preserve"> </w:t>
      </w:r>
      <w:r w:rsidRPr="00E70191">
        <w:rPr>
          <w:noProof/>
        </w:rPr>
        <w:lastRenderedPageBreak/>
        <w:drawing>
          <wp:inline distT="0" distB="0" distL="0" distR="0" wp14:anchorId="76708A3C" wp14:editId="7C32F04F">
            <wp:extent cx="9648825" cy="582930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648825" cy="5829300"/>
                    </a:xfrm>
                    <a:prstGeom prst="rect">
                      <a:avLst/>
                    </a:prstGeom>
                    <a:noFill/>
                    <a:ln>
                      <a:noFill/>
                    </a:ln>
                  </pic:spPr>
                </pic:pic>
              </a:graphicData>
            </a:graphic>
          </wp:inline>
        </w:drawing>
      </w:r>
      <w:r w:rsidR="00F13C6C" w:rsidRPr="00F13C6C">
        <w:rPr>
          <w:noProof/>
        </w:rPr>
        <w:t xml:space="preserve"> </w:t>
      </w:r>
    </w:p>
    <w:p w14:paraId="1067669B" w14:textId="7AE57ABB"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sectPr w:rsidR="00CC018B" w:rsidSect="00CC018B">
          <w:pgSz w:w="16838" w:h="11906" w:orient="landscape"/>
          <w:pgMar w:top="851" w:right="1134" w:bottom="1701" w:left="1134" w:header="709" w:footer="709" w:gutter="0"/>
          <w:cols w:space="708"/>
          <w:docGrid w:linePitch="360"/>
        </w:sectPr>
      </w:pPr>
    </w:p>
    <w:p w14:paraId="30D2EDA0" w14:textId="099A9B74" w:rsidR="005F3B8B" w:rsidRPr="00E47767" w:rsidRDefault="00F13C6C" w:rsidP="00F13C6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lastRenderedPageBreak/>
        <w:t xml:space="preserve">                                                                                                                  </w:t>
      </w:r>
      <w:r w:rsidR="00CC018B" w:rsidRPr="00E47767">
        <w:rPr>
          <w:rFonts w:ascii="Times New Roman" w:eastAsia="Times New Roman" w:hAnsi="Times New Roman" w:cs="Times New Roman"/>
          <w:color w:val="auto"/>
          <w:lang w:eastAsia="en-US" w:bidi="en-US"/>
        </w:rPr>
        <w:t>Приложение 3</w:t>
      </w:r>
    </w:p>
    <w:p w14:paraId="26F2D0CB" w14:textId="77777777" w:rsidR="005F3B8B" w:rsidRPr="00E47767" w:rsidRDefault="005F3B8B" w:rsidP="005F3B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p>
    <w:p w14:paraId="4C40C207"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ТРЕБОВАНИЯ К РЕЗУЛЬТАТАМ ОСВОЕНИЯ ОСНОВНОЙ ОБРАЗОВАТЕЛЬНОЙ ПРОГРАММЫ:</w:t>
      </w:r>
    </w:p>
    <w:p w14:paraId="6B606EE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1.</w:t>
      </w:r>
      <w:r w:rsidRPr="00E47767">
        <w:rPr>
          <w:rFonts w:ascii="Times New Roman" w:eastAsia="Times New Roman" w:hAnsi="Times New Roman" w:cs="Times New Roman"/>
          <w:color w:val="auto"/>
          <w:lang w:eastAsia="en-US" w:bidi="en-US"/>
        </w:rPr>
        <w:tab/>
        <w:t>Личностные результаты освоения основной образовательной программы обучающимися должны отражать готовность и способность обучающихся руководствоваться сформированной внутренней позицией личности, системой ценностных ориентации,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14:paraId="6D8C082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гражданского воспитания:</w:t>
      </w:r>
    </w:p>
    <w:p w14:paraId="3022D29C"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гражданской позиции обучающегося как активного и ответственного члена российского общества;</w:t>
      </w:r>
    </w:p>
    <w:p w14:paraId="42F674E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своих конституционных прав и обязанностей, уважение закона и правопорядка;</w:t>
      </w:r>
    </w:p>
    <w:p w14:paraId="03F0822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принятие традиционных национальных, общечеловеческих гуманистических и демократических ценностей;</w:t>
      </w:r>
    </w:p>
    <w:p w14:paraId="3CBE4579"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A7BFFF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321835E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взаимодействовать с социальными институтами в соответствии с их функциями и назначением;</w:t>
      </w:r>
    </w:p>
    <w:p w14:paraId="65D879BE"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гуманитарной и волонтерской деятельности;</w:t>
      </w:r>
    </w:p>
    <w:p w14:paraId="3CC348E9"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патриотического воспитания:</w:t>
      </w:r>
    </w:p>
    <w:p w14:paraId="2AD0F92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2DF2ECD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5B75ADC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идейная убежденность, готовность к служению и защите Отечества, ответственность за его судьбу;</w:t>
      </w:r>
    </w:p>
    <w:p w14:paraId="4C97AC4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духовно-нравственного воспитания:</w:t>
      </w:r>
    </w:p>
    <w:p w14:paraId="71B9714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духовных ценностей российского народа;</w:t>
      </w:r>
    </w:p>
    <w:p w14:paraId="723C1EF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нравственного сознания, этического поведения;</w:t>
      </w:r>
    </w:p>
    <w:p w14:paraId="077DBA89"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оценивать ситуацию и принимать осознанные решения, ориентируясь на морально-нравственные нормы и ценности;</w:t>
      </w:r>
    </w:p>
    <w:p w14:paraId="7D69DF8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личного вклада в построение устойчивого будущего;</w:t>
      </w:r>
    </w:p>
    <w:p w14:paraId="61B11C0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628C23C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эстетического воспитания:</w:t>
      </w:r>
    </w:p>
    <w:p w14:paraId="3546A70C"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эстетическое отношение к миру, включая эстетику быта, научного и технического творчества, спорта, труда и общественных отношений;</w:t>
      </w:r>
    </w:p>
    <w:p w14:paraId="728351F2"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2EBA1E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14AF17D4"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самовыражению в разных видах искусства, стремление проявлять качества творческой личности;</w:t>
      </w:r>
    </w:p>
    <w:p w14:paraId="1C31CBA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физического воспитания:</w:t>
      </w:r>
    </w:p>
    <w:p w14:paraId="3D5D880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lastRenderedPageBreak/>
        <w:t>сформированность здорового и безопасного образа жизни, ответственного отношения к своему здоровью;</w:t>
      </w:r>
    </w:p>
    <w:p w14:paraId="48383249"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потребность в физическом совершенствовании, занятиях спортивно-оздоровительной деятельностью;</w:t>
      </w:r>
    </w:p>
    <w:p w14:paraId="2EEDE7C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вредных привычек и иных форм причинения вреда физическому и психическому здоровью;</w:t>
      </w:r>
    </w:p>
    <w:p w14:paraId="77E154D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трудового воспитания:</w:t>
      </w:r>
    </w:p>
    <w:p w14:paraId="1A7FD77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труду, осознание ценности мастерства, трудолюбие;</w:t>
      </w:r>
    </w:p>
    <w:p w14:paraId="357A3F6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2DDF5BB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6CCD3FC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готовность и способность к образованию и самообразованию на протяжении всей жизни;</w:t>
      </w:r>
    </w:p>
    <w:p w14:paraId="1914DB7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экологического воспитания:</w:t>
      </w:r>
    </w:p>
    <w:p w14:paraId="5034F964"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1B5046E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планирование и осуществление действий в окружающей среде на основе знания целей устойчивого развития человечества;</w:t>
      </w:r>
    </w:p>
    <w:p w14:paraId="71BCA9A9"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активное неприятие действий, приносящих вред окружающей среде;</w:t>
      </w:r>
    </w:p>
    <w:p w14:paraId="6DC5BCDE"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умение прогнозировать неблагоприятные экологические последствия предпринимаемых действий, предотвращать их;</w:t>
      </w:r>
    </w:p>
    <w:p w14:paraId="55EB6FE2"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расширение опыта деятельности экологической направленности;</w:t>
      </w:r>
    </w:p>
    <w:p w14:paraId="443005D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ценности научного познания:</w:t>
      </w:r>
    </w:p>
    <w:p w14:paraId="015D1A05"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6BBBF087"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совершенствование языковой и читательской культуры как средства взаимодействия между людьми и познания мира;</w:t>
      </w:r>
    </w:p>
    <w:p w14:paraId="24076C8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осознание ценности научной деятельности, готовность осуществлять проектную и исследовательскую деятельность индивидуально и в группе.</w:t>
      </w:r>
    </w:p>
    <w:p w14:paraId="4BDB0AE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2.</w:t>
      </w:r>
      <w:r w:rsidRPr="00E47767">
        <w:rPr>
          <w:rFonts w:ascii="Times New Roman" w:eastAsia="Times New Roman" w:hAnsi="Times New Roman" w:cs="Times New Roman"/>
          <w:color w:val="auto"/>
          <w:lang w:eastAsia="en-US" w:bidi="en-US"/>
        </w:rPr>
        <w:tab/>
        <w:t>Метапредметные результаты освоения основной образовательной программы должны отражать:</w:t>
      </w:r>
    </w:p>
    <w:p w14:paraId="2D3DF89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учебными познавательными действиями:</w:t>
      </w:r>
    </w:p>
    <w:p w14:paraId="3D75927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базовые логические действия:</w:t>
      </w:r>
    </w:p>
    <w:p w14:paraId="627FC2A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формулировать и актуализировать проблему, рассматривать ее всесторонне;</w:t>
      </w:r>
    </w:p>
    <w:p w14:paraId="5A5A829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устанавливать существенный признак или основания для сравнения, классификации и обобщения;</w:t>
      </w:r>
    </w:p>
    <w:p w14:paraId="5D4FB39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определять цели деятельности, задавать параметры и критерии их достижения;</w:t>
      </w:r>
    </w:p>
    <w:p w14:paraId="55AA7E0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закономерности и противоречия в рассматриваемых явлениях;</w:t>
      </w:r>
    </w:p>
    <w:p w14:paraId="08B2A7C5"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вносить коррективы в деятельность, оценивать соответствие результатов целям, оценивать риски последствий деятельности;</w:t>
      </w:r>
    </w:p>
    <w:p w14:paraId="48DAEB63"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креативное мышление при решении жизненных проблем;</w:t>
      </w:r>
    </w:p>
    <w:p w14:paraId="1184FEF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базовые исследовательские действия:</w:t>
      </w:r>
    </w:p>
    <w:p w14:paraId="363741CC"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учебно-исследовательской и проектной деятельности, навыками разрешения проблем;</w:t>
      </w:r>
    </w:p>
    <w:p w14:paraId="00E3FBB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способность и готовность к самостоятельному поиску методов решения практических задач, применению различных методов познания;</w:t>
      </w:r>
    </w:p>
    <w:p w14:paraId="453B5AD7"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1118C40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формирование научного типа мышления, владение научной терминологией, ключевыми </w:t>
      </w:r>
      <w:r w:rsidRPr="00E47767">
        <w:rPr>
          <w:rFonts w:ascii="Times New Roman" w:eastAsia="Times New Roman" w:hAnsi="Times New Roman" w:cs="Times New Roman"/>
          <w:color w:val="auto"/>
          <w:lang w:eastAsia="en-US" w:bidi="en-US"/>
        </w:rPr>
        <w:lastRenderedPageBreak/>
        <w:t>понятиями и методами;</w:t>
      </w:r>
    </w:p>
    <w:p w14:paraId="7E24D7E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и формулировать собственные задачи в образовательной деятельности и жизненных ситуациях;</w:t>
      </w:r>
    </w:p>
    <w:p w14:paraId="667C45FC"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4895B8E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32E24B8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оценивать приобретенный опыт;</w:t>
      </w:r>
    </w:p>
    <w:p w14:paraId="2E78784C"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разрабатывать план решения проблемы с учетом анализа имеющихся материальных и нематериальных ресурсов;</w:t>
      </w:r>
    </w:p>
    <w:p w14:paraId="5EABD7E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целенаправленный поиск переноса средств и способов действия в профессиональную среду;</w:t>
      </w:r>
    </w:p>
    <w:p w14:paraId="01874A3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переносить знания в познавательную и практическую области жизнедеятельности;</w:t>
      </w:r>
    </w:p>
    <w:p w14:paraId="3E35B18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интегрировать знания из разных предметных областей;</w:t>
      </w:r>
    </w:p>
    <w:p w14:paraId="2CE9958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выдвигать новые идеи, предлагать оригинальные подходы и решения;</w:t>
      </w:r>
    </w:p>
    <w:p w14:paraId="181AA53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ставить проблемы и задачи, допускающие альтернативные решения;</w:t>
      </w:r>
    </w:p>
    <w:p w14:paraId="5141709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работа с информацией:</w:t>
      </w:r>
    </w:p>
    <w:p w14:paraId="56895ED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6F086653"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304A6089"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достоверность, легитимность информации, ее соответствие правовым и морально-этическим нормам;</w:t>
      </w:r>
    </w:p>
    <w:p w14:paraId="30662E47"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B0A30B5"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распознавания и защиты информации, информационной безопасности личности.</w:t>
      </w:r>
    </w:p>
    <w:p w14:paraId="30FB849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коммуникативными действиями:</w:t>
      </w:r>
    </w:p>
    <w:p w14:paraId="3C198F55"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общение:</w:t>
      </w:r>
    </w:p>
    <w:p w14:paraId="3B9C95D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коммуникации во всех сферах жизни;</w:t>
      </w:r>
    </w:p>
    <w:p w14:paraId="012DD492"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564088A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различными способами общения и взаимодействия;</w:t>
      </w:r>
    </w:p>
    <w:p w14:paraId="04C66D0C"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аргументированно вести диалог, уметь смягчать конфликтные ситуации;</w:t>
      </w:r>
    </w:p>
    <w:p w14:paraId="4B521B2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развернуто и логично излагать свою точку зрения с использованием языковых средств;</w:t>
      </w:r>
    </w:p>
    <w:p w14:paraId="27E8B76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совместная деятельность:</w:t>
      </w:r>
    </w:p>
    <w:p w14:paraId="25D0DD82"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понимать и использовать преимущества командной и индивидуальной работы;</w:t>
      </w:r>
    </w:p>
    <w:p w14:paraId="58CE9E1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выбирать тематику и методы совместных действий с учетом общих интересов и возможностей каждого члена коллектива;</w:t>
      </w:r>
    </w:p>
    <w:p w14:paraId="0992C3D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5E70353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качество своего вклада и каждого участника команды в общий результат по разработанным критериям;</w:t>
      </w:r>
    </w:p>
    <w:p w14:paraId="11B699E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предлагать новые проекты, оценивать идеи с позиции новизны, оригинальности, практической значимости;</w:t>
      </w:r>
    </w:p>
    <w:p w14:paraId="253C3194"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 xml:space="preserve">координировать и выполнять работу в условиях реального, виртуального и комбинированного </w:t>
      </w:r>
      <w:r w:rsidRPr="00E47767">
        <w:rPr>
          <w:rFonts w:ascii="Times New Roman" w:eastAsia="Times New Roman" w:hAnsi="Times New Roman" w:cs="Times New Roman"/>
          <w:color w:val="auto"/>
          <w:lang w:eastAsia="en-US" w:bidi="en-US"/>
        </w:rPr>
        <w:lastRenderedPageBreak/>
        <w:t>взаимодействия;</w:t>
      </w:r>
    </w:p>
    <w:p w14:paraId="1146C6B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осуществлять позитивное стратегическое поведение в различных ситуациях, проявлять творчество и воображение, быть инициативным.</w:t>
      </w:r>
    </w:p>
    <w:p w14:paraId="634347E7"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Овладение универсальными регулятивными действиями:</w:t>
      </w:r>
    </w:p>
    <w:p w14:paraId="272A63C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а) самоорганизация:</w:t>
      </w:r>
    </w:p>
    <w:p w14:paraId="2043851E"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59569AF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самостоятельно составлять план решения проблемы с учетом имеющихся ресурсов, собственных возможностей и предпочтений;</w:t>
      </w:r>
    </w:p>
    <w:p w14:paraId="6A8442C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w:t>
      </w:r>
    </w:p>
    <w:p w14:paraId="6F03DECE"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расширять рамки учебного предмета на основе личных предпочтений;</w:t>
      </w:r>
    </w:p>
    <w:p w14:paraId="02877C5A"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делать осознанный выбор, аргументировать его, брать ответственность за решение;</w:t>
      </w:r>
    </w:p>
    <w:p w14:paraId="22BA3162"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оценивать приобретенный опыт;</w:t>
      </w:r>
    </w:p>
    <w:p w14:paraId="5C05484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51B2CE2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б) самоконтроль:</w:t>
      </w:r>
    </w:p>
    <w:p w14:paraId="539C238F"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давать оценку новым ситуациям, вносить коррективы в деятельность, оценивать соответствие результатов целям;</w:t>
      </w:r>
    </w:p>
    <w:p w14:paraId="280CF9EB"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владеть навыками познавательной рефлексии как осознания совершаемых действий и мыслительных процессов, их результатов и оснований;</w:t>
      </w:r>
    </w:p>
    <w:p w14:paraId="14DC8577"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использовать приемы рефлексии для оценки ситуации, выбора верного решения;</w:t>
      </w:r>
    </w:p>
    <w:p w14:paraId="6AF8D894"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уметь оценивать риски и своевременно принимать решения по их снижению;</w:t>
      </w:r>
    </w:p>
    <w:p w14:paraId="6799A85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 эмоциональный интеллект, предполагающий сформированность:</w:t>
      </w:r>
    </w:p>
    <w:p w14:paraId="0CDCE8B5"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11D810F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290FA9D3"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58F2D22D"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675EFF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социальных навыков, включающих способность выстраивать отношения с другими людьми, заботиться, проявлять интерес и разрешать конфликты;</w:t>
      </w:r>
    </w:p>
    <w:p w14:paraId="25840551"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г) принятие себя и других людей:</w:t>
      </w:r>
    </w:p>
    <w:p w14:paraId="54CCB098"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себя, понимая свои недостатки и достоинства;</w:t>
      </w:r>
    </w:p>
    <w:p w14:paraId="4B9F8B96"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принимать мотивы и аргументы других людей при анализе результатов деятельности;</w:t>
      </w:r>
    </w:p>
    <w:p w14:paraId="42BAE790"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признавать свое право и право других людей на ошибки;</w:t>
      </w:r>
    </w:p>
    <w:p w14:paraId="175252A3" w14:textId="77777777" w:rsidR="005F3B8B" w:rsidRPr="00E47767" w:rsidRDefault="005F3B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E47767">
        <w:rPr>
          <w:rFonts w:ascii="Times New Roman" w:eastAsia="Times New Roman" w:hAnsi="Times New Roman" w:cs="Times New Roman"/>
          <w:color w:val="auto"/>
          <w:lang w:eastAsia="en-US" w:bidi="en-US"/>
        </w:rPr>
        <w:t>развивать способность понимать мир с позиции другого человека.</w:t>
      </w:r>
    </w:p>
    <w:p w14:paraId="24A584BC"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7CE1D8B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РУССКИЙ ЯЗЫК</w:t>
      </w:r>
    </w:p>
    <w:p w14:paraId="7F43DC10"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BD2C70">
        <w:rPr>
          <w:rFonts w:ascii="Times New Roman" w:eastAsia="Times New Roman" w:hAnsi="Times New Roman" w:cs="Times New Roman"/>
          <w:color w:val="auto"/>
          <w:lang w:eastAsia="ar-SA"/>
        </w:rPr>
        <w:t>основе  ФГОС</w:t>
      </w:r>
      <w:proofErr w:type="gramEnd"/>
      <w:r w:rsidRPr="00BD2C70">
        <w:rPr>
          <w:rFonts w:ascii="Times New Roman" w:eastAsia="Times New Roman" w:hAnsi="Times New Roman" w:cs="Times New Roman"/>
          <w:color w:val="auto"/>
          <w:lang w:eastAsia="ar-SA"/>
        </w:rPr>
        <w:t xml:space="preserve"> СОО, ФГОС СПО, ФОП СОО.</w:t>
      </w:r>
    </w:p>
    <w:p w14:paraId="695E4E1E"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BD2C70">
        <w:rPr>
          <w:rFonts w:ascii="Times New Roman" w:eastAsia="Times New Roman" w:hAnsi="Times New Roman" w:cs="Times New Roman"/>
          <w:color w:val="auto"/>
          <w:lang w:eastAsia="ar-SA"/>
        </w:rPr>
        <w:t>среднего  общего</w:t>
      </w:r>
      <w:proofErr w:type="gramEnd"/>
      <w:r w:rsidRPr="00BD2C70">
        <w:rPr>
          <w:rFonts w:ascii="Times New Roman" w:eastAsia="Times New Roman" w:hAnsi="Times New Roman" w:cs="Times New Roman"/>
          <w:color w:val="auto"/>
          <w:lang w:eastAsia="ar-SA"/>
        </w:rPr>
        <w:t xml:space="preserve"> образования, при подготовке специалистов среднего звена, квалифицированных рабочих, служащих.</w:t>
      </w:r>
    </w:p>
    <w:p w14:paraId="61E7BBEC"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12214393"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212A150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осознание и проявление общероссийской гражданственности, патриотизма, уважения к русскому языку как государственному языку Российской Федерации и языку межнационального общения на основе расширения представлений о функциях русского языка в России и мире;</w:t>
      </w:r>
    </w:p>
    <w:p w14:paraId="667570FA"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о русском языке как духовной, нравственной и культурной ценности многонационального народа России; о взаимосвязи языка и культуры, языка и истории, языка и</w:t>
      </w:r>
    </w:p>
    <w:p w14:paraId="427C12F1"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личности; об отражении в русском языке традиционных</w:t>
      </w:r>
    </w:p>
    <w:p w14:paraId="2CEF8583"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российских духовно-нравственных ценностей; формирование ценностного отношения к русскому языку;</w:t>
      </w:r>
    </w:p>
    <w:p w14:paraId="7BE1C3E2"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овладение русским языком как инструментом личностного</w:t>
      </w:r>
    </w:p>
    <w:p w14:paraId="1F24B861"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развития и формирования социальных взаимоотношений;</w:t>
      </w:r>
    </w:p>
    <w:p w14:paraId="5EC21DB4"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понимание роли русского языка в развитии ключевых</w:t>
      </w:r>
    </w:p>
    <w:p w14:paraId="57FA72A2"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компетенций, необходимых для успешной самореализации, для овладения будущей профессией, самообразования</w:t>
      </w:r>
    </w:p>
    <w:p w14:paraId="3E0C8E70"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 социализации;</w:t>
      </w:r>
    </w:p>
    <w:p w14:paraId="02C13383"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совершенствование устной и письменной речевой культуры на основе овладения основными понятиями культуры</w:t>
      </w:r>
    </w:p>
    <w:p w14:paraId="48E1CD61"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речи и функциональной стилистики, формирование навыков нормативного употребления языковых единиц и расширение круга используемых языковых средств; совершенствование коммуникативных умений в разных сферах</w:t>
      </w:r>
    </w:p>
    <w:p w14:paraId="1990E333"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общения, способности к самоанализу и самооценке на основе наблюдений за речью;</w:t>
      </w:r>
    </w:p>
    <w:p w14:paraId="6668E7A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функциональной грамотности: совершенствование умений текстовой деятельности, анализа текста с точки зрения явной и скрытой (подтекстовой), основной</w:t>
      </w:r>
    </w:p>
    <w:p w14:paraId="618BE07C"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 дополнительной информации; развитие умений чтения</w:t>
      </w:r>
    </w:p>
    <w:p w14:paraId="4E2FE7B0"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текстов разных форматов (гипертексты, графика, инфографика и другие); совершенствование умений трансформировать, интерпретировать тексты и использовать полученную информацию в практической деятельности;</w:t>
      </w:r>
    </w:p>
    <w:p w14:paraId="1ED82155"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обобщение знаний о языке как системе, об основных правилах орфографии и пунктуации, об изобразительно-выразительных средствах русского языка; совершенствование</w:t>
      </w:r>
    </w:p>
    <w:p w14:paraId="64837DE9"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умений анализировать языковые единицы разных уровней, умений применять правила орфографии и пунктуации, умений определять изобразительно-выразительные</w:t>
      </w:r>
    </w:p>
    <w:p w14:paraId="2382512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средства языка в тексте.</w:t>
      </w:r>
    </w:p>
    <w:p w14:paraId="59700229"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contextualSpacing/>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Освоение содержания учебной дисциплины «Русский язык» обеспечивает достижение </w:t>
      </w:r>
    </w:p>
    <w:p w14:paraId="390FB33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студентами следующих предметных результатов:</w:t>
      </w:r>
    </w:p>
    <w:p w14:paraId="2A5A1F8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сформированность представлений о функциях русского языка в современном мире (государственный язык Российской Федерации, язык межнационального общения, один из мировых языков); о русском языке как духовно-нравственной и культурной ценности многонационального народа России; о взаимосвязи языка и культуры, языка и истории, языка и личности; об отражении в русском языке традиционных российских духовно-нравственных ценностей; сформированность ценностного отношения к русскому языку;</w:t>
      </w:r>
    </w:p>
    <w:p w14:paraId="5E78C89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совершенствование умений создавать устные монологические и диалогические высказывания различных типов и жанров; употреблять языковые средства в соответствии с речевой ситуацией (объем устных монологических высказываний - не менее 100 слов; объем диалогического высказывания - не менее 7-8 реплик); совершенствование умений выступать публично; представлять результаты учебно-исследовательской и проектной деятельности; использовать образовательные информационно-коммуникационные инструменты и ресурсы для решения учебных задач;</w:t>
      </w:r>
    </w:p>
    <w:p w14:paraId="5AB3884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сформированность знаний о признаках текста, его структуре, видах информации в тексте; совершенствование умений понимать, анализировать и комментировать основную и дополнительную, явную и скрытую (подтекстовую) информацию текстов, воспринимаемых зрительно и (или) на слух; выявлять логико-смысловые отношения между предложениями в тексте; создавать тексты разных функционально-смысловых типов; тексты научного, публицистического, официально-делового стилей разных жанров (объем сочинения - не менее 150 слов);</w:t>
      </w:r>
    </w:p>
    <w:p w14:paraId="347F82E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4) совершенствование умений использовать разные виды чтения и аудирования, приемы информационно-смысловой переработки прочитанных и прослушанных текстов, включая гипертекст, графику, инфографику и другое (объем текста для чтения - 450-500 слов; объем прослушанного или прочитанного текста для пересказа от 250 до 300 слов); совершенствование умений создавать вторичные тексты (тезисы, аннотация, отзыв, рецензия и другое);</w:t>
      </w:r>
    </w:p>
    <w:p w14:paraId="1ACCB3F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обобщение знаний о языке как системе, его основных единицах и уровнях; обогащение словарного запаса, расширение объема используемых в речи грамматических языковых средств; совершенствование умений анализировать языковые единицы разных уровней, тексты разных функционально-смысловых типов, функциональных разновидностей языка (разговорная речь, функциональные стили, язык художественной литературы), различной жанровой принадлежности; сформированность представлений о формах существования национального русского языка; знаний о признаках литературного языка и его роли в обществе;</w:t>
      </w:r>
    </w:p>
    <w:p w14:paraId="3A21472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сформированность представлений об аспектах культуры речи: нормативном, коммуникативном и этическом; формирование системы знаний о нормах современного русского литературного языка и их основных видах (орфоэпические, лексические, грамматические, стилистические); совершенствование умений применять знание норм современного русского литературного языка в речевой практике, корректировать устные и письменные высказывания; обобщение знаний об основных правилах орфографии и пунктуации, совершенствование умений применять правила орфографии и пунктуации в практике письма; сформированность умений работать со словарями и справочниками, в том числе академическими словарями и справочниками в электронном формате;</w:t>
      </w:r>
    </w:p>
    <w:p w14:paraId="29B45C8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обобщение знаний о функциональных разновидностях языка: разговорной речи, функциональных стилях (научный, публицистический, официально-деловой), языке художественной литературы; совершенствование умений распознавать, анализировать и комментировать тексты различных функциональных разновидностей языка (разговорная речь, функциональные стили, язык художественной литературы);</w:t>
      </w:r>
    </w:p>
    <w:p w14:paraId="074E25A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обобщение знаний об изобразительно-выразительных средствах русского языка; совершенствование умений определять изобразительно-выразительные средства языка в тексте;</w:t>
      </w:r>
    </w:p>
    <w:p w14:paraId="5C060D4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совершенствование умений использовать правила русского речевого этикета в социально-культурной, учебно-научной, официально-деловой сферах общения, в повседневном общении, интернет-коммуникации.</w:t>
      </w:r>
    </w:p>
    <w:p w14:paraId="6F38C97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7096B90B"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Calibri" w:hAnsi="Times New Roman" w:cs="Times New Roman"/>
          <w:color w:val="auto"/>
        </w:rPr>
      </w:pPr>
      <w:r w:rsidRPr="00BD2C70">
        <w:rPr>
          <w:rFonts w:ascii="Times New Roman" w:eastAsia="Calibri"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145C5EB"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Calibri" w:hAnsi="Times New Roman" w:cs="Times New Roman"/>
          <w:color w:val="auto"/>
        </w:rPr>
      </w:pPr>
      <w:r w:rsidRPr="00BD2C70">
        <w:rPr>
          <w:rFonts w:ascii="Times New Roman" w:eastAsia="Calibri" w:hAnsi="Times New Roman" w:cs="Times New Roman"/>
          <w:color w:val="auto"/>
        </w:rPr>
        <w:t xml:space="preserve">ОК 02. Использовать современные средства поиска, анализа и интерпретации </w:t>
      </w:r>
      <w:proofErr w:type="gramStart"/>
      <w:r w:rsidRPr="00BD2C70">
        <w:rPr>
          <w:rFonts w:ascii="Times New Roman" w:eastAsia="Calibri" w:hAnsi="Times New Roman" w:cs="Times New Roman"/>
          <w:color w:val="auto"/>
        </w:rPr>
        <w:t>информации</w:t>
      </w:r>
      <w:proofErr w:type="gramEnd"/>
      <w:r w:rsidRPr="00BD2C70">
        <w:rPr>
          <w:rFonts w:ascii="Times New Roman" w:eastAsia="Calibri" w:hAnsi="Times New Roman" w:cs="Times New Roman"/>
          <w:color w:val="auto"/>
        </w:rPr>
        <w:t xml:space="preserve"> и информационные технологии для выполнения задач профессиональной деятельности;</w:t>
      </w:r>
    </w:p>
    <w:p w14:paraId="4CC6AA01"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Calibri" w:hAnsi="Times New Roman" w:cs="Times New Roman"/>
          <w:color w:val="auto"/>
        </w:rPr>
      </w:pPr>
      <w:r w:rsidRPr="00BD2C70">
        <w:rPr>
          <w:rFonts w:ascii="Times New Roman" w:eastAsia="Calibri"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C74B5D6"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Calibri" w:hAnsi="Times New Roman" w:cs="Times New Roman"/>
          <w:color w:val="auto"/>
        </w:rPr>
      </w:pPr>
      <w:r w:rsidRPr="00BD2C70">
        <w:rPr>
          <w:rFonts w:ascii="Times New Roman" w:eastAsia="Calibri" w:hAnsi="Times New Roman" w:cs="Times New Roman"/>
          <w:color w:val="auto"/>
        </w:rPr>
        <w:t>ОК 09. Пользоваться профессиональной документацией на государственном и иностранном языках.</w:t>
      </w:r>
    </w:p>
    <w:p w14:paraId="2470CBE7"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164B2BD2"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ЛИТЕРАТУРА</w:t>
      </w:r>
    </w:p>
    <w:p w14:paraId="5CDCD507"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учебной дисциплины разработана на </w:t>
      </w:r>
      <w:proofErr w:type="gramStart"/>
      <w:r w:rsidRPr="00BD2C70">
        <w:rPr>
          <w:rFonts w:ascii="Times New Roman" w:eastAsia="Times New Roman" w:hAnsi="Times New Roman" w:cs="Times New Roman"/>
          <w:color w:val="auto"/>
        </w:rPr>
        <w:t>основе  ФГОС</w:t>
      </w:r>
      <w:proofErr w:type="gramEnd"/>
      <w:r w:rsidRPr="00BD2C70">
        <w:rPr>
          <w:rFonts w:ascii="Times New Roman" w:eastAsia="Times New Roman" w:hAnsi="Times New Roman" w:cs="Times New Roman"/>
          <w:color w:val="auto"/>
        </w:rPr>
        <w:t xml:space="preserve"> СОО, ФГОС СПО, ФОП СОО.</w:t>
      </w:r>
    </w:p>
    <w:p w14:paraId="1EE56129"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BD2C70">
        <w:rPr>
          <w:rFonts w:ascii="Times New Roman" w:eastAsia="Times New Roman" w:hAnsi="Times New Roman" w:cs="Times New Roman"/>
          <w:color w:val="auto"/>
        </w:rPr>
        <w:t>среднего  общего</w:t>
      </w:r>
      <w:proofErr w:type="gramEnd"/>
      <w:r w:rsidRPr="00BD2C70">
        <w:rPr>
          <w:rFonts w:ascii="Times New Roman" w:eastAsia="Times New Roman" w:hAnsi="Times New Roman" w:cs="Times New Roman"/>
          <w:color w:val="auto"/>
        </w:rPr>
        <w:t xml:space="preserve"> образования, при подготовке специалистов среднего звена, квалифицированных рабочих, служащих.</w:t>
      </w:r>
    </w:p>
    <w:p w14:paraId="60CD1FC9"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38493D35"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6CBDF643"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культуры читательского восприятия и понимания литературных текстов, читательской самостоятельности и речевых компетенций.</w:t>
      </w:r>
    </w:p>
    <w:p w14:paraId="4E9D6AA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«Литература» обеспечивает достижение студентами следующих предметных результатов:</w:t>
      </w:r>
    </w:p>
    <w:p w14:paraId="0810EAA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1)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14:paraId="0C05B5D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осознание взаимосвязи между языковым, литературным, интеллектуальным, духовно-нравственным развитием личности;</w:t>
      </w:r>
    </w:p>
    <w:p w14:paraId="521D0DE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w:t>
      </w:r>
    </w:p>
    <w:p w14:paraId="3FAA73B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14:paraId="0925FA7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"Вишнёвый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М.А. Шолохова "Тихий Дон" (избранные главы); роман М.А. Булгакова "Мастер и Маргарита" (или "Белая гвардия"); одно произведение A.П.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 не менее двух прозаиков по выбору (в том числе Ф.А. Абрамова, В.П. Астафьева, А.Г. Битова, Ю.В. Бондарева, Б.Л. Васильева, К.Д. Воробьёва, Ф.А. Искандера, В.Л. Кондратьева, В.Г. Распутина, А.А. Фадеева, B.М. Шукшина и других); не менее двух поэтов по выбору (в том числе И.А. Бродского, А.А. Вознесенского, B.C. Высоцкого, Е.А. Евтушенко, Н.А. Заболоцкого, А.С. Кушнера, Б.Ш. Окуджавы, Р.И. Рождественского, Н.М. Рубцова и других); пьеса одного из драматургов по выбору (в том числе А.Н. Арбузова, А.В. Вампилова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других); не менее одного произведения из литературы народов России (в том числе произведения Г. Айги, Р. Гамзатова, М. Джалиля, М. Карима, Д. Кугультинова, К. Кулиева, Ю. </w:t>
      </w:r>
      <w:proofErr w:type="spellStart"/>
      <w:r w:rsidRPr="00BD2C70">
        <w:rPr>
          <w:rFonts w:ascii="Times New Roman" w:eastAsia="Times New Roman" w:hAnsi="Times New Roman" w:cs="Times New Roman"/>
          <w:color w:val="auto"/>
        </w:rPr>
        <w:t>Рытхэу</w:t>
      </w:r>
      <w:proofErr w:type="spellEnd"/>
      <w:r w:rsidRPr="00BD2C70">
        <w:rPr>
          <w:rFonts w:ascii="Times New Roman" w:eastAsia="Times New Roman" w:hAnsi="Times New Roman" w:cs="Times New Roman"/>
          <w:color w:val="auto"/>
        </w:rPr>
        <w:t xml:space="preserve">, Г. Тукая, К. Хетагурова, Ю. </w:t>
      </w:r>
      <w:proofErr w:type="spellStart"/>
      <w:r w:rsidRPr="00BD2C70">
        <w:rPr>
          <w:rFonts w:ascii="Times New Roman" w:eastAsia="Times New Roman" w:hAnsi="Times New Roman" w:cs="Times New Roman"/>
          <w:color w:val="auto"/>
        </w:rPr>
        <w:t>Шесталова</w:t>
      </w:r>
      <w:proofErr w:type="spellEnd"/>
      <w:r w:rsidRPr="00BD2C70">
        <w:rPr>
          <w:rFonts w:ascii="Times New Roman" w:eastAsia="Times New Roman" w:hAnsi="Times New Roman" w:cs="Times New Roman"/>
          <w:color w:val="auto"/>
        </w:rPr>
        <w:t xml:space="preserve"> и других);</w:t>
      </w:r>
    </w:p>
    <w:p w14:paraId="1105750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14:paraId="19684FD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14:paraId="51CA9B1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14:paraId="64AD2BA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14:paraId="6270A57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w:t>
      </w:r>
    </w:p>
    <w:p w14:paraId="1689CE5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конкретно-историческое, общечеловеческое и национальное в творчестве писателя;</w:t>
      </w:r>
    </w:p>
    <w:p w14:paraId="3FBD5A8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традиция и новаторство;</w:t>
      </w:r>
    </w:p>
    <w:p w14:paraId="5E461FF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авторский замысел и его воплощение;</w:t>
      </w:r>
    </w:p>
    <w:p w14:paraId="43443DE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художественное время и пространство;</w:t>
      </w:r>
    </w:p>
    <w:p w14:paraId="2C07F9E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миф и литература; историзм, народность;</w:t>
      </w:r>
    </w:p>
    <w:p w14:paraId="490BAA4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историко-литературный процесс;</w:t>
      </w:r>
    </w:p>
    <w:p w14:paraId="5F8F391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литературные направления и течения: романтизм, реализм, модернизм (символизм, акмеизм, футуризм), постмодернизм;</w:t>
      </w:r>
    </w:p>
    <w:p w14:paraId="148DC0A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литературные жанры;</w:t>
      </w:r>
    </w:p>
    <w:p w14:paraId="1D25BC3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трагическое и комическое;</w:t>
      </w:r>
    </w:p>
    <w:p w14:paraId="4BB1434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психологизм; тематика и проблематика; авторская позиция; фабула;</w:t>
      </w:r>
    </w:p>
    <w:p w14:paraId="6A6E92F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виды тропов и фигуры речи; внутренняя речь; стиль, стилизация; аллюзия, подтекст; символ; системы стихосложения (тоническая, силлабическая, </w:t>
      </w:r>
      <w:proofErr w:type="spellStart"/>
      <w:r w:rsidRPr="00BD2C70">
        <w:rPr>
          <w:rFonts w:ascii="Times New Roman" w:eastAsia="Times New Roman" w:hAnsi="Times New Roman" w:cs="Times New Roman"/>
          <w:color w:val="auto"/>
        </w:rPr>
        <w:t>силлаботоническая</w:t>
      </w:r>
      <w:proofErr w:type="spellEnd"/>
      <w:r w:rsidRPr="00BD2C70">
        <w:rPr>
          <w:rFonts w:ascii="Times New Roman" w:eastAsia="Times New Roman" w:hAnsi="Times New Roman" w:cs="Times New Roman"/>
          <w:color w:val="auto"/>
        </w:rPr>
        <w:t>), дольник, верлибр;</w:t>
      </w:r>
    </w:p>
    <w:p w14:paraId="2F0A0DD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"вечные темы" и "вечные образы" в литературе;</w:t>
      </w:r>
    </w:p>
    <w:p w14:paraId="2FC0C1D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взаимосвязь и взаимовлияние национальных литератур;</w:t>
      </w:r>
    </w:p>
    <w:p w14:paraId="10D9812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художественный перевод; литературная критика;</w:t>
      </w:r>
    </w:p>
    <w:p w14:paraId="033C1DB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14:paraId="344CD4F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11) 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w:t>
      </w:r>
    </w:p>
    <w:p w14:paraId="0291E4C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12)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14:paraId="3201FB0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13)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14:paraId="11094FB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2D43BAC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A605C7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интерпретации </w:t>
      </w:r>
      <w:proofErr w:type="gramStart"/>
      <w:r w:rsidRPr="00BD2C70">
        <w:rPr>
          <w:rFonts w:ascii="Times New Roman" w:eastAsia="Times New Roman" w:hAnsi="Times New Roman" w:cs="Times New Roman"/>
          <w:color w:val="auto"/>
        </w:rPr>
        <w:t>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7DC7758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7F590E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52C45F9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294A2E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B3AAA2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049F388C" w14:textId="77777777" w:rsidR="00BD2C70" w:rsidRPr="00BD2C70" w:rsidRDefault="00BD2C70" w:rsidP="00BD2C70">
      <w:pPr>
        <w:pageBreakBefore/>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jc w:val="center"/>
        <w:rPr>
          <w:rFonts w:ascii="Times New Roman" w:eastAsia="Calibri" w:hAnsi="Times New Roman" w:cs="Times New Roman"/>
          <w:b/>
          <w:color w:val="auto"/>
        </w:rPr>
      </w:pPr>
      <w:proofErr w:type="gramStart"/>
      <w:r w:rsidRPr="00BD2C70">
        <w:rPr>
          <w:rFonts w:ascii="Times New Roman" w:eastAsia="Times New Roman" w:hAnsi="Times New Roman" w:cs="Times New Roman"/>
          <w:b/>
          <w:caps/>
          <w:color w:val="auto"/>
        </w:rPr>
        <w:lastRenderedPageBreak/>
        <w:t>аннотация  ПРОГРАММЫ</w:t>
      </w:r>
      <w:proofErr w:type="gramEnd"/>
      <w:r w:rsidRPr="00BD2C70">
        <w:rPr>
          <w:rFonts w:ascii="Times New Roman" w:eastAsia="Times New Roman" w:hAnsi="Times New Roman" w:cs="Times New Roman"/>
          <w:b/>
          <w:caps/>
          <w:color w:val="auto"/>
        </w:rPr>
        <w:t xml:space="preserve"> УЧЕБНОЙ ДИСЦИПЛИНЫ</w:t>
      </w:r>
    </w:p>
    <w:p w14:paraId="6B490F2D" w14:textId="77777777" w:rsidR="00BD2C70" w:rsidRPr="00BD2C70" w:rsidRDefault="00BD2C70" w:rsidP="00BD2C70">
      <w:pPr>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ИНОСТРАННЫЙ ЯЗЫК</w:t>
      </w:r>
    </w:p>
    <w:p w14:paraId="6CD813A7" w14:textId="6CEA0630"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учебной дисциплины разработана на </w:t>
      </w:r>
      <w:proofErr w:type="gramStart"/>
      <w:r w:rsidRPr="00BD2C70">
        <w:rPr>
          <w:rFonts w:ascii="Times New Roman" w:eastAsia="Times New Roman" w:hAnsi="Times New Roman" w:cs="Times New Roman"/>
          <w:color w:val="auto"/>
        </w:rPr>
        <w:t>основе  ФГОС</w:t>
      </w:r>
      <w:proofErr w:type="gramEnd"/>
      <w:r w:rsidRPr="00BD2C70">
        <w:rPr>
          <w:rFonts w:ascii="Times New Roman" w:eastAsia="Times New Roman" w:hAnsi="Times New Roman" w:cs="Times New Roman"/>
          <w:color w:val="auto"/>
        </w:rPr>
        <w:t xml:space="preserve"> СОО, ФГОС СПО, ФОП СОО.</w:t>
      </w:r>
    </w:p>
    <w:p w14:paraId="3876D37F"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19C834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2C653A53"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427B3B7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развитие </w:t>
      </w:r>
      <w:proofErr w:type="gramStart"/>
      <w:r w:rsidRPr="00BD2C70">
        <w:rPr>
          <w:rFonts w:ascii="Times New Roman" w:eastAsia="Times New Roman" w:hAnsi="Times New Roman" w:cs="Times New Roman"/>
          <w:color w:val="auto"/>
        </w:rPr>
        <w:t>и  совершенствование</w:t>
      </w:r>
      <w:proofErr w:type="gramEnd"/>
      <w:r w:rsidRPr="00BD2C70">
        <w:rPr>
          <w:rFonts w:ascii="Times New Roman" w:eastAsia="Times New Roman" w:hAnsi="Times New Roman" w:cs="Times New Roman"/>
          <w:color w:val="auto"/>
        </w:rPr>
        <w:t xml:space="preserve"> коммуникативной компетенции обучающихся,</w:t>
      </w:r>
    </w:p>
    <w:p w14:paraId="0CA5691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сформированной на предыдущих ступенях, в единстве таких её</w:t>
      </w:r>
    </w:p>
    <w:p w14:paraId="40BCC8C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составляющих, как речевая, языковая, социокультурная, компенсаторная </w:t>
      </w:r>
      <w:proofErr w:type="gramStart"/>
      <w:r w:rsidRPr="00BD2C70">
        <w:rPr>
          <w:rFonts w:ascii="Times New Roman" w:eastAsia="Times New Roman" w:hAnsi="Times New Roman" w:cs="Times New Roman"/>
          <w:color w:val="auto"/>
        </w:rPr>
        <w:t>и  метапредметная</w:t>
      </w:r>
      <w:proofErr w:type="gramEnd"/>
      <w:r w:rsidRPr="00BD2C70">
        <w:rPr>
          <w:rFonts w:ascii="Times New Roman" w:eastAsia="Times New Roman" w:hAnsi="Times New Roman" w:cs="Times New Roman"/>
          <w:color w:val="auto"/>
        </w:rPr>
        <w:t xml:space="preserve"> компетенции:</w:t>
      </w:r>
    </w:p>
    <w:p w14:paraId="256E7F9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речевая </w:t>
      </w:r>
      <w:proofErr w:type="gramStart"/>
      <w:r w:rsidRPr="00BD2C70">
        <w:rPr>
          <w:rFonts w:ascii="Times New Roman" w:eastAsia="Times New Roman" w:hAnsi="Times New Roman" w:cs="Times New Roman"/>
          <w:color w:val="auto"/>
        </w:rPr>
        <w:t>компетенция  —</w:t>
      </w:r>
      <w:proofErr w:type="gramEnd"/>
      <w:r w:rsidRPr="00BD2C70">
        <w:rPr>
          <w:rFonts w:ascii="Times New Roman" w:eastAsia="Times New Roman" w:hAnsi="Times New Roman" w:cs="Times New Roman"/>
          <w:color w:val="auto"/>
        </w:rPr>
        <w:t xml:space="preserve"> развитие коммуникативных умений </w:t>
      </w:r>
      <w:proofErr w:type="gramStart"/>
      <w:r w:rsidRPr="00BD2C70">
        <w:rPr>
          <w:rFonts w:ascii="Times New Roman" w:eastAsia="Times New Roman" w:hAnsi="Times New Roman" w:cs="Times New Roman"/>
          <w:color w:val="auto"/>
        </w:rPr>
        <w:t>в  четырёх</w:t>
      </w:r>
      <w:proofErr w:type="gramEnd"/>
      <w:r w:rsidRPr="00BD2C70">
        <w:rPr>
          <w:rFonts w:ascii="Times New Roman" w:eastAsia="Times New Roman" w:hAnsi="Times New Roman" w:cs="Times New Roman"/>
          <w:color w:val="auto"/>
        </w:rPr>
        <w:t xml:space="preserve"> основных видах речевой деятельности (говорении, аудировании, чтении, письменной речи);</w:t>
      </w:r>
    </w:p>
    <w:p w14:paraId="1B207CE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-языковая </w:t>
      </w:r>
      <w:proofErr w:type="gramStart"/>
      <w:r w:rsidRPr="00BD2C70">
        <w:rPr>
          <w:rFonts w:ascii="Times New Roman" w:eastAsia="Times New Roman" w:hAnsi="Times New Roman" w:cs="Times New Roman"/>
          <w:color w:val="auto"/>
        </w:rPr>
        <w:t>компетенция  —</w:t>
      </w:r>
      <w:proofErr w:type="gramEnd"/>
      <w:r w:rsidRPr="00BD2C70">
        <w:rPr>
          <w:rFonts w:ascii="Times New Roman" w:eastAsia="Times New Roman" w:hAnsi="Times New Roman" w:cs="Times New Roman"/>
          <w:color w:val="auto"/>
        </w:rPr>
        <w:t xml:space="preserve"> овладение новыми языковыми</w:t>
      </w:r>
    </w:p>
    <w:p w14:paraId="486539C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средствами (фонетическими, орфографическими, пунктуационными, лексическими, грамматическими) в соответствии</w:t>
      </w:r>
    </w:p>
    <w:p w14:paraId="6E65A103" w14:textId="77777777" w:rsidR="00BD2C70" w:rsidRPr="00BD2C70" w:rsidRDefault="00BD2C70" w:rsidP="00BD2C70">
      <w:pPr>
        <w:ind w:left="-567"/>
        <w:rPr>
          <w:rFonts w:ascii="Times New Roman" w:eastAsia="Times New Roman" w:hAnsi="Times New Roman" w:cs="Times New Roman"/>
          <w:color w:val="auto"/>
        </w:rPr>
      </w:pPr>
      <w:proofErr w:type="gramStart"/>
      <w:r w:rsidRPr="00BD2C70">
        <w:rPr>
          <w:rFonts w:ascii="Times New Roman" w:eastAsia="Times New Roman" w:hAnsi="Times New Roman" w:cs="Times New Roman"/>
          <w:color w:val="auto"/>
        </w:rPr>
        <w:t>с  отобранными</w:t>
      </w:r>
      <w:proofErr w:type="gramEnd"/>
      <w:r w:rsidRPr="00BD2C70">
        <w:rPr>
          <w:rFonts w:ascii="Times New Roman" w:eastAsia="Times New Roman" w:hAnsi="Times New Roman" w:cs="Times New Roman"/>
          <w:color w:val="auto"/>
        </w:rPr>
        <w:t xml:space="preserve"> темами общения; освоение знаний </w:t>
      </w:r>
      <w:proofErr w:type="gramStart"/>
      <w:r w:rsidRPr="00BD2C70">
        <w:rPr>
          <w:rFonts w:ascii="Times New Roman" w:eastAsia="Times New Roman" w:hAnsi="Times New Roman" w:cs="Times New Roman"/>
          <w:color w:val="auto"/>
        </w:rPr>
        <w:t>о  языковых</w:t>
      </w:r>
      <w:proofErr w:type="gramEnd"/>
      <w:r w:rsidRPr="00BD2C70">
        <w:rPr>
          <w:rFonts w:ascii="Times New Roman" w:eastAsia="Times New Roman" w:hAnsi="Times New Roman" w:cs="Times New Roman"/>
          <w:color w:val="auto"/>
        </w:rPr>
        <w:t xml:space="preserve"> явлениях английского языка, разных способах выражения мысли </w:t>
      </w:r>
      <w:proofErr w:type="gramStart"/>
      <w:r w:rsidRPr="00BD2C70">
        <w:rPr>
          <w:rFonts w:ascii="Times New Roman" w:eastAsia="Times New Roman" w:hAnsi="Times New Roman" w:cs="Times New Roman"/>
          <w:color w:val="auto"/>
        </w:rPr>
        <w:t>в  родном</w:t>
      </w:r>
      <w:proofErr w:type="gramEnd"/>
      <w:r w:rsidRPr="00BD2C70">
        <w:rPr>
          <w:rFonts w:ascii="Times New Roman" w:eastAsia="Times New Roman" w:hAnsi="Times New Roman" w:cs="Times New Roman"/>
          <w:color w:val="auto"/>
        </w:rPr>
        <w:t xml:space="preserve"> и английском языках;</w:t>
      </w:r>
    </w:p>
    <w:p w14:paraId="4BDEF29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-социокультурная/межкультурная </w:t>
      </w:r>
      <w:proofErr w:type="gramStart"/>
      <w:r w:rsidRPr="00BD2C70">
        <w:rPr>
          <w:rFonts w:ascii="Times New Roman" w:eastAsia="Times New Roman" w:hAnsi="Times New Roman" w:cs="Times New Roman"/>
          <w:color w:val="auto"/>
        </w:rPr>
        <w:t>компетенция  —</w:t>
      </w:r>
      <w:proofErr w:type="gramEnd"/>
      <w:r w:rsidRPr="00BD2C70">
        <w:rPr>
          <w:rFonts w:ascii="Times New Roman" w:eastAsia="Times New Roman" w:hAnsi="Times New Roman" w:cs="Times New Roman"/>
          <w:color w:val="auto"/>
        </w:rPr>
        <w:t xml:space="preserve"> приобщение </w:t>
      </w:r>
      <w:proofErr w:type="gramStart"/>
      <w:r w:rsidRPr="00BD2C70">
        <w:rPr>
          <w:rFonts w:ascii="Times New Roman" w:eastAsia="Times New Roman" w:hAnsi="Times New Roman" w:cs="Times New Roman"/>
          <w:color w:val="auto"/>
        </w:rPr>
        <w:t>к  культуре</w:t>
      </w:r>
      <w:proofErr w:type="gramEnd"/>
      <w:r w:rsidRPr="00BD2C70">
        <w:rPr>
          <w:rFonts w:ascii="Times New Roman" w:eastAsia="Times New Roman" w:hAnsi="Times New Roman" w:cs="Times New Roman"/>
          <w:color w:val="auto"/>
        </w:rPr>
        <w:t xml:space="preserve">, традициям англоговорящих стран </w:t>
      </w:r>
      <w:proofErr w:type="gramStart"/>
      <w:r w:rsidRPr="00BD2C70">
        <w:rPr>
          <w:rFonts w:ascii="Times New Roman" w:eastAsia="Times New Roman" w:hAnsi="Times New Roman" w:cs="Times New Roman"/>
          <w:color w:val="auto"/>
        </w:rPr>
        <w:t>в  рамках</w:t>
      </w:r>
      <w:proofErr w:type="gramEnd"/>
      <w:r w:rsidRPr="00BD2C70">
        <w:rPr>
          <w:rFonts w:ascii="Times New Roman" w:eastAsia="Times New Roman" w:hAnsi="Times New Roman" w:cs="Times New Roman"/>
          <w:color w:val="auto"/>
        </w:rPr>
        <w:t xml:space="preserve"> тем и ситуаций общения, отвечающих опыту, интересам,</w:t>
      </w:r>
    </w:p>
    <w:p w14:paraId="430E5B0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психологическим особенностям учащихся на старшей ступени общего образования; формирование умения представлять</w:t>
      </w:r>
    </w:p>
    <w:p w14:paraId="18C8291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свою страну, её культуру </w:t>
      </w:r>
      <w:proofErr w:type="gramStart"/>
      <w:r w:rsidRPr="00BD2C70">
        <w:rPr>
          <w:rFonts w:ascii="Times New Roman" w:eastAsia="Times New Roman" w:hAnsi="Times New Roman" w:cs="Times New Roman"/>
          <w:color w:val="auto"/>
        </w:rPr>
        <w:t>в  условиях</w:t>
      </w:r>
      <w:proofErr w:type="gramEnd"/>
      <w:r w:rsidRPr="00BD2C70">
        <w:rPr>
          <w:rFonts w:ascii="Times New Roman" w:eastAsia="Times New Roman" w:hAnsi="Times New Roman" w:cs="Times New Roman"/>
          <w:color w:val="auto"/>
        </w:rPr>
        <w:t xml:space="preserve"> межкультурного общения;</w:t>
      </w:r>
    </w:p>
    <w:p w14:paraId="51DE0F2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-компенсаторная </w:t>
      </w:r>
      <w:proofErr w:type="gramStart"/>
      <w:r w:rsidRPr="00BD2C70">
        <w:rPr>
          <w:rFonts w:ascii="Times New Roman" w:eastAsia="Times New Roman" w:hAnsi="Times New Roman" w:cs="Times New Roman"/>
          <w:color w:val="auto"/>
        </w:rPr>
        <w:t>компетенция  —</w:t>
      </w:r>
      <w:proofErr w:type="gramEnd"/>
      <w:r w:rsidRPr="00BD2C70">
        <w:rPr>
          <w:rFonts w:ascii="Times New Roman" w:eastAsia="Times New Roman" w:hAnsi="Times New Roman" w:cs="Times New Roman"/>
          <w:color w:val="auto"/>
        </w:rPr>
        <w:t xml:space="preserve"> развитие умений выходить из положения в условиях дефицита языковых средств</w:t>
      </w:r>
    </w:p>
    <w:p w14:paraId="4EF75DC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английского языка при получении </w:t>
      </w:r>
      <w:proofErr w:type="gramStart"/>
      <w:r w:rsidRPr="00BD2C70">
        <w:rPr>
          <w:rFonts w:ascii="Times New Roman" w:eastAsia="Times New Roman" w:hAnsi="Times New Roman" w:cs="Times New Roman"/>
          <w:color w:val="auto"/>
        </w:rPr>
        <w:t>и  передаче</w:t>
      </w:r>
      <w:proofErr w:type="gramEnd"/>
      <w:r w:rsidRPr="00BD2C70">
        <w:rPr>
          <w:rFonts w:ascii="Times New Roman" w:eastAsia="Times New Roman" w:hAnsi="Times New Roman" w:cs="Times New Roman"/>
          <w:color w:val="auto"/>
        </w:rPr>
        <w:t xml:space="preserve"> информации;</w:t>
      </w:r>
    </w:p>
    <w:p w14:paraId="02D5474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-метапредметная/учебно-познавательная </w:t>
      </w:r>
      <w:proofErr w:type="gramStart"/>
      <w:r w:rsidRPr="00BD2C70">
        <w:rPr>
          <w:rFonts w:ascii="Times New Roman" w:eastAsia="Times New Roman" w:hAnsi="Times New Roman" w:cs="Times New Roman"/>
          <w:color w:val="auto"/>
        </w:rPr>
        <w:t>компетенция  —</w:t>
      </w:r>
      <w:proofErr w:type="gramEnd"/>
    </w:p>
    <w:p w14:paraId="4B1C3A2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развитие общих </w:t>
      </w:r>
      <w:proofErr w:type="gramStart"/>
      <w:r w:rsidRPr="00BD2C70">
        <w:rPr>
          <w:rFonts w:ascii="Times New Roman" w:eastAsia="Times New Roman" w:hAnsi="Times New Roman" w:cs="Times New Roman"/>
          <w:color w:val="auto"/>
        </w:rPr>
        <w:t>и  специальных</w:t>
      </w:r>
      <w:proofErr w:type="gramEnd"/>
      <w:r w:rsidRPr="00BD2C70">
        <w:rPr>
          <w:rFonts w:ascii="Times New Roman" w:eastAsia="Times New Roman" w:hAnsi="Times New Roman" w:cs="Times New Roman"/>
          <w:color w:val="auto"/>
        </w:rPr>
        <w:t xml:space="preserve"> учебных умений, позволяющих совершенствовать учебную деятельность по овладению</w:t>
      </w:r>
    </w:p>
    <w:p w14:paraId="14F0797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иностранным языком, удовлетворять </w:t>
      </w:r>
      <w:proofErr w:type="gramStart"/>
      <w:r w:rsidRPr="00BD2C70">
        <w:rPr>
          <w:rFonts w:ascii="Times New Roman" w:eastAsia="Times New Roman" w:hAnsi="Times New Roman" w:cs="Times New Roman"/>
          <w:color w:val="auto"/>
        </w:rPr>
        <w:t>с  его</w:t>
      </w:r>
      <w:proofErr w:type="gramEnd"/>
      <w:r w:rsidRPr="00BD2C70">
        <w:rPr>
          <w:rFonts w:ascii="Times New Roman" w:eastAsia="Times New Roman" w:hAnsi="Times New Roman" w:cs="Times New Roman"/>
          <w:color w:val="auto"/>
        </w:rPr>
        <w:t xml:space="preserve"> помощью познавательные интересы </w:t>
      </w:r>
      <w:proofErr w:type="gramStart"/>
      <w:r w:rsidRPr="00BD2C70">
        <w:rPr>
          <w:rFonts w:ascii="Times New Roman" w:eastAsia="Times New Roman" w:hAnsi="Times New Roman" w:cs="Times New Roman"/>
          <w:color w:val="auto"/>
        </w:rPr>
        <w:t>в  других</w:t>
      </w:r>
      <w:proofErr w:type="gramEnd"/>
      <w:r w:rsidRPr="00BD2C70">
        <w:rPr>
          <w:rFonts w:ascii="Times New Roman" w:eastAsia="Times New Roman" w:hAnsi="Times New Roman" w:cs="Times New Roman"/>
          <w:color w:val="auto"/>
        </w:rPr>
        <w:t xml:space="preserve"> областях знания.</w:t>
      </w:r>
    </w:p>
    <w:p w14:paraId="6871702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«Иностранный язык» обеспечивает достижение студентами следующих предметных результатов:</w:t>
      </w:r>
    </w:p>
    <w:p w14:paraId="62E937E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овладение основными видами речевой деятельности в рамках следующего тематического содержания речи: Межличностные отношения в семье, с друзьями и знакомыми. Конфликтные ситуации, их предупреждение и разрешение. Внешность и характер человека и литературного персонажа. Повседневная жизнь. Здоровый образ жизни. Школьное образование. Выбор профессии. Альтернативы в продолжении образования. Роль иностранного языка в современном мире. Молодежь в современном обществе. Досуг молодежи. Природа и экология. Технический прогресс, современные средства информации и коммуникации, Интернет-безопасность. Родная страна и страна/страны изучаемого языка. Выдающиеся люди родной страны и страны/стран изучаемого языка:</w:t>
      </w:r>
    </w:p>
    <w:p w14:paraId="2813672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говорение: уметь вести разные виды диалога (в том числе комбинированный) в стандартных ситуациях неофициального и официального общения объемом до 9 реплик со стороны каждого собеседника в рамках отобранного тематического содержания речи с соблюдением норм речевого этикета, принятых в стране/странах изучаемого языка;</w:t>
      </w:r>
    </w:p>
    <w:p w14:paraId="0B69E84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создавать устные связные монологические высказывания (описание/характеристика, повествование/сообщение) с изложением своего мнения и краткой аргументацией объемом 14-15 фраз в рамках отобранного тематического содержания речи; передавать основное содержание </w:t>
      </w:r>
      <w:r w:rsidRPr="00BD2C70">
        <w:rPr>
          <w:rFonts w:ascii="Times New Roman" w:eastAsia="Times New Roman" w:hAnsi="Times New Roman" w:cs="Times New Roman"/>
          <w:color w:val="auto"/>
        </w:rPr>
        <w:lastRenderedPageBreak/>
        <w:t>прочитанного/прослушанного текста с выражением своего отношения; устно представлять в объеме 14-15 фраз результаты выполненной проектной работы;</w:t>
      </w:r>
    </w:p>
    <w:p w14:paraId="79012889" w14:textId="77777777" w:rsidR="00BD2C70" w:rsidRPr="00BD2C70" w:rsidRDefault="00BD2C70" w:rsidP="00BD2C70">
      <w:pPr>
        <w:ind w:left="-567"/>
        <w:rPr>
          <w:rFonts w:ascii="Times New Roman" w:eastAsia="Times New Roman" w:hAnsi="Times New Roman" w:cs="Times New Roman"/>
          <w:color w:val="auto"/>
        </w:rPr>
      </w:pPr>
    </w:p>
    <w:p w14:paraId="3C7CFED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аудирование: воспринимать на слух и понимать звучащие до 2,5 минут аутентичные тексты, содержащие отдельные неизученные языковые явления, не препятствующие решению коммуникативной задачи, с разной глубиной проникновения в содержание текста: с пониманием основного содержания, с пониманием нужной/интересующей/запрашиваемой информации;</w:t>
      </w:r>
    </w:p>
    <w:p w14:paraId="224852E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смысловое чтение: читать про себя и понимать несложные аутентичные тексты разного вида, жанра и стиля объемом 600-800 слов, содержащие отдельные неизученные языковые явления, с различной глубиной проникновения в содержание текста: с пониманием основного содержания, с пониманием нужной/интересующей/запрашиваемой информации, с полным пониманием прочитанного; читать несплошные тексты (таблицы, диаграммы, графики) и понимать представленную в них информацию;</w:t>
      </w:r>
    </w:p>
    <w:p w14:paraId="4BA0F32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письменная речь: заполнять анкеты и формуляры, сообщая о себе основные сведения, в соответствии с нормами, принятыми в стране/странах изучаемого языка;</w:t>
      </w:r>
    </w:p>
    <w:p w14:paraId="789D28C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писать электронное сообщение личного характера объемом до 140 слов, соблюдая принятый речевой этикет; создавать письменные высказывания объемом до 180 слов с опорой на план, картинку, таблицу, графики, диаграммы, прочитанный/прослушанный текст; заполнять таблицу, кратко фиксируя содержание прочитанного/прослушанного текста или дополняя информацию в таблице; представлять результаты выполненной проектной работы объемом до 180 слов;</w:t>
      </w:r>
    </w:p>
    <w:p w14:paraId="403380E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овладение фонетическими навыками: различать на слух и адекватно, без ошибок, ведущих к сбою коммуникации, произносить слова с правильным ударением и фразы с соблюдением их ритмико-интонационных особенностей, в том числе применять правило отсутствия фразового ударения на служебных словах; владеть правилами чтения и осмысленно читать вслух аутентичные тексты объемом до 150 слов, построенные в основном на изученном языковом материале, с соблюдением правил чтения и интонации; овладение орфографическими навыками в отношении изученного лексического материала; овладение пунктуационными навыками: использовать запятую при перечислении, обращении и при выделении вводных слов; апостроф, точку, вопросительный и восклицательный знаки;</w:t>
      </w:r>
    </w:p>
    <w:p w14:paraId="12E46FB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не ставить точку после заголовка; правильно оформлять прямую речь, электронное сообщение личного характера;</w:t>
      </w:r>
    </w:p>
    <w:p w14:paraId="609D8A0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знание и понимание основных значений изученных лексических единиц (слов, словосочетаний, речевых клише), основных способов словообразования (аффиксация, словосложение, конверсия) и особенностей структуры простых и сложных предложений и различных коммуникативных типов предложений;</w:t>
      </w:r>
    </w:p>
    <w:p w14:paraId="16C424C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выявление признаков изученных грамматических и лексических явлений по заданным основаниям;</w:t>
      </w:r>
    </w:p>
    <w:p w14:paraId="7DC2B22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овладение навыками распознавания и употребления в устной и письменной речи не менее 1500 лексических единиц (слов, словосочетаний, речевых клише), включая 1350 лексических единиц, освоенных на уровне основного общего образования; навыками употребления родственных слов, образованных с помощью аффиксации, словосложения, конверсии;</w:t>
      </w:r>
    </w:p>
    <w:p w14:paraId="3139DBF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решаемой коммуникативной задачей;</w:t>
      </w:r>
    </w:p>
    <w:p w14:paraId="4216A191" w14:textId="68FC42D3"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6) овладение социокультурными знаниями и умениями: знать/понимать речевые различия в ситуациях официального и неофициального общения в рамках тематического содержания речи и использовать лексико-грамматические средства с учетом этих различий; знать/понимать и использовать в устной и письменной речи наиболее употребительную тематическую фоновую лексику и реалии страны/стран изучаемого языка (например, система образования, страницы истории, основные праздники, этикетные особенности общения); иметь базовые знания о социокультурном портрете и культурном наследии родной страны и страны/стран изучаемого </w:t>
      </w:r>
      <w:r w:rsidRPr="00BD2C70">
        <w:rPr>
          <w:rFonts w:ascii="Times New Roman" w:eastAsia="Times New Roman" w:hAnsi="Times New Roman" w:cs="Times New Roman"/>
          <w:color w:val="auto"/>
        </w:rPr>
        <w:lastRenderedPageBreak/>
        <w:t>языка; представлять родную страну и ее культуру на иностранном языке; проявлять уважение к иной культуре; соблюдать нормы вежливости в межкультурном общении;</w:t>
      </w:r>
    </w:p>
    <w:p w14:paraId="79411BD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овладение компенсаторными умениями, позволяющими в случае сбоя коммуникации, а также в условиях дефицита языковых средств использовать различные приемы переработки информации: при говорении - переспрос; при говорении и письме - описание/перифраз/толкование; при чтении и аудировании - языковую и контекстуальную догадку;</w:t>
      </w:r>
    </w:p>
    <w:p w14:paraId="51D674C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развитие умения сравнивать, классифицировать, систематизировать и обобщать по существенным признакам изученные языковые явления (лексические и грамматические);</w:t>
      </w:r>
    </w:p>
    <w:p w14:paraId="2B4AD66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приобретение опыта практической деятельности в повседневной жизни: участвовать в учебно-исследовательской,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информационно-коммуникационных технологий; соблюдать правила информационной безопасности в ситуациях повседневной жизни и при работе в информационно-телекоммуникационной сети "Интернет" (далее - сеть Интернет); использовать приобретенные умения и навыки в процессе онлайн-обучения иностранному языку; использовать иноязычные словари и справочники, в том числе информационно-справочные системы в электронной форме.</w:t>
      </w:r>
    </w:p>
    <w:p w14:paraId="7110EF2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31B3D06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5A4E2D5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интерпретации </w:t>
      </w:r>
      <w:proofErr w:type="gramStart"/>
      <w:r w:rsidRPr="00BD2C70">
        <w:rPr>
          <w:rFonts w:ascii="Times New Roman" w:eastAsia="Times New Roman" w:hAnsi="Times New Roman" w:cs="Times New Roman"/>
          <w:color w:val="auto"/>
        </w:rPr>
        <w:t>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042F735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2B67FA8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4F0258BE"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b/>
          <w:caps/>
          <w:color w:val="auto"/>
        </w:rPr>
      </w:pPr>
    </w:p>
    <w:p w14:paraId="2813531B"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086803BC" w14:textId="77777777" w:rsidR="00BD2C70" w:rsidRPr="00BD2C70" w:rsidRDefault="00BD2C70" w:rsidP="00BD2C70">
      <w:pPr>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aps/>
          <w:color w:val="auto"/>
        </w:rPr>
        <w:t>МАТЕМАТИКа</w:t>
      </w:r>
    </w:p>
    <w:p w14:paraId="1963FD5E" w14:textId="14812052"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учебной дисциплины разработана на </w:t>
      </w:r>
      <w:proofErr w:type="gramStart"/>
      <w:r w:rsidRPr="00BD2C70">
        <w:rPr>
          <w:rFonts w:ascii="Times New Roman" w:eastAsia="Times New Roman" w:hAnsi="Times New Roman" w:cs="Times New Roman"/>
          <w:color w:val="auto"/>
        </w:rPr>
        <w:t>основе  ФГОС</w:t>
      </w:r>
      <w:proofErr w:type="gramEnd"/>
      <w:r w:rsidRPr="00BD2C70">
        <w:rPr>
          <w:rFonts w:ascii="Times New Roman" w:eastAsia="Times New Roman" w:hAnsi="Times New Roman" w:cs="Times New Roman"/>
          <w:color w:val="auto"/>
        </w:rPr>
        <w:t xml:space="preserve"> СОО, ФГОС СПО, ФОП СОО.</w:t>
      </w:r>
    </w:p>
    <w:p w14:paraId="2BFBD03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BD2C70">
        <w:rPr>
          <w:rFonts w:ascii="Times New Roman" w:eastAsia="Times New Roman" w:hAnsi="Times New Roman" w:cs="Times New Roman"/>
          <w:color w:val="auto"/>
        </w:rPr>
        <w:t>среднего  общего</w:t>
      </w:r>
      <w:proofErr w:type="gramEnd"/>
      <w:r w:rsidRPr="00BD2C70">
        <w:rPr>
          <w:rFonts w:ascii="Times New Roman" w:eastAsia="Times New Roman" w:hAnsi="Times New Roman" w:cs="Times New Roman"/>
          <w:color w:val="auto"/>
        </w:rPr>
        <w:t xml:space="preserve"> образования, при подготовке специалистов среднего звена.</w:t>
      </w:r>
    </w:p>
    <w:p w14:paraId="766FE2B6"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3D594F5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Содержание программы «Математика» направлено на достижение следующих целей:</w:t>
      </w:r>
    </w:p>
    <w:p w14:paraId="264478D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формирование центральных математических понятий (число, величина, геометрическая фигура, переменная, вероятность, функция), обеспечивающих преемственность </w:t>
      </w:r>
      <w:proofErr w:type="gramStart"/>
      <w:r w:rsidRPr="00BD2C70">
        <w:rPr>
          <w:rFonts w:ascii="Times New Roman" w:eastAsia="Times New Roman" w:hAnsi="Times New Roman" w:cs="Times New Roman"/>
          <w:color w:val="auto"/>
        </w:rPr>
        <w:t>и  перспективность</w:t>
      </w:r>
      <w:proofErr w:type="gramEnd"/>
      <w:r w:rsidRPr="00BD2C70">
        <w:rPr>
          <w:rFonts w:ascii="Times New Roman" w:eastAsia="Times New Roman" w:hAnsi="Times New Roman" w:cs="Times New Roman"/>
          <w:color w:val="auto"/>
        </w:rPr>
        <w:t xml:space="preserve"> математического образования обучающихся;</w:t>
      </w:r>
    </w:p>
    <w:p w14:paraId="2BDBD21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-подведение учащихся на доступном для них уровне </w:t>
      </w:r>
      <w:proofErr w:type="gramStart"/>
      <w:r w:rsidRPr="00BD2C70">
        <w:rPr>
          <w:rFonts w:ascii="Times New Roman" w:eastAsia="Times New Roman" w:hAnsi="Times New Roman" w:cs="Times New Roman"/>
          <w:color w:val="auto"/>
        </w:rPr>
        <w:t>к  осознанию</w:t>
      </w:r>
      <w:proofErr w:type="gramEnd"/>
      <w:r w:rsidRPr="00BD2C70">
        <w:rPr>
          <w:rFonts w:ascii="Times New Roman" w:eastAsia="Times New Roman" w:hAnsi="Times New Roman" w:cs="Times New Roman"/>
          <w:color w:val="auto"/>
        </w:rPr>
        <w:t xml:space="preserve"> взаимосвязи математики и окружающего мира, понимание математики как части общей культуры человечества;</w:t>
      </w:r>
    </w:p>
    <w:p w14:paraId="2B170F2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-развитие интеллектуальных и творческих способностей учащихся, познавательной активности, исследовательских умений, критичности мышления, интереса </w:t>
      </w:r>
      <w:proofErr w:type="gramStart"/>
      <w:r w:rsidRPr="00BD2C70">
        <w:rPr>
          <w:rFonts w:ascii="Times New Roman" w:eastAsia="Times New Roman" w:hAnsi="Times New Roman" w:cs="Times New Roman"/>
          <w:color w:val="auto"/>
        </w:rPr>
        <w:t>к  изучению</w:t>
      </w:r>
      <w:proofErr w:type="gramEnd"/>
      <w:r w:rsidRPr="00BD2C70">
        <w:rPr>
          <w:rFonts w:ascii="Times New Roman" w:eastAsia="Times New Roman" w:hAnsi="Times New Roman" w:cs="Times New Roman"/>
          <w:color w:val="auto"/>
        </w:rPr>
        <w:t xml:space="preserve"> математики;</w:t>
      </w:r>
    </w:p>
    <w:p w14:paraId="2EADF6E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-формирование функциональной математической грамотности: умения распознавать математические аспекты </w:t>
      </w:r>
      <w:proofErr w:type="gramStart"/>
      <w:r w:rsidRPr="00BD2C70">
        <w:rPr>
          <w:rFonts w:ascii="Times New Roman" w:eastAsia="Times New Roman" w:hAnsi="Times New Roman" w:cs="Times New Roman"/>
          <w:color w:val="auto"/>
        </w:rPr>
        <w:t>в  реальных</w:t>
      </w:r>
      <w:proofErr w:type="gramEnd"/>
      <w:r w:rsidRPr="00BD2C70">
        <w:rPr>
          <w:rFonts w:ascii="Times New Roman" w:eastAsia="Times New Roman" w:hAnsi="Times New Roman" w:cs="Times New Roman"/>
          <w:color w:val="auto"/>
        </w:rPr>
        <w:t xml:space="preserve"> жизненных ситуациях </w:t>
      </w:r>
      <w:proofErr w:type="gramStart"/>
      <w:r w:rsidRPr="00BD2C70">
        <w:rPr>
          <w:rFonts w:ascii="Times New Roman" w:eastAsia="Times New Roman" w:hAnsi="Times New Roman" w:cs="Times New Roman"/>
          <w:color w:val="auto"/>
        </w:rPr>
        <w:t>и  при</w:t>
      </w:r>
      <w:proofErr w:type="gramEnd"/>
      <w:r w:rsidRPr="00BD2C70">
        <w:rPr>
          <w:rFonts w:ascii="Times New Roman" w:eastAsia="Times New Roman" w:hAnsi="Times New Roman" w:cs="Times New Roman"/>
          <w:color w:val="auto"/>
        </w:rPr>
        <w:t xml:space="preserve"> изучении других учебных</w:t>
      </w:r>
    </w:p>
    <w:p w14:paraId="62E50528"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предметов, проявления зависимостей </w:t>
      </w:r>
      <w:proofErr w:type="gramStart"/>
      <w:r w:rsidRPr="00BD2C70">
        <w:rPr>
          <w:rFonts w:ascii="Times New Roman" w:eastAsia="Times New Roman" w:hAnsi="Times New Roman" w:cs="Times New Roman"/>
          <w:color w:val="auto"/>
        </w:rPr>
        <w:t>и  закономерностей</w:t>
      </w:r>
      <w:proofErr w:type="gramEnd"/>
      <w:r w:rsidRPr="00BD2C70">
        <w:rPr>
          <w:rFonts w:ascii="Times New Roman" w:eastAsia="Times New Roman" w:hAnsi="Times New Roman" w:cs="Times New Roman"/>
          <w:color w:val="auto"/>
        </w:rPr>
        <w:t>,</w:t>
      </w:r>
    </w:p>
    <w:p w14:paraId="0703AD3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формулировать их на языке математики и создавать математические модели, применять освоенный математический аппарат для решения практико-ориентированных задач, интерпретировать и оценивать полученные результаты</w:t>
      </w:r>
    </w:p>
    <w:p w14:paraId="33180C97"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«Математика» обеспечивает достижение студентами следующих предметных результатов:</w:t>
      </w:r>
    </w:p>
    <w:p w14:paraId="3CA7C3E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0B12BCCD" w14:textId="77777777" w:rsidR="00BD2C70" w:rsidRPr="00BD2C70" w:rsidRDefault="00BD2C70" w:rsidP="00BD2C70">
      <w:pPr>
        <w:ind w:left="-567"/>
        <w:jc w:val="both"/>
        <w:rPr>
          <w:rFonts w:ascii="Times New Roman" w:eastAsia="Times New Roman" w:hAnsi="Times New Roman" w:cs="Times New Roman"/>
          <w:color w:val="auto"/>
        </w:rPr>
      </w:pPr>
    </w:p>
    <w:p w14:paraId="68E1B61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3612DA2F"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0C490A67"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6920D646"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2BC938D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61972C4F"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7F8BAB1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2C305E4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569D0B6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61CA565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77E161BD" w14:textId="309C7C15"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12) умение вычислять геометрические величины (длина, угол, площадь, объем, площадь поверхности), используя изученные формулы и методы;</w:t>
      </w:r>
    </w:p>
    <w:p w14:paraId="1C6F962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13)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7FE0582A"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14)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5CA3491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7F376DF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C83681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интерпретации </w:t>
      </w:r>
      <w:proofErr w:type="gramStart"/>
      <w:r w:rsidRPr="00BD2C70">
        <w:rPr>
          <w:rFonts w:ascii="Times New Roman" w:eastAsia="Times New Roman" w:hAnsi="Times New Roman" w:cs="Times New Roman"/>
          <w:color w:val="auto"/>
        </w:rPr>
        <w:t>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283C100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34054DB"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76042DBF"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95BF09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7728F85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9CCF421"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46BE8901"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иСТОРИЯ</w:t>
      </w:r>
    </w:p>
    <w:p w14:paraId="169ABE5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учебной дисциплины разработана на </w:t>
      </w:r>
      <w:proofErr w:type="gramStart"/>
      <w:r w:rsidRPr="00BD2C70">
        <w:rPr>
          <w:rFonts w:ascii="Times New Roman" w:eastAsia="Times New Roman" w:hAnsi="Times New Roman" w:cs="Times New Roman"/>
          <w:color w:val="auto"/>
        </w:rPr>
        <w:t>основе  ФГОС</w:t>
      </w:r>
      <w:proofErr w:type="gramEnd"/>
      <w:r w:rsidRPr="00BD2C70">
        <w:rPr>
          <w:rFonts w:ascii="Times New Roman" w:eastAsia="Times New Roman" w:hAnsi="Times New Roman" w:cs="Times New Roman"/>
          <w:color w:val="auto"/>
        </w:rPr>
        <w:t xml:space="preserve"> СОО, ФГОС СПО, ФОП СОО.</w:t>
      </w:r>
    </w:p>
    <w:p w14:paraId="4983B976"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BD2C70">
        <w:rPr>
          <w:rFonts w:ascii="Times New Roman" w:eastAsia="Times New Roman" w:hAnsi="Times New Roman" w:cs="Times New Roman"/>
          <w:color w:val="auto"/>
          <w:lang w:eastAsia="ar-SA"/>
        </w:rPr>
        <w:t>среднего  общего</w:t>
      </w:r>
      <w:proofErr w:type="gramEnd"/>
      <w:r w:rsidRPr="00BD2C70">
        <w:rPr>
          <w:rFonts w:ascii="Times New Roman" w:eastAsia="Times New Roman" w:hAnsi="Times New Roman" w:cs="Times New Roman"/>
          <w:color w:val="auto"/>
          <w:lang w:eastAsia="ar-SA"/>
        </w:rPr>
        <w:t xml:space="preserve"> образования, при подготовке специалистов среднего звена.</w:t>
      </w:r>
    </w:p>
    <w:p w14:paraId="5D6EB8C2"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7BB2E2F5"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18B9D435"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и развитие личности школьника,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w:t>
      </w:r>
    </w:p>
    <w:p w14:paraId="2C0EAAD4"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исторические знания и предметные умения в учебной и социальной практике. Данная цель предполагает формирование у обучающихся целостной картины российской и мировой истории, понимание места </w:t>
      </w:r>
      <w:proofErr w:type="gramStart"/>
      <w:r w:rsidRPr="00BD2C70">
        <w:rPr>
          <w:rFonts w:ascii="Times New Roman" w:eastAsia="Times New Roman" w:hAnsi="Times New Roman" w:cs="Times New Roman"/>
          <w:color w:val="auto"/>
        </w:rPr>
        <w:t>и  роли</w:t>
      </w:r>
      <w:proofErr w:type="gramEnd"/>
      <w:r w:rsidRPr="00BD2C70">
        <w:rPr>
          <w:rFonts w:ascii="Times New Roman" w:eastAsia="Times New Roman" w:hAnsi="Times New Roman" w:cs="Times New Roman"/>
          <w:color w:val="auto"/>
        </w:rPr>
        <w:t xml:space="preserve"> современной России </w:t>
      </w:r>
      <w:proofErr w:type="gramStart"/>
      <w:r w:rsidRPr="00BD2C70">
        <w:rPr>
          <w:rFonts w:ascii="Times New Roman" w:eastAsia="Times New Roman" w:hAnsi="Times New Roman" w:cs="Times New Roman"/>
          <w:color w:val="auto"/>
        </w:rPr>
        <w:t>в  мире</w:t>
      </w:r>
      <w:proofErr w:type="gramEnd"/>
      <w:r w:rsidRPr="00BD2C70">
        <w:rPr>
          <w:rFonts w:ascii="Times New Roman" w:eastAsia="Times New Roman" w:hAnsi="Times New Roman" w:cs="Times New Roman"/>
          <w:color w:val="auto"/>
        </w:rPr>
        <w:t>, важности</w:t>
      </w:r>
    </w:p>
    <w:p w14:paraId="49BC5BFC"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14:paraId="5A21ABA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«История» обеспечивает достижение студентами следующих предметных результатов:</w:t>
      </w:r>
    </w:p>
    <w:p w14:paraId="58C264E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1) 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w:t>
      </w:r>
      <w:r w:rsidRPr="00BD2C70">
        <w:rPr>
          <w:rFonts w:ascii="Times New Roman" w:eastAsia="Times New Roman" w:hAnsi="Times New Roman" w:cs="Times New Roman"/>
          <w:color w:val="auto"/>
        </w:rPr>
        <w:lastRenderedPageBreak/>
        <w:t>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34A6DAB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0020CF8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05C576D6"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4)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036CA39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79CCDAB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42F07A7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7) 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1E97F3F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8)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4677FDF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0455AF8A"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663C025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2731DEA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11)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3F38795A"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 том числе по учебному курсу "История России":</w:t>
      </w:r>
    </w:p>
    <w:p w14:paraId="749437C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Россия накануне Первой мировой войны. Ход военных действий. Власть, общество, экономика, культура. Предпосылки революции.</w:t>
      </w:r>
    </w:p>
    <w:p w14:paraId="752BBA9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29A1CD7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3F53C79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0C1BB2C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СССР в 1945-1991 годы. Экономические развитие и реформы. 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1DA689D6"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19028ECB"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По учебному курсу "Всеобщая история":</w:t>
      </w:r>
    </w:p>
    <w:p w14:paraId="122CB02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Мир накануне Первой мировой войны. Первая мировая война: причины, участники, основные события, результаты. Власть и общество.</w:t>
      </w:r>
    </w:p>
    <w:p w14:paraId="576DA62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Межвоенный период. Революционная волна. Версальско-Вашингтонская система. Страны мира в 1920-е годы. "Великая депрессия" и ее проявления в различных странах. "Новый курс" в США. Германский нацизм. "Народный фронт". Политика "умиротворения агрессора". Культурное развитие.</w:t>
      </w:r>
    </w:p>
    <w:p w14:paraId="248CCB1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Вторая мировая война: причины, участники, основные сражения, итоги. Власть и общество в годы войны. Решающий вклад СССР в Победу.</w:t>
      </w:r>
    </w:p>
    <w:p w14:paraId="4856FFE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Послевоенные перемены в мире. "Холодная война". Мировая система социализма. Экономические и политические изменения в странах Запада. Распад колониальных империй. Развитие стран Азии, Африки и Латинской Америки. Научно-техническая революция. Постиндустриальное и информационное общество. Современный мир: глобализация и деглобализация. Геополитический кризис 2022 года и его влияние на мировую систему.</w:t>
      </w:r>
    </w:p>
    <w:p w14:paraId="4CA4FC2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7069D122" w14:textId="77777777" w:rsidR="00BD2C70" w:rsidRPr="00BD2C70" w:rsidRDefault="00BD2C70" w:rsidP="00BD2C70">
      <w:pPr>
        <w:ind w:left="-567"/>
        <w:jc w:val="both"/>
        <w:rPr>
          <w:rFonts w:ascii="Times New Roman" w:eastAsia="Times New Roman" w:hAnsi="Times New Roman" w:cs="Times New Roman"/>
        </w:rPr>
      </w:pPr>
      <w:r w:rsidRPr="00BD2C70">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26890050" w14:textId="77777777" w:rsidR="00BD2C70" w:rsidRPr="00BD2C70" w:rsidRDefault="00BD2C70" w:rsidP="00BD2C70">
      <w:pPr>
        <w:ind w:left="-567"/>
        <w:jc w:val="both"/>
        <w:rPr>
          <w:rFonts w:ascii="Times New Roman" w:eastAsia="Times New Roman" w:hAnsi="Times New Roman" w:cs="Times New Roman"/>
        </w:rPr>
      </w:pPr>
      <w:r w:rsidRPr="00BD2C70">
        <w:rPr>
          <w:rFonts w:ascii="Times New Roman" w:eastAsia="Times New Roman" w:hAnsi="Times New Roman" w:cs="Times New Roman"/>
        </w:rPr>
        <w:t xml:space="preserve">ОК 02. Использовать современные средства поиска, анализа и интерпретации </w:t>
      </w:r>
      <w:proofErr w:type="gramStart"/>
      <w:r w:rsidRPr="00BD2C70">
        <w:rPr>
          <w:rFonts w:ascii="Times New Roman" w:eastAsia="Times New Roman" w:hAnsi="Times New Roman" w:cs="Times New Roman"/>
        </w:rPr>
        <w:t>информации</w:t>
      </w:r>
      <w:proofErr w:type="gramEnd"/>
      <w:r w:rsidRPr="00BD2C70">
        <w:rPr>
          <w:rFonts w:ascii="Times New Roman" w:eastAsia="Times New Roman" w:hAnsi="Times New Roman" w:cs="Times New Roman"/>
        </w:rPr>
        <w:t xml:space="preserve"> и информационные технологии для выполнения задач профессиональной деятельности;</w:t>
      </w:r>
    </w:p>
    <w:p w14:paraId="70DDB362" w14:textId="77777777" w:rsidR="00BD2C70" w:rsidRPr="00BD2C70" w:rsidRDefault="00BD2C70" w:rsidP="00BD2C70">
      <w:pPr>
        <w:ind w:left="-567"/>
        <w:jc w:val="both"/>
        <w:rPr>
          <w:rFonts w:ascii="Times New Roman" w:eastAsia="Times New Roman" w:hAnsi="Times New Roman" w:cs="Times New Roman"/>
        </w:rPr>
      </w:pPr>
      <w:r w:rsidRPr="00BD2C70">
        <w:rPr>
          <w:rFonts w:ascii="Times New Roman" w:eastAsia="Times New Roman" w:hAnsi="Times New Roman" w:cs="Times New Roman"/>
        </w:rPr>
        <w:t>ОК 04. Эффективно взаимодействовать и работать в коллективе и команде;</w:t>
      </w:r>
    </w:p>
    <w:p w14:paraId="0437AAE5" w14:textId="77777777" w:rsidR="00BD2C70" w:rsidRPr="00BD2C70" w:rsidRDefault="00BD2C70" w:rsidP="00BD2C70">
      <w:pPr>
        <w:ind w:left="-567"/>
        <w:jc w:val="both"/>
        <w:rPr>
          <w:rFonts w:ascii="Times New Roman" w:eastAsia="Times New Roman" w:hAnsi="Times New Roman" w:cs="Times New Roman"/>
        </w:rPr>
      </w:pPr>
      <w:r w:rsidRPr="00BD2C70">
        <w:rPr>
          <w:rFonts w:ascii="Times New Roman" w:eastAsia="Times New Roman"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6A3C312" w14:textId="77777777" w:rsidR="00BD2C70" w:rsidRPr="00BD2C70" w:rsidRDefault="00BD2C70" w:rsidP="00BD2C70">
      <w:pPr>
        <w:ind w:left="-567"/>
        <w:jc w:val="both"/>
        <w:rPr>
          <w:rFonts w:ascii="Times New Roman" w:eastAsia="Times New Roman" w:hAnsi="Times New Roman" w:cs="Times New Roman"/>
        </w:rPr>
      </w:pPr>
      <w:r w:rsidRPr="00BD2C70">
        <w:rPr>
          <w:rFonts w:ascii="Times New Roman" w:eastAsia="Times New Roman" w:hAnsi="Times New Roman" w:cs="Times New Roman"/>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37F6600" w14:textId="77777777" w:rsidR="00BD2C70" w:rsidRPr="00BD2C70" w:rsidRDefault="00BD2C70" w:rsidP="00BD2C70">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BD2C70">
        <w:rPr>
          <w:rFonts w:ascii="Times New Roman" w:eastAsia="Times New Roman" w:hAnsi="Times New Roman" w:cs="Times New Roman"/>
          <w:b/>
          <w:bCs/>
          <w:caps/>
          <w:lang w:eastAsia="en-US"/>
        </w:rPr>
        <w:t>аннотация ПРОГРАММЫ УЧЕБНОЙ ДИСЦИПЛИНЫ</w:t>
      </w:r>
      <w:r w:rsidRPr="00BD2C70">
        <w:rPr>
          <w:rFonts w:ascii="Times New Roman" w:eastAsia="Times New Roman" w:hAnsi="Times New Roman" w:cs="Times New Roman"/>
          <w:b/>
          <w:bCs/>
          <w:lang w:eastAsia="en-US"/>
        </w:rPr>
        <w:t xml:space="preserve"> </w:t>
      </w:r>
    </w:p>
    <w:p w14:paraId="3978ED62" w14:textId="77777777" w:rsidR="00BD2C70" w:rsidRPr="00BD2C70" w:rsidRDefault="00BD2C70" w:rsidP="00BD2C70">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outlineLvl w:val="0"/>
        <w:rPr>
          <w:rFonts w:ascii="Times New Roman" w:eastAsia="Times New Roman" w:hAnsi="Times New Roman" w:cs="Times New Roman"/>
          <w:b/>
          <w:bCs/>
          <w:lang w:eastAsia="en-US"/>
        </w:rPr>
      </w:pPr>
      <w:r w:rsidRPr="00BD2C70">
        <w:rPr>
          <w:rFonts w:ascii="Times New Roman" w:eastAsia="Times New Roman" w:hAnsi="Times New Roman" w:cs="Times New Roman"/>
          <w:b/>
          <w:bCs/>
          <w:lang w:eastAsia="en-US"/>
        </w:rPr>
        <w:t>ФИЗИЧЕСКАЯ КУЛЬТУРА</w:t>
      </w:r>
    </w:p>
    <w:p w14:paraId="6F37AB34" w14:textId="064BAA3C"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BD2C70">
        <w:rPr>
          <w:rFonts w:ascii="Times New Roman" w:eastAsia="Times New Roman" w:hAnsi="Times New Roman" w:cs="Times New Roman"/>
          <w:color w:val="auto"/>
          <w:lang w:eastAsia="ar-SA"/>
        </w:rPr>
        <w:t>основе  ФГОС</w:t>
      </w:r>
      <w:proofErr w:type="gramEnd"/>
      <w:r w:rsidRPr="00BD2C70">
        <w:rPr>
          <w:rFonts w:ascii="Times New Roman" w:eastAsia="Times New Roman" w:hAnsi="Times New Roman" w:cs="Times New Roman"/>
          <w:color w:val="auto"/>
          <w:lang w:eastAsia="ar-SA"/>
        </w:rPr>
        <w:t xml:space="preserve"> СОО, ФГОС СПО, ФОП СОО.</w:t>
      </w:r>
    </w:p>
    <w:p w14:paraId="45AFEB97"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8EDE9E2"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2A323767"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63843C0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разносторонней, физически развитой личности, способной активно использовать ценности физической культуры для укрепления и длительного сохранения</w:t>
      </w:r>
    </w:p>
    <w:p w14:paraId="62FF37D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собственного здоровья, оптимизации трудовой деятельности и организации активного отдыха.</w:t>
      </w:r>
    </w:p>
    <w:p w14:paraId="740F5EB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Освоение содержания учебной дисциплины «Физическая культура» обеспечивает </w:t>
      </w:r>
    </w:p>
    <w:p w14:paraId="0CB1AA9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достижение студентами следующих предметных результатов:</w:t>
      </w:r>
    </w:p>
    <w:p w14:paraId="2BE09E24" w14:textId="7E510CE3"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умение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w:t>
      </w:r>
    </w:p>
    <w:p w14:paraId="631F957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владение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14:paraId="4DB677A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владение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14:paraId="6C1A52E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владение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14:paraId="48EB826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владение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14:paraId="0DF731B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положительную динамику в развитии основных физических качеств (силы, быстроты, выносливости, гибкости и ловкости).</w:t>
      </w:r>
    </w:p>
    <w:p w14:paraId="5F3A1F9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53DA472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77E8B3E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354B889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2DC45F60"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lang w:eastAsia="en-US"/>
        </w:rPr>
      </w:pPr>
      <w:r w:rsidRPr="00BD2C70">
        <w:rPr>
          <w:rFonts w:ascii="Times New Roman" w:eastAsia="Calibri" w:hAnsi="Times New Roman" w:cs="Times New Roman"/>
          <w:b/>
          <w:caps/>
          <w:color w:val="auto"/>
          <w:lang w:eastAsia="en-US"/>
        </w:rPr>
        <w:t>аннотация ПРОГРАММЫ УЧЕБНОЙ ДИСЦИПЛИНЫ</w:t>
      </w:r>
    </w:p>
    <w:p w14:paraId="520636CF" w14:textId="77777777" w:rsidR="00D2234C" w:rsidRDefault="00D2234C" w:rsidP="00D2234C">
      <w:pPr>
        <w:ind w:left="-567"/>
        <w:jc w:val="center"/>
        <w:rPr>
          <w:rFonts w:ascii="Times New Roman" w:eastAsia="Times New Roman" w:hAnsi="Times New Roman" w:cs="Times New Roman"/>
          <w:b/>
          <w:color w:val="auto"/>
        </w:rPr>
      </w:pPr>
      <w:r w:rsidRPr="00D2234C">
        <w:rPr>
          <w:rFonts w:ascii="Times New Roman" w:eastAsia="Times New Roman" w:hAnsi="Times New Roman" w:cs="Times New Roman"/>
          <w:b/>
          <w:color w:val="auto"/>
        </w:rPr>
        <w:t>ОСНОВЫ БЕЗОПАСНОСТИ И ЗАЩИТЫ РОДИНЫ</w:t>
      </w:r>
    </w:p>
    <w:p w14:paraId="497D3EB2" w14:textId="05636AD6"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BD2C70">
        <w:rPr>
          <w:rFonts w:ascii="Times New Roman" w:eastAsia="Times New Roman" w:hAnsi="Times New Roman" w:cs="Times New Roman"/>
          <w:color w:val="auto"/>
          <w:lang w:eastAsia="ar-SA"/>
        </w:rPr>
        <w:t>основе  ФГОС</w:t>
      </w:r>
      <w:proofErr w:type="gramEnd"/>
      <w:r w:rsidRPr="00BD2C70">
        <w:rPr>
          <w:rFonts w:ascii="Times New Roman" w:eastAsia="Times New Roman" w:hAnsi="Times New Roman" w:cs="Times New Roman"/>
          <w:color w:val="auto"/>
          <w:lang w:eastAsia="ar-SA"/>
        </w:rPr>
        <w:t xml:space="preserve"> СОО, ФГОС СПО, ФОП СОО.</w:t>
      </w:r>
    </w:p>
    <w:p w14:paraId="64DB0A7A"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22DE607"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79D42013" w14:textId="77777777" w:rsidR="002012CB" w:rsidRPr="002012CB" w:rsidRDefault="00BD2C70"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r>
      <w:r w:rsidR="002012CB" w:rsidRPr="002012CB">
        <w:rPr>
          <w:rFonts w:ascii="Times New Roman" w:eastAsia="Times New Roman" w:hAnsi="Times New Roman" w:cs="Times New Roman"/>
          <w:color w:val="auto"/>
        </w:rPr>
        <w:t>Содержание программы «Основы безопасности и защита Родины» направлено на достижение следующих целей:</w:t>
      </w:r>
    </w:p>
    <w:p w14:paraId="59DF7009"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 xml:space="preserve">овладение основами военной подготовки и формирование у обучающихся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 способность применять принципы и правила безопасного поведения в повседневной жизни на основе понимания необходимости ведения здорового образа жизни, причин и механизмов возникновения и развития различных опасных и чрезвычайных ситуаций, готовности к применению необходимых средств и действиям при возникновении чрезвычайных ситуаций; сформированность ценностей, овладение знаниями и умениями, которые обеспечивают готовность к военной службе, исполнению долга по защите Отечества; сформированность активной жизненной позиции, осознанное понимание значимости личного и группового безопасного поведения в интересах благополучия и устойчивого развития личности, общества и государства; знание и понимание роли личности, общества и государства в решении задач обеспечения национальной безопасности и защиты населения от опасных и чрезвычайных ситуаций мирного и военного времени. </w:t>
      </w:r>
    </w:p>
    <w:p w14:paraId="6BDA024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 xml:space="preserve">Освоение содержания учебной дисциплины «Основы безопасности и защиты Родины» обеспечивает достижение следующих </w:t>
      </w:r>
      <w:proofErr w:type="gramStart"/>
      <w:r w:rsidRPr="002012CB">
        <w:rPr>
          <w:rFonts w:ascii="Times New Roman" w:eastAsia="Times New Roman" w:hAnsi="Times New Roman" w:cs="Times New Roman"/>
          <w:color w:val="auto"/>
        </w:rPr>
        <w:t>предметных  результатов</w:t>
      </w:r>
      <w:proofErr w:type="gramEnd"/>
      <w:r w:rsidRPr="002012CB">
        <w:rPr>
          <w:rFonts w:ascii="Times New Roman" w:eastAsia="Times New Roman" w:hAnsi="Times New Roman" w:cs="Times New Roman"/>
          <w:color w:val="auto"/>
        </w:rPr>
        <w:t>:</w:t>
      </w:r>
    </w:p>
    <w:p w14:paraId="2596450C"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lastRenderedPageBreak/>
        <w:t>1) знание основ законодательства Российской Федерации, обеспечивающих</w:t>
      </w:r>
    </w:p>
    <w:p w14:paraId="10E39C8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национальную безопасность и защиту населения от внешних и внутренних угроз;</w:t>
      </w:r>
    </w:p>
    <w:p w14:paraId="06F89F3E"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сформированность представлений о государственной политике в области</w:t>
      </w:r>
    </w:p>
    <w:p w14:paraId="0B01C9D8"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обеспечения государственной и общественной безопасности, защиты населения</w:t>
      </w:r>
    </w:p>
    <w:p w14:paraId="5EA91F69"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территорий от чрезвычайных ситуаций различного характера;</w:t>
      </w:r>
    </w:p>
    <w:p w14:paraId="1926E4FA"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2) знание задач и основных принципов организации Единой системы</w:t>
      </w:r>
    </w:p>
    <w:p w14:paraId="042AF888"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предупреждения и ликвидации последствий чрезвычайных ситуаций, прав</w:t>
      </w:r>
    </w:p>
    <w:p w14:paraId="7F8D253C"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обязанностей гражданина в этой области; прав и обязанностей гражданина</w:t>
      </w:r>
    </w:p>
    <w:p w14:paraId="64DA78F6"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в области гражданской обороны; знание о действиях по сигналам гражданской</w:t>
      </w:r>
    </w:p>
    <w:p w14:paraId="2C5F7379"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обороны;</w:t>
      </w:r>
    </w:p>
    <w:p w14:paraId="64DDB755"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3) сформированность представлений о роли России в современном мире;</w:t>
      </w:r>
    </w:p>
    <w:p w14:paraId="28CF119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угрозах военного характера; роли Вооруженных Сил Российской Федерации</w:t>
      </w:r>
    </w:p>
    <w:p w14:paraId="2AE1D1C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в обеспечении защиты государства; формирование представления о военной</w:t>
      </w:r>
    </w:p>
    <w:p w14:paraId="34397A90"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службе;</w:t>
      </w:r>
    </w:p>
    <w:p w14:paraId="1C1FB3CA"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4) сформированность знаний об элементах начальной военной подготовки;</w:t>
      </w:r>
    </w:p>
    <w:p w14:paraId="07411F2F"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овладение знаниями требований безопасности при обращении со стрелковым</w:t>
      </w:r>
    </w:p>
    <w:p w14:paraId="6855F689"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оружием; сформированность представлений о боевых свойствах и поражающем</w:t>
      </w:r>
    </w:p>
    <w:p w14:paraId="44DFC2E8"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действии оружия массового поражения, а также способах защиты от него;</w:t>
      </w:r>
    </w:p>
    <w:p w14:paraId="57450FA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5) сформированность представлений о современном общевойсковом бое;</w:t>
      </w:r>
    </w:p>
    <w:p w14:paraId="0F765D8D"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понимание о возможностях применения современных достижений научно-технического прогресса в условиях современного боя;</w:t>
      </w:r>
    </w:p>
    <w:p w14:paraId="4AEFA29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6) сформированность необходимого уровня военных знаний как фактора</w:t>
      </w:r>
    </w:p>
    <w:p w14:paraId="663C854A"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построения профессиональной траектории, в том числе и образовательных</w:t>
      </w:r>
    </w:p>
    <w:p w14:paraId="3AD2684F"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организаций осуществляющих подготовку кадров в интересах обороны</w:t>
      </w:r>
    </w:p>
    <w:p w14:paraId="34F8854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безопасности государства, обеспечении законности и правопорядка;</w:t>
      </w:r>
    </w:p>
    <w:p w14:paraId="3D1DC1D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7) сформированность представлений о ценности безопасного поведения</w:t>
      </w:r>
    </w:p>
    <w:p w14:paraId="39A164A4"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для личности, общества, государства; знание правил безопасного поведения</w:t>
      </w:r>
    </w:p>
    <w:p w14:paraId="7F9EA8C3"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способов их применения в собственном поведении;</w:t>
      </w:r>
    </w:p>
    <w:p w14:paraId="04BD4218"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8) сформированность представлений о возможных источниках опасности</w:t>
      </w:r>
    </w:p>
    <w:p w14:paraId="6B9D52EE"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в различных ситуациях (в быту, транспорте, общественных местах, в природной</w:t>
      </w:r>
    </w:p>
    <w:p w14:paraId="0D8367DB"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среде, в социуме, в цифровой среде); владение основными способами</w:t>
      </w:r>
    </w:p>
    <w:p w14:paraId="0533E58C"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предупреждения опасных ситуаций; знание порядка действий в экстремальных</w:t>
      </w:r>
    </w:p>
    <w:p w14:paraId="32F9ED0C"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чрезвычайных ситуациях;</w:t>
      </w:r>
    </w:p>
    <w:p w14:paraId="3907C040"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9) сформированность представлений о важности соблюдения правил</w:t>
      </w:r>
    </w:p>
    <w:p w14:paraId="79671763"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дорожного движения всеми участниками движения, правил безопасности</w:t>
      </w:r>
    </w:p>
    <w:p w14:paraId="02F91D64"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на транспорте. Знание правил безопасного поведения на транспорте, умение</w:t>
      </w:r>
    </w:p>
    <w:p w14:paraId="29E93283"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применять их на практике, знание о порядке действий в опасных, экстремальных</w:t>
      </w:r>
    </w:p>
    <w:p w14:paraId="7243935F"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чрезвычайных ситуациях на транспорте;</w:t>
      </w:r>
    </w:p>
    <w:p w14:paraId="257994CE"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10)знания о способах безопасного поведения в природной среде; умение</w:t>
      </w:r>
    </w:p>
    <w:p w14:paraId="444E6EE3"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применять их на практике; знания порядка действий при чрезвычайных ситуациях</w:t>
      </w:r>
    </w:p>
    <w:p w14:paraId="1000E25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природного характера; сформированность представлений об экологической</w:t>
      </w:r>
    </w:p>
    <w:p w14:paraId="0CF70DD4"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безопасности, ценности бережного отношения к природе, разумного</w:t>
      </w:r>
    </w:p>
    <w:p w14:paraId="7CDA2DAB"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природопользования;</w:t>
      </w:r>
    </w:p>
    <w:p w14:paraId="5916E70A"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11)знания основ пожарной безопасности; умение применять их на практике</w:t>
      </w:r>
    </w:p>
    <w:p w14:paraId="5EAA5674"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для предупреждения пожаров; знания порядка действий при угрозе пожара</w:t>
      </w:r>
    </w:p>
    <w:p w14:paraId="47C3889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пожаре в быту, общественных местах, на транспорте, в природной среде; знания</w:t>
      </w:r>
    </w:p>
    <w:p w14:paraId="335BEAA3"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прав и обязанностей граждан в области пожарной безопасности;</w:t>
      </w:r>
    </w:p>
    <w:p w14:paraId="68454AA0"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12) владение основами медицинских знаний: владение приемами оказания</w:t>
      </w:r>
    </w:p>
    <w:p w14:paraId="454CCD0B"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первой помощи при неотложных состояниях, инфекционных и неинфекционных</w:t>
      </w:r>
    </w:p>
    <w:p w14:paraId="2E62EE9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заболеваний, сохранения психического здоровья; сформированность</w:t>
      </w:r>
    </w:p>
    <w:p w14:paraId="24672D2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представлений о здоровом образе жизни и его роли в сохранении психического</w:t>
      </w:r>
    </w:p>
    <w:p w14:paraId="253B3FE1"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lastRenderedPageBreak/>
        <w:t>и физического здоровья, негативного отношения к вредным привычкам; знания</w:t>
      </w:r>
    </w:p>
    <w:p w14:paraId="6D0E5C00"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 необходимых действиях при чрезвычайных ситуациях биолого-социального</w:t>
      </w:r>
    </w:p>
    <w:p w14:paraId="5AEC4DDB"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и военного характера; умение применять табельные и подручные средства</w:t>
      </w:r>
    </w:p>
    <w:p w14:paraId="3673AD1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для само- и взаимопомощи;</w:t>
      </w:r>
    </w:p>
    <w:p w14:paraId="0EC41FBA"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13)знание основ безопасного, конструктивного общения, умение различать</w:t>
      </w:r>
    </w:p>
    <w:p w14:paraId="1501EA48"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опасные явления в социальном взаимодействии, в том числе криминогенного</w:t>
      </w:r>
    </w:p>
    <w:p w14:paraId="0585791E"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характера; умение предупреждать опасные явления и противодействовать им;</w:t>
      </w:r>
    </w:p>
    <w:p w14:paraId="6C8426C6"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14) сформированность нетерпимости к проявлениям насилия в социальном</w:t>
      </w:r>
    </w:p>
    <w:p w14:paraId="24D06095"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взаимодействии; знания о способах безопасного поведения в цифровой среде;</w:t>
      </w:r>
    </w:p>
    <w:p w14:paraId="69160845"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умение применять их на практике; умение распознавать опасности в цифровой</w:t>
      </w:r>
    </w:p>
    <w:p w14:paraId="0D483E99"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среде (в том числе криминогенного характера, опасности вовлечения</w:t>
      </w:r>
    </w:p>
    <w:p w14:paraId="27962CE7"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в деструктивную деятельность) и противодействовать им;</w:t>
      </w:r>
    </w:p>
    <w:p w14:paraId="47457209"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15) сформированность представлений об опасности и негативном влиянии</w:t>
      </w:r>
    </w:p>
    <w:p w14:paraId="4E348E1F"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на жизнь личности, общества, государства деструктивной идеологии в том числе</w:t>
      </w:r>
    </w:p>
    <w:p w14:paraId="513D26B5"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экстремизма, терроризма; понимание роли государства в противодействии</w:t>
      </w:r>
    </w:p>
    <w:p w14:paraId="3202D9BA"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терроризму; умения различать приемы вовлечения в деструктивные сообщества,</w:t>
      </w:r>
    </w:p>
    <w:p w14:paraId="32678498"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экстремистскую и террористическую деятельность и противодействовать им;</w:t>
      </w:r>
    </w:p>
    <w:p w14:paraId="485694C2"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знания порядка действий при объявлении разного уровня террористической</w:t>
      </w:r>
    </w:p>
    <w:p w14:paraId="3C95B2A4"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опасности и действий при угрозе или в случае террористического акта, проведении</w:t>
      </w:r>
    </w:p>
    <w:p w14:paraId="55F30116" w14:textId="77777777" w:rsidR="002012CB" w:rsidRPr="002012CB" w:rsidRDefault="002012CB"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2012CB">
        <w:rPr>
          <w:rFonts w:ascii="Times New Roman" w:eastAsia="Times New Roman" w:hAnsi="Times New Roman" w:cs="Times New Roman"/>
          <w:color w:val="auto"/>
        </w:rPr>
        <w:t>контртеррористической операции.</w:t>
      </w:r>
    </w:p>
    <w:p w14:paraId="04221827" w14:textId="667D9C14" w:rsidR="00BD2C70" w:rsidRPr="00BD2C70" w:rsidRDefault="00BD2C70" w:rsidP="002012CB">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2B0538E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265D51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интерпретации </w:t>
      </w:r>
      <w:proofErr w:type="gramStart"/>
      <w:r w:rsidRPr="00BD2C70">
        <w:rPr>
          <w:rFonts w:ascii="Times New Roman" w:eastAsia="Times New Roman" w:hAnsi="Times New Roman" w:cs="Times New Roman"/>
          <w:color w:val="auto"/>
        </w:rPr>
        <w:t>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17AD541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F7EA8D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691FB4A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061D98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44E2399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35C7A514"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4714CEFA" w14:textId="77777777" w:rsidR="00BD2C70" w:rsidRPr="00BD2C70" w:rsidRDefault="00BD2C70" w:rsidP="00BD2C70">
      <w:pPr>
        <w:ind w:left="-567"/>
        <w:jc w:val="center"/>
        <w:rPr>
          <w:rFonts w:ascii="Times New Roman" w:eastAsia="Times New Roman" w:hAnsi="Times New Roman" w:cs="Times New Roman"/>
          <w:color w:val="auto"/>
        </w:rPr>
      </w:pPr>
      <w:r w:rsidRPr="00BD2C70">
        <w:rPr>
          <w:rFonts w:ascii="Times New Roman" w:eastAsia="Times New Roman" w:hAnsi="Times New Roman" w:cs="Times New Roman"/>
          <w:b/>
          <w:caps/>
          <w:color w:val="auto"/>
        </w:rPr>
        <w:t>ИНФОРМАТИКА</w:t>
      </w:r>
    </w:p>
    <w:p w14:paraId="04551714" w14:textId="238C4033"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учебной дисциплины разработана на </w:t>
      </w:r>
      <w:proofErr w:type="gramStart"/>
      <w:r w:rsidRPr="00BD2C70">
        <w:rPr>
          <w:rFonts w:ascii="Times New Roman" w:eastAsia="Times New Roman" w:hAnsi="Times New Roman" w:cs="Times New Roman"/>
          <w:color w:val="auto"/>
        </w:rPr>
        <w:t>основе  ФГОС</w:t>
      </w:r>
      <w:proofErr w:type="gramEnd"/>
      <w:r w:rsidRPr="00BD2C70">
        <w:rPr>
          <w:rFonts w:ascii="Times New Roman" w:eastAsia="Times New Roman" w:hAnsi="Times New Roman" w:cs="Times New Roman"/>
          <w:color w:val="auto"/>
        </w:rPr>
        <w:t xml:space="preserve"> СОО, ФГОС СПО, ФОП СОО.</w:t>
      </w:r>
    </w:p>
    <w:p w14:paraId="4F630DF7"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61BA34F"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0D54DABB"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0B57E0E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-сформированность представлений </w:t>
      </w:r>
      <w:proofErr w:type="gramStart"/>
      <w:r w:rsidRPr="00BD2C70">
        <w:rPr>
          <w:rFonts w:ascii="Times New Roman" w:eastAsia="Times New Roman" w:hAnsi="Times New Roman" w:cs="Times New Roman"/>
          <w:color w:val="auto"/>
        </w:rPr>
        <w:t>о  роли</w:t>
      </w:r>
      <w:proofErr w:type="gramEnd"/>
      <w:r w:rsidRPr="00BD2C70">
        <w:rPr>
          <w:rFonts w:ascii="Times New Roman" w:eastAsia="Times New Roman" w:hAnsi="Times New Roman" w:cs="Times New Roman"/>
          <w:color w:val="auto"/>
        </w:rPr>
        <w:t xml:space="preserve"> информатики, информационных </w:t>
      </w:r>
      <w:proofErr w:type="gramStart"/>
      <w:r w:rsidRPr="00BD2C70">
        <w:rPr>
          <w:rFonts w:ascii="Times New Roman" w:eastAsia="Times New Roman" w:hAnsi="Times New Roman" w:cs="Times New Roman"/>
          <w:color w:val="auto"/>
        </w:rPr>
        <w:t>и  коммуникационных</w:t>
      </w:r>
      <w:proofErr w:type="gramEnd"/>
      <w:r w:rsidRPr="00BD2C70">
        <w:rPr>
          <w:rFonts w:ascii="Times New Roman" w:eastAsia="Times New Roman" w:hAnsi="Times New Roman" w:cs="Times New Roman"/>
          <w:color w:val="auto"/>
        </w:rPr>
        <w:t xml:space="preserve"> технологий </w:t>
      </w:r>
      <w:proofErr w:type="gramStart"/>
      <w:r w:rsidRPr="00BD2C70">
        <w:rPr>
          <w:rFonts w:ascii="Times New Roman" w:eastAsia="Times New Roman" w:hAnsi="Times New Roman" w:cs="Times New Roman"/>
          <w:color w:val="auto"/>
        </w:rPr>
        <w:t>в  современном</w:t>
      </w:r>
      <w:proofErr w:type="gramEnd"/>
      <w:r w:rsidRPr="00BD2C70">
        <w:rPr>
          <w:rFonts w:ascii="Times New Roman" w:eastAsia="Times New Roman" w:hAnsi="Times New Roman" w:cs="Times New Roman"/>
          <w:color w:val="auto"/>
        </w:rPr>
        <w:t xml:space="preserve"> обществе;</w:t>
      </w:r>
    </w:p>
    <w:p w14:paraId="455C7EE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-сформированность основ логического </w:t>
      </w:r>
      <w:proofErr w:type="gramStart"/>
      <w:r w:rsidRPr="00BD2C70">
        <w:rPr>
          <w:rFonts w:ascii="Times New Roman" w:eastAsia="Times New Roman" w:hAnsi="Times New Roman" w:cs="Times New Roman"/>
          <w:color w:val="auto"/>
        </w:rPr>
        <w:t>и  алгоритмического</w:t>
      </w:r>
      <w:proofErr w:type="gramEnd"/>
    </w:p>
    <w:p w14:paraId="087DFEA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мышления;</w:t>
      </w:r>
    </w:p>
    <w:p w14:paraId="649E004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 xml:space="preserve">-сформированность умений различать факты </w:t>
      </w:r>
      <w:proofErr w:type="gramStart"/>
      <w:r w:rsidRPr="00BD2C70">
        <w:rPr>
          <w:rFonts w:ascii="Times New Roman" w:eastAsia="Times New Roman" w:hAnsi="Times New Roman" w:cs="Times New Roman"/>
          <w:color w:val="auto"/>
        </w:rPr>
        <w:t>и  оценки</w:t>
      </w:r>
      <w:proofErr w:type="gramEnd"/>
      <w:r w:rsidRPr="00BD2C70">
        <w:rPr>
          <w:rFonts w:ascii="Times New Roman" w:eastAsia="Times New Roman" w:hAnsi="Times New Roman" w:cs="Times New Roman"/>
          <w:color w:val="auto"/>
        </w:rPr>
        <w:t xml:space="preserve">, сравнивать оценочные выводы, видеть их связь с критериями оценивания </w:t>
      </w:r>
      <w:proofErr w:type="gramStart"/>
      <w:r w:rsidRPr="00BD2C70">
        <w:rPr>
          <w:rFonts w:ascii="Times New Roman" w:eastAsia="Times New Roman" w:hAnsi="Times New Roman" w:cs="Times New Roman"/>
          <w:color w:val="auto"/>
        </w:rPr>
        <w:t>и  связь</w:t>
      </w:r>
      <w:proofErr w:type="gramEnd"/>
      <w:r w:rsidRPr="00BD2C70">
        <w:rPr>
          <w:rFonts w:ascii="Times New Roman" w:eastAsia="Times New Roman" w:hAnsi="Times New Roman" w:cs="Times New Roman"/>
          <w:color w:val="auto"/>
        </w:rPr>
        <w:t xml:space="preserve"> критериев </w:t>
      </w:r>
      <w:proofErr w:type="gramStart"/>
      <w:r w:rsidRPr="00BD2C70">
        <w:rPr>
          <w:rFonts w:ascii="Times New Roman" w:eastAsia="Times New Roman" w:hAnsi="Times New Roman" w:cs="Times New Roman"/>
          <w:color w:val="auto"/>
        </w:rPr>
        <w:t>с  определённой</w:t>
      </w:r>
      <w:proofErr w:type="gramEnd"/>
      <w:r w:rsidRPr="00BD2C70">
        <w:rPr>
          <w:rFonts w:ascii="Times New Roman" w:eastAsia="Times New Roman" w:hAnsi="Times New Roman" w:cs="Times New Roman"/>
          <w:color w:val="auto"/>
        </w:rPr>
        <w:t xml:space="preserve"> системой ценностей, проверять на достоверность и обобщать информацию;</w:t>
      </w:r>
    </w:p>
    <w:p w14:paraId="1C7CF6C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-сформированность представлений </w:t>
      </w:r>
      <w:proofErr w:type="gramStart"/>
      <w:r w:rsidRPr="00BD2C70">
        <w:rPr>
          <w:rFonts w:ascii="Times New Roman" w:eastAsia="Times New Roman" w:hAnsi="Times New Roman" w:cs="Times New Roman"/>
          <w:color w:val="auto"/>
        </w:rPr>
        <w:t>о  влиянии</w:t>
      </w:r>
      <w:proofErr w:type="gramEnd"/>
      <w:r w:rsidRPr="00BD2C70">
        <w:rPr>
          <w:rFonts w:ascii="Times New Roman" w:eastAsia="Times New Roman" w:hAnsi="Times New Roman" w:cs="Times New Roman"/>
          <w:color w:val="auto"/>
        </w:rPr>
        <w:t xml:space="preserve"> информационных технологий на жизнь человека </w:t>
      </w:r>
      <w:proofErr w:type="gramStart"/>
      <w:r w:rsidRPr="00BD2C70">
        <w:rPr>
          <w:rFonts w:ascii="Times New Roman" w:eastAsia="Times New Roman" w:hAnsi="Times New Roman" w:cs="Times New Roman"/>
          <w:color w:val="auto"/>
        </w:rPr>
        <w:t>в  обществе</w:t>
      </w:r>
      <w:proofErr w:type="gramEnd"/>
      <w:r w:rsidRPr="00BD2C70">
        <w:rPr>
          <w:rFonts w:ascii="Times New Roman" w:eastAsia="Times New Roman" w:hAnsi="Times New Roman" w:cs="Times New Roman"/>
          <w:color w:val="auto"/>
        </w:rPr>
        <w:t>;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14:paraId="01136A5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-принятие правовых </w:t>
      </w:r>
      <w:proofErr w:type="gramStart"/>
      <w:r w:rsidRPr="00BD2C70">
        <w:rPr>
          <w:rFonts w:ascii="Times New Roman" w:eastAsia="Times New Roman" w:hAnsi="Times New Roman" w:cs="Times New Roman"/>
          <w:color w:val="auto"/>
        </w:rPr>
        <w:t>и  этических</w:t>
      </w:r>
      <w:proofErr w:type="gramEnd"/>
      <w:r w:rsidRPr="00BD2C70">
        <w:rPr>
          <w:rFonts w:ascii="Times New Roman" w:eastAsia="Times New Roman" w:hAnsi="Times New Roman" w:cs="Times New Roman"/>
          <w:color w:val="auto"/>
        </w:rPr>
        <w:t xml:space="preserve"> аспектов информационных</w:t>
      </w:r>
    </w:p>
    <w:p w14:paraId="60E23FE0"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технологий; осознание ответственности людей, вовлечённых </w:t>
      </w:r>
      <w:proofErr w:type="gramStart"/>
      <w:r w:rsidRPr="00BD2C70">
        <w:rPr>
          <w:rFonts w:ascii="Times New Roman" w:eastAsia="Times New Roman" w:hAnsi="Times New Roman" w:cs="Times New Roman"/>
          <w:color w:val="auto"/>
        </w:rPr>
        <w:t>в  создание</w:t>
      </w:r>
      <w:proofErr w:type="gramEnd"/>
      <w:r w:rsidRPr="00BD2C70">
        <w:rPr>
          <w:rFonts w:ascii="Times New Roman" w:eastAsia="Times New Roman" w:hAnsi="Times New Roman" w:cs="Times New Roman"/>
          <w:color w:val="auto"/>
        </w:rPr>
        <w:t xml:space="preserve"> </w:t>
      </w:r>
      <w:proofErr w:type="gramStart"/>
      <w:r w:rsidRPr="00BD2C70">
        <w:rPr>
          <w:rFonts w:ascii="Times New Roman" w:eastAsia="Times New Roman" w:hAnsi="Times New Roman" w:cs="Times New Roman"/>
          <w:color w:val="auto"/>
        </w:rPr>
        <w:t>и  использование</w:t>
      </w:r>
      <w:proofErr w:type="gramEnd"/>
      <w:r w:rsidRPr="00BD2C70">
        <w:rPr>
          <w:rFonts w:ascii="Times New Roman" w:eastAsia="Times New Roman" w:hAnsi="Times New Roman" w:cs="Times New Roman"/>
          <w:color w:val="auto"/>
        </w:rPr>
        <w:t xml:space="preserve"> информационных систем, распространение информации;</w:t>
      </w:r>
    </w:p>
    <w:p w14:paraId="62B952C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создание условий для развития навыков учебной, проектной, научно-исследовательской и творческой деятельности, мотивации учащихся </w:t>
      </w:r>
      <w:proofErr w:type="gramStart"/>
      <w:r w:rsidRPr="00BD2C70">
        <w:rPr>
          <w:rFonts w:ascii="Times New Roman" w:eastAsia="Times New Roman" w:hAnsi="Times New Roman" w:cs="Times New Roman"/>
          <w:color w:val="auto"/>
        </w:rPr>
        <w:t>к  саморазвитию</w:t>
      </w:r>
      <w:proofErr w:type="gramEnd"/>
      <w:r w:rsidRPr="00BD2C70">
        <w:rPr>
          <w:rFonts w:ascii="Times New Roman" w:eastAsia="Times New Roman" w:hAnsi="Times New Roman" w:cs="Times New Roman"/>
          <w:color w:val="auto"/>
        </w:rPr>
        <w:t>.</w:t>
      </w:r>
    </w:p>
    <w:p w14:paraId="7AA9C93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«Информатика» обеспечивает достижение студентами следующих результатов:</w:t>
      </w:r>
    </w:p>
    <w:p w14:paraId="5E99989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4580206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5F676B0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1D80D49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726771E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058A743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2B99BAE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43A3DDA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007A155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9) умение реализовать этапы решения задач на компьютере; умение реализовывать на выбранном для изучения языке программирования высокого уровня (Паскаль, Python, Java, С++, С#) типовые </w:t>
      </w:r>
      <w:r w:rsidRPr="00BD2C70">
        <w:rPr>
          <w:rFonts w:ascii="Times New Roman" w:eastAsia="Times New Roman" w:hAnsi="Times New Roman" w:cs="Times New Roman"/>
          <w:color w:val="auto"/>
        </w:rPr>
        <w:lastRenderedPageBreak/>
        <w:t>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6690CE9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5C5274F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11) 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625DDB3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12) 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45AF51E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Дополнительно для углубленного уровня:</w:t>
      </w:r>
    </w:p>
    <w:p w14:paraId="71E6CA7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умение классифицировать основные задачи анализа данных (прогнозирование, классификация, кластеризация, анализ отклонений); понимать последовательность решения задач анализа данных: сбор первичных данных, очистка и оценка качества данных, выбор и/или построение модели, преобразование данных, визуализация данных, интерпретация результатов;</w:t>
      </w:r>
    </w:p>
    <w:p w14:paraId="3DF2EBA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наличие представлений о базовых принципах организации и функционирования компьютерных сетей;</w:t>
      </w:r>
    </w:p>
    <w:p w14:paraId="2B4697F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умение определять среднюю скорость передачи данных, оценивать изменение времени передачи при изменении информационного объема данных и характеристик канала связи;</w:t>
      </w:r>
    </w:p>
    <w:p w14:paraId="4E40D11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умение строить код, обеспечивающий наименьшую возможную среднюю длину сообщения при известной частоте символов; пояснять принципы работы простых алгоритмов сжатия данных;</w:t>
      </w:r>
    </w:p>
    <w:p w14:paraId="27A1806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умение использовать при решении задач свойства позиционной записи чисел, алгоритмы построения записи числа в позиционной системе счисления с заданным основанием и построения числа по строке, содержащей запись этого числа в позиционной системе счисления с заданным основанием; умение выполнять арифметические операции в позиционных системах счисления; умение строить логическое выражение в дизъюнктивной и конъюнктивной нормальных формах по заданной таблице истинности; исследовать область истинности высказывания, содержащего переменные; решать несложные логические уравнения; умение решать алгоритмические задачи, связанные с анализом графов (задачи построения оптимального пути между вершинами графа, определения количества различных путей между вершинами ориентированного ациклического графа); умение использовать деревья при анализе и построении кодов и для представления арифметических выражений, при решении задач поиска и сортировки; умение строить дерево игры по заданному алгоритму; разрабатывать и обосновывать выигрышную стратегию игры;</w:t>
      </w:r>
    </w:p>
    <w:p w14:paraId="79C883C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6) понимание базовых алгоритмов обработки числовой и текстовой информации (запись чисел в позиционной системе счисления, делимость целых чисел; нахождение всех простых чисел в заданном диапазоне; обработка многоразрядных целых чисел; анализ символьных строк и других), алгоритмов поиска и сортировки; умение определять сложность изучаемых в курсе базовых алгоритмов (суммирование элементов массива, сортировка массива, переборные алгоритмы, </w:t>
      </w:r>
      <w:r w:rsidRPr="00BD2C70">
        <w:rPr>
          <w:rFonts w:ascii="Times New Roman" w:eastAsia="Times New Roman" w:hAnsi="Times New Roman" w:cs="Times New Roman"/>
          <w:color w:val="auto"/>
        </w:rPr>
        <w:lastRenderedPageBreak/>
        <w:t>двоичный поиск) и приводить примеры нескольких алгоритмов разной сложности для решения одной задачи;</w:t>
      </w:r>
    </w:p>
    <w:p w14:paraId="1C7358C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владение универсальным языком программирования высокого уровня (Паскаль, Python, Java, С++, С#), представлениями о базовых типах данных и структурах данных; умение использовать основные управляющие конструкции; умение осуществлять анализ предложенной программы: определять результаты работы программы при заданных исходных данных; определять, при каких исходных данных возможно получение указанных результатов; выявлять данные, которые могут привести к ошибке в работе программы; формулировать предложения по улучшению программного кода;</w:t>
      </w:r>
    </w:p>
    <w:p w14:paraId="1020D5A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умение разрабатывать и реализовывать в виде программ базовые алгоритмы; умение использовать в программах данные различных типов с учетом ограничений на диапазон их возможных значений, применять при решении задач структуры данных (списки, словари, стеки, очереди, деревья); применять стандартные и собственные подпрограммы для обработки числовых данных и символьных строк; использовать при разработке программ библиотеки подпрограмм; знать функциональные возможности инструментальных средств среды разработки; умение использовать средства отладки программ в среде программирования; умение документировать программы;</w:t>
      </w:r>
    </w:p>
    <w:p w14:paraId="56B0627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умение создавать веб-страницы; умение использовать электронные таблицы для анализа, представления и обработки данных (включая выбор оптимального решения, подбор линии тренда, решение задач прогнозирования); владение основными сведениями о базах данных, их структуре, средствах создания и работы с ними; умение использовать табличные (реляционные) базы данных и справочные системы.</w:t>
      </w:r>
    </w:p>
    <w:p w14:paraId="47BD8AE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4D86917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3E86678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интерпретации </w:t>
      </w:r>
      <w:proofErr w:type="gramStart"/>
      <w:r w:rsidRPr="00BD2C70">
        <w:rPr>
          <w:rFonts w:ascii="Times New Roman" w:eastAsia="Times New Roman" w:hAnsi="Times New Roman" w:cs="Times New Roman"/>
          <w:color w:val="auto"/>
        </w:rPr>
        <w:t>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453D9655"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p>
    <w:p w14:paraId="66BD05E1"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rPr>
      </w:pPr>
      <w:proofErr w:type="gramStart"/>
      <w:r w:rsidRPr="00BD2C70">
        <w:rPr>
          <w:rFonts w:ascii="Times New Roman" w:eastAsia="Times New Roman" w:hAnsi="Times New Roman" w:cs="Times New Roman"/>
          <w:b/>
          <w:caps/>
          <w:color w:val="auto"/>
        </w:rPr>
        <w:t>аннотация  ПРОГРАММЫ</w:t>
      </w:r>
      <w:proofErr w:type="gramEnd"/>
      <w:r w:rsidRPr="00BD2C70">
        <w:rPr>
          <w:rFonts w:ascii="Times New Roman" w:eastAsia="Times New Roman" w:hAnsi="Times New Roman" w:cs="Times New Roman"/>
          <w:b/>
          <w:caps/>
          <w:color w:val="auto"/>
        </w:rPr>
        <w:t xml:space="preserve"> УЧЕБНОЙ ДИСЦИПЛИНЫ</w:t>
      </w:r>
    </w:p>
    <w:p w14:paraId="7C97821E"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ФИЗИКА</w:t>
      </w:r>
    </w:p>
    <w:p w14:paraId="5B67C2FD" w14:textId="2F3CD699"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учебной дисциплины разработана на </w:t>
      </w:r>
      <w:proofErr w:type="gramStart"/>
      <w:r w:rsidRPr="00BD2C70">
        <w:rPr>
          <w:rFonts w:ascii="Times New Roman" w:eastAsia="Times New Roman" w:hAnsi="Times New Roman" w:cs="Times New Roman"/>
          <w:color w:val="auto"/>
        </w:rPr>
        <w:t>основе  ФГОС</w:t>
      </w:r>
      <w:proofErr w:type="gramEnd"/>
      <w:r w:rsidRPr="00BD2C70">
        <w:rPr>
          <w:rFonts w:ascii="Times New Roman" w:eastAsia="Times New Roman" w:hAnsi="Times New Roman" w:cs="Times New Roman"/>
          <w:color w:val="auto"/>
        </w:rPr>
        <w:t xml:space="preserve"> СОО, ФГОС СПО, ФОП СОО.</w:t>
      </w:r>
    </w:p>
    <w:p w14:paraId="36B05B1F"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BD2C70">
        <w:rPr>
          <w:rFonts w:ascii="Times New Roman" w:eastAsia="Times New Roman" w:hAnsi="Times New Roman" w:cs="Times New Roman"/>
          <w:color w:val="auto"/>
        </w:rPr>
        <w:t>среднего  общего</w:t>
      </w:r>
      <w:proofErr w:type="gramEnd"/>
      <w:r w:rsidRPr="00BD2C70">
        <w:rPr>
          <w:rFonts w:ascii="Times New Roman" w:eastAsia="Times New Roman" w:hAnsi="Times New Roman" w:cs="Times New Roman"/>
          <w:color w:val="auto"/>
        </w:rPr>
        <w:t xml:space="preserve"> образования, при подготовке специалистов среднего звена, квалифицированных рабочих, служащих</w:t>
      </w:r>
    </w:p>
    <w:p w14:paraId="26A48DBA"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11DDEDC4"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09F73FD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интереса и стремления обучающихся к научному изучению природы, развитие их интеллектуальных и творческих способностей;</w:t>
      </w:r>
    </w:p>
    <w:p w14:paraId="6D58C11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развитие представлений о научном методе познания и формирование исследовательского отношения к окружающим явлениям;</w:t>
      </w:r>
    </w:p>
    <w:p w14:paraId="00F4931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формирование научного мировоззрения как результата изучения основ строения материи и фундаментальных законов физики;</w:t>
      </w:r>
    </w:p>
    <w:p w14:paraId="41BB4CB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формирование умений объяснять явления с использованием физических знаний и научных доказательств;</w:t>
      </w:r>
    </w:p>
    <w:p w14:paraId="497A07C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формирование представлений о роли физики для развития других естественных наук, техники и технологий.</w:t>
      </w:r>
    </w:p>
    <w:p w14:paraId="69885A2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«Физика» обеспечивает достижение студентами следующих предметных результатов:</w:t>
      </w:r>
    </w:p>
    <w:p w14:paraId="2EF8026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1) сформированность представлений о роли и месте физики и астрономии в современной научной картине мира, о системообразующей роли физики в развитии естественных наук, техники и современных технологий, о вкладе российских и зарубежных ученых-физиков в развитие науки; </w:t>
      </w:r>
      <w:r w:rsidRPr="00BD2C70">
        <w:rPr>
          <w:rFonts w:ascii="Times New Roman" w:eastAsia="Times New Roman" w:hAnsi="Times New Roman" w:cs="Times New Roman"/>
          <w:color w:val="auto"/>
        </w:rPr>
        <w:lastRenderedPageBreak/>
        <w:t xml:space="preserve">понимание физической сущности наблюдаемых явлений микромира, макромира и </w:t>
      </w:r>
      <w:proofErr w:type="spellStart"/>
      <w:r w:rsidRPr="00BD2C70">
        <w:rPr>
          <w:rFonts w:ascii="Times New Roman" w:eastAsia="Times New Roman" w:hAnsi="Times New Roman" w:cs="Times New Roman"/>
          <w:color w:val="auto"/>
        </w:rPr>
        <w:t>мегамира</w:t>
      </w:r>
      <w:proofErr w:type="spellEnd"/>
      <w:r w:rsidRPr="00BD2C70">
        <w:rPr>
          <w:rFonts w:ascii="Times New Roman" w:eastAsia="Times New Roman" w:hAnsi="Times New Roman" w:cs="Times New Roman"/>
          <w:color w:val="auto"/>
        </w:rPr>
        <w:t>; понимание роли астрономии в практической деятельности человека и дальнейшем научно-техническом развитии, роли физики в формировании кругозора и функциональной грамотности человека для решения практических задач;</w:t>
      </w:r>
    </w:p>
    <w:p w14:paraId="7B81210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2) сформированность умений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w:t>
      </w:r>
      <w:proofErr w:type="spellStart"/>
      <w:r w:rsidRPr="00BD2C70">
        <w:rPr>
          <w:rFonts w:ascii="Times New Roman" w:eastAsia="Times New Roman" w:hAnsi="Times New Roman" w:cs="Times New Roman"/>
          <w:color w:val="auto"/>
        </w:rPr>
        <w:t>изопроцессах</w:t>
      </w:r>
      <w:proofErr w:type="spellEnd"/>
      <w:r w:rsidRPr="00BD2C70">
        <w:rPr>
          <w:rFonts w:ascii="Times New Roman" w:eastAsia="Times New Roman" w:hAnsi="Times New Roman" w:cs="Times New Roman"/>
          <w:color w:val="auto"/>
        </w:rPr>
        <w:t>;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 возникновение линейчатого спектра атома водорода, естественная и искусственная радиоактивность;</w:t>
      </w:r>
    </w:p>
    <w:p w14:paraId="23DBF94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владение основополагающими физическими понятиями и величинами, характеризующими физические процессы (связанными с механическим движением, взаимодействием тел, механическими колебаниями и волнами; атомно-молекулярным строением вещества, тепловыми процессами; электрическим и магнитным полями, электрическим током, электромагнитными колебаниями и волнами; оптическими явлениями; квантовыми явлениями, строением атома и атомного ядра, радиоактивностью); владение основополагающими астрономическими понятиями, позволяющими характеризовать процессы, происходящие на звездах, в звездных системах, в межгалактической среде; движение небесных тел, эволюцию звезд и Вселенной;</w:t>
      </w:r>
    </w:p>
    <w:p w14:paraId="48F80C5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владение закономерностями, законами и теориями (закон всемирного тяготения, I, II и III законы Ньютона, закон сохранения механической энергии, закон сохранения импульса, принцип суперпозиции сил, принцип равноправности инерциальных систем отсчета; молекулярно-кинетическую теорию строения вещества, газовые законы, первый закон термодинамики; закон сохранения электрического заряда, закон Кулона, закон Ома для участка цепи, закон Ома для полной электрической цепи, закон Джоуля - Ленца, закон электромагнитной индукции, закон сохранения энергии, закон прямолинейного распространения света, закон отражения света, закон преломления света; закон сохранения энергии, закон сохранения импульса, закон сохранения электрического заряда, закон сохранения массового числа, постулаты Бора, закон радиоактивного распада); уверенное использование законов и закономерностей при анализе физических явлений и процессов;</w:t>
      </w:r>
    </w:p>
    <w:p w14:paraId="6EFF1C4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умение учитывать границы применения изученных физических моделей: материальная точка, инерциальная система отсчета, идеальный газ; модели строения газов, жидкостей и твердых тел, точечный электрический заряд, ядерная модель атома, нуклонная модель атомного ядра при решении физических задач;</w:t>
      </w:r>
    </w:p>
    <w:p w14:paraId="4BEBECF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владение основными методами научного познания, используемыми в физике: проводить прямые и косвенные измерения физических величин, выбирая оптимальный способ измерения и используя известные методы оценки погрешностей измерений, проводить исследование зависимостей физических величин с использованием прямых измерений, объяснять полученные результаты, используя физические теории, законы и понятия, и делать выводы; соблюдать правила безопасного труда при проведении исследований в рамках учебного эксперимента и учебно-исследовательской деятельности с использованием цифровых измерительных устройств и лабораторного оборудования; сформированность представлений о методах получения научных астрономических знаний;</w:t>
      </w:r>
    </w:p>
    <w:p w14:paraId="34EE833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7) сформированность умения решать расчетные задачи с явно заданной физической моделью, используя физические законы и принципы; на основе анализа условия задачи выбирать физическую модель, выделять физические величины и формулы, необходимые для ее решения, проводить расчеты и оценивать реальность полученного значения физической величины; решать качественные задачи, выстраивая логически непротиворечивую цепочку рассуждений с опорой на изученные законы, закономерности и физические явления;</w:t>
      </w:r>
    </w:p>
    <w:p w14:paraId="3D2DAE4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сформированность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1C82A71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сформированность собственной позиции по отношению к физической информации, получаемой из разных источников, умений использовать цифровые технологии для поиска, структурирования, интерпретации и представления учебной и научно-популярной информации; развитие умений критического анализа получаемой информации;</w:t>
      </w:r>
    </w:p>
    <w:p w14:paraId="5B50EF0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овладение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4AEEB8E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11) овладение (сформированность представлений) правилами записи физических формул рельефно-точечной системы обозначений Л. Брайля (для слепых и слабовидящих обучающихся).</w:t>
      </w:r>
    </w:p>
    <w:p w14:paraId="4339770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0E98F97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DA7894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интерпретации </w:t>
      </w:r>
      <w:proofErr w:type="gramStart"/>
      <w:r w:rsidRPr="00BD2C70">
        <w:rPr>
          <w:rFonts w:ascii="Times New Roman" w:eastAsia="Times New Roman" w:hAnsi="Times New Roman" w:cs="Times New Roman"/>
          <w:color w:val="auto"/>
        </w:rPr>
        <w:t>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3F4B097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CB7FB4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793041E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4B5C92E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97CA86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E55FE6A"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rPr>
      </w:pPr>
      <w:proofErr w:type="gramStart"/>
      <w:r w:rsidRPr="00BD2C70">
        <w:rPr>
          <w:rFonts w:ascii="Times New Roman" w:eastAsia="Times New Roman" w:hAnsi="Times New Roman" w:cs="Times New Roman"/>
          <w:b/>
          <w:caps/>
          <w:color w:val="auto"/>
        </w:rPr>
        <w:t>аннотация  ПРОГРАММЫ</w:t>
      </w:r>
      <w:proofErr w:type="gramEnd"/>
      <w:r w:rsidRPr="00BD2C70">
        <w:rPr>
          <w:rFonts w:ascii="Times New Roman" w:eastAsia="Times New Roman" w:hAnsi="Times New Roman" w:cs="Times New Roman"/>
          <w:b/>
          <w:caps/>
          <w:color w:val="auto"/>
        </w:rPr>
        <w:t xml:space="preserve"> УЧЕБНОЙ ДИСЦИПЛИНЫ</w:t>
      </w:r>
    </w:p>
    <w:p w14:paraId="440E17C7"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химия</w:t>
      </w:r>
    </w:p>
    <w:p w14:paraId="6BB2FD17" w14:textId="2CB34C79"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учебной дисциплины разработана на </w:t>
      </w:r>
      <w:proofErr w:type="gramStart"/>
      <w:r w:rsidRPr="00BD2C70">
        <w:rPr>
          <w:rFonts w:ascii="Times New Roman" w:eastAsia="Times New Roman" w:hAnsi="Times New Roman" w:cs="Times New Roman"/>
          <w:color w:val="auto"/>
        </w:rPr>
        <w:t>основе  ФГОС</w:t>
      </w:r>
      <w:proofErr w:type="gramEnd"/>
      <w:r w:rsidRPr="00BD2C70">
        <w:rPr>
          <w:rFonts w:ascii="Times New Roman" w:eastAsia="Times New Roman" w:hAnsi="Times New Roman" w:cs="Times New Roman"/>
          <w:color w:val="auto"/>
        </w:rPr>
        <w:t xml:space="preserve"> СОО, ФГОС СПО, ФОП СОО.</w:t>
      </w:r>
    </w:p>
    <w:p w14:paraId="4CA4465A"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552BD33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0D52F419"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426B1403" w14:textId="77777777" w:rsidR="00BD2C70" w:rsidRPr="00BD2C70" w:rsidRDefault="00BD2C70" w:rsidP="00BD2C70">
      <w:pPr>
        <w:tabs>
          <w:tab w:val="left" w:pos="142"/>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системы химических знаний как важнейшей составляющей естественно-научной картины мира, в основе которой лежат ключевые понятия, фундаментальные законы и теории химии, освоение языка науки, усвоение и понимание сущности доступных обобщений мировоззренческого характера, ознакомление с историей их развития и становления;</w:t>
      </w:r>
    </w:p>
    <w:p w14:paraId="20EB8205" w14:textId="77777777" w:rsidR="00BD2C70" w:rsidRPr="00BD2C70" w:rsidRDefault="00BD2C70" w:rsidP="00BD2C70">
      <w:pPr>
        <w:tabs>
          <w:tab w:val="left" w:pos="142"/>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-формирование и развитие представлений о научных методах познания веществ и химических реакций, необходимых для приобретения умений ориентироваться в мире веществ</w:t>
      </w:r>
    </w:p>
    <w:p w14:paraId="05E7C5DF" w14:textId="77777777" w:rsidR="00BD2C70" w:rsidRPr="00BD2C70" w:rsidRDefault="00BD2C70" w:rsidP="00BD2C70">
      <w:pPr>
        <w:tabs>
          <w:tab w:val="left" w:pos="142"/>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 химических явлений, имеющих место в природе, в практической и повседневной жизни;</w:t>
      </w:r>
    </w:p>
    <w:p w14:paraId="279EBD80" w14:textId="77777777" w:rsidR="00BD2C70" w:rsidRPr="00BD2C70" w:rsidRDefault="00BD2C70" w:rsidP="00BD2C70">
      <w:pPr>
        <w:tabs>
          <w:tab w:val="left" w:pos="142"/>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умений и способов деятельности, связанных с наблюдением и объяснением химического эксперимента, соблюдением правил безопасного обращения с веществами.</w:t>
      </w:r>
    </w:p>
    <w:p w14:paraId="0FD8A7E7" w14:textId="77777777" w:rsidR="00BD2C70" w:rsidRPr="00BD2C70" w:rsidRDefault="00BD2C70" w:rsidP="00BD2C70">
      <w:pPr>
        <w:tabs>
          <w:tab w:val="left" w:pos="142"/>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«Химия», обеспечивает достижение студентами следующих предметных результатов:</w:t>
      </w:r>
    </w:p>
    <w:p w14:paraId="05ADF89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сформированность представлений: о химической составляющей естественнонаучной картины мира, роли химии в познании явлений природы, в формировании мышления и культуры личности, ее функциональной грамотности, необходимой для решения практических задач и экологически обоснованного отношения к своему здоровью и природной среде;</w:t>
      </w:r>
    </w:p>
    <w:p w14:paraId="7E25E6F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2) владение системой химических знаний, которая включает: основополагающие понятия (химический элемент, атом, электронная оболочка атома, s-, р-, d-электронные </w:t>
      </w:r>
      <w:proofErr w:type="spellStart"/>
      <w:r w:rsidRPr="00BD2C70">
        <w:rPr>
          <w:rFonts w:ascii="Times New Roman" w:eastAsia="Times New Roman" w:hAnsi="Times New Roman" w:cs="Times New Roman"/>
          <w:color w:val="auto"/>
        </w:rPr>
        <w:t>орбитали</w:t>
      </w:r>
      <w:proofErr w:type="spellEnd"/>
      <w:r w:rsidRPr="00BD2C70">
        <w:rPr>
          <w:rFonts w:ascii="Times New Roman" w:eastAsia="Times New Roman" w:hAnsi="Times New Roman" w:cs="Times New Roman"/>
          <w:color w:val="auto"/>
        </w:rPr>
        <w:t xml:space="preserve"> атомов, ион, молекула, валентность, электроотрицательность, степень окисления, химическая связь, моль, молярная масса, молярный объем, углеродный скелет, функциональная группа, радикал, изомерия, изомеры, гомологический ряд, гомологи, углеводороды, кислород- и азотсодержащие соединения, биологически активные вещества (углеводы, жиры, белки), мономер, полимер, структурное звено, высокомолекулярные соединения, кристаллическая решетка, типы химических реакций (окислительно-восстановительные, экзо-и эндотермические, реакции ионного обмена), раствор, электролиты, </w:t>
      </w:r>
      <w:proofErr w:type="spellStart"/>
      <w:r w:rsidRPr="00BD2C70">
        <w:rPr>
          <w:rFonts w:ascii="Times New Roman" w:eastAsia="Times New Roman" w:hAnsi="Times New Roman" w:cs="Times New Roman"/>
          <w:color w:val="auto"/>
        </w:rPr>
        <w:t>неэлектролиты</w:t>
      </w:r>
      <w:proofErr w:type="spellEnd"/>
      <w:r w:rsidRPr="00BD2C70">
        <w:rPr>
          <w:rFonts w:ascii="Times New Roman" w:eastAsia="Times New Roman" w:hAnsi="Times New Roman" w:cs="Times New Roman"/>
          <w:color w:val="auto"/>
        </w:rPr>
        <w:t>, электролитическая диссоциация, окислитель, восстановитель, скорость химической реакции, химическое равновесие), теории и законы (теория химического строения органических веществ A.M. Бутлерова, теория электролитической диссоциации, периодический закон Д.И. Менделеева, закон сохранения массы), закономерности, символический язык химии, фактологические сведения о свойствах, составе, получении и безопасном использовании важнейших неорганических и органических веществ в быту и практической деятельности человека;</w:t>
      </w:r>
    </w:p>
    <w:p w14:paraId="0F1A30C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сформированность умений выявлять характерные признаки и взаимосвязь изученных понятий, применять соответствующие понятия при описании строения и свойств неорганических и органических веществ и их превращений; выявлять взаимосвязь химических знаний с понятиями и представлениями других естественнонаучных предметов;</w:t>
      </w:r>
    </w:p>
    <w:p w14:paraId="7ACD176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сформированность умений использовать наименования химических соединений международного союза теоретической и прикладной химии и тривиальные названия важнейших веществ (этилен, ацетилен, глицерин, фенол, формальдегид, уксусная кислота, глицин, угарный газ, углекислый газ, аммиак, гашеная известь, негашеная известь, питьевая сода и других), составлять формулы неорганических и органических веществ, уравнения химических реакций, объяснять их смысл; подтверждать характерные химические свойства веществ соответствующими экспериментами и записями уравнений химических реакций;</w:t>
      </w:r>
    </w:p>
    <w:p w14:paraId="2906D81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сформированность умений устанавливать принадлежность изученных неорганических и органических веществ к определенным классам и группам соединений, характеризовать их состав и важнейшие свойства; определять виды химических связей (ковалентная, ионная, металлическая, водородная), типы кристаллических решеток веществ; классифицировать химические реакции;</w:t>
      </w:r>
    </w:p>
    <w:p w14:paraId="069C4A3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владение основными методами научного познания веществ и химических явлений (наблюдение, измерение, эксперимент, моделирование);</w:t>
      </w:r>
    </w:p>
    <w:p w14:paraId="34D7D66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сформированность умений проводить расчеты по химическим формулам и уравнениям химических реакций с использованием физических величин, характеризующих вещества с количественной стороны: массы, объема (нормальные условия) газов, количества вещества; использовать системные химические знания для принятия решений в конкретных жизненных ситуациях, связанных с веществами и их применением;</w:t>
      </w:r>
    </w:p>
    <w:p w14:paraId="57481C2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8) сформированность умений планировать и выполнять химический эксперимент (превращения органических веществ при нагревании, получение этилена и изучение его свойств, качественные реакции на альдегиды, крахмал, уксусную кислоту; денатурация белков при нагревании, цветные </w:t>
      </w:r>
      <w:r w:rsidRPr="00BD2C70">
        <w:rPr>
          <w:rFonts w:ascii="Times New Roman" w:eastAsia="Times New Roman" w:hAnsi="Times New Roman" w:cs="Times New Roman"/>
          <w:color w:val="auto"/>
        </w:rPr>
        <w:lastRenderedPageBreak/>
        <w:t>реакции белков; проводить реакции ионного обмена, определять среду водных растворов, качественные реакции на сульфат-, карбонат- и хлорид-анионы, на катион аммония; решать экспериментальные задачи по темам "Металлы" и "Неметаллы") в соответствии с правилами техники безопасности при обращении с веществами и лабораторным оборудованием; представлять результаты химического эксперимента в форме записи уравнений соответствующих реакций и формулировать выводы на основе этих результатов;</w:t>
      </w:r>
    </w:p>
    <w:p w14:paraId="046C167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сформированность умения анализировать химическую информацию, получаемую из разных источников (средств массовой информации, сеть Интернет и другие);</w:t>
      </w:r>
    </w:p>
    <w:p w14:paraId="41A6FCC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сформированность умений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 учитывать опасность воздействия на живые организмы определенных веществ, понимая смысл показателя предельной допустимой концентрации;</w:t>
      </w:r>
    </w:p>
    <w:p w14:paraId="3E3CD39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11) для обучающихся с ограниченными возможностями здоровья: сформированность умения применять знания об основных доступных методах познания веществ и химических явлений;</w:t>
      </w:r>
    </w:p>
    <w:p w14:paraId="3E8ED5A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12) для слепых и слабовидящих обучающихся: сформированность умения использовать рельефно точечную систему обозначений Л. Брайля для записи химических формул.</w:t>
      </w:r>
    </w:p>
    <w:p w14:paraId="08A804B3" w14:textId="20B76A06" w:rsid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15072524" w14:textId="77777777" w:rsidR="00822930" w:rsidRPr="00822930" w:rsidRDefault="00822930" w:rsidP="00822930">
      <w:pPr>
        <w:ind w:left="-567"/>
        <w:rPr>
          <w:rFonts w:ascii="Times New Roman" w:eastAsia="Times New Roman" w:hAnsi="Times New Roman" w:cs="Times New Roman"/>
          <w:color w:val="auto"/>
        </w:rPr>
      </w:pPr>
      <w:r w:rsidRPr="0082293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E288A27" w14:textId="77777777" w:rsidR="00822930" w:rsidRPr="00822930" w:rsidRDefault="00822930" w:rsidP="00822930">
      <w:pPr>
        <w:ind w:left="-567"/>
        <w:rPr>
          <w:rFonts w:ascii="Times New Roman" w:eastAsia="Times New Roman" w:hAnsi="Times New Roman" w:cs="Times New Roman"/>
          <w:color w:val="auto"/>
        </w:rPr>
      </w:pPr>
      <w:r w:rsidRPr="00822930">
        <w:rPr>
          <w:rFonts w:ascii="Times New Roman" w:eastAsia="Times New Roman" w:hAnsi="Times New Roman" w:cs="Times New Roman"/>
          <w:color w:val="auto"/>
        </w:rPr>
        <w:t xml:space="preserve">ОК 02. Использовать современные средства поиска, анализа и интерпретации </w:t>
      </w:r>
      <w:proofErr w:type="gramStart"/>
      <w:r w:rsidRPr="00822930">
        <w:rPr>
          <w:rFonts w:ascii="Times New Roman" w:eastAsia="Times New Roman" w:hAnsi="Times New Roman" w:cs="Times New Roman"/>
          <w:color w:val="auto"/>
        </w:rPr>
        <w:t>информации</w:t>
      </w:r>
      <w:proofErr w:type="gramEnd"/>
      <w:r w:rsidRPr="0082293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7A5BB27D" w14:textId="77777777" w:rsidR="00822930" w:rsidRPr="00822930" w:rsidRDefault="00822930" w:rsidP="00822930">
      <w:pPr>
        <w:ind w:left="-567"/>
        <w:rPr>
          <w:rFonts w:ascii="Times New Roman" w:eastAsia="Times New Roman" w:hAnsi="Times New Roman" w:cs="Times New Roman"/>
          <w:color w:val="auto"/>
        </w:rPr>
      </w:pPr>
      <w:r w:rsidRPr="00822930">
        <w:rPr>
          <w:rFonts w:ascii="Times New Roman" w:eastAsia="Times New Roman" w:hAnsi="Times New Roman" w:cs="Times New Roman"/>
          <w:color w:val="auto"/>
        </w:rPr>
        <w:t>ОК 04. Эффективно взаимодействовать и работать в коллективе и команде;</w:t>
      </w:r>
    </w:p>
    <w:p w14:paraId="4B392E55" w14:textId="2C9AED29" w:rsidR="00BD2C70" w:rsidRPr="003B42C1" w:rsidRDefault="00822930" w:rsidP="003B42C1">
      <w:pPr>
        <w:ind w:left="-567"/>
        <w:rPr>
          <w:rFonts w:ascii="Times New Roman" w:eastAsia="Times New Roman" w:hAnsi="Times New Roman" w:cs="Times New Roman"/>
          <w:color w:val="auto"/>
        </w:rPr>
      </w:pPr>
      <w:r w:rsidRPr="0082293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BB3502A"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Calibri"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59173A91"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 xml:space="preserve">ОБЩЕСТВОЗНАНИЕ </w:t>
      </w:r>
    </w:p>
    <w:p w14:paraId="6B2EA850"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BD2C70">
        <w:rPr>
          <w:rFonts w:ascii="Times New Roman" w:eastAsia="Times New Roman" w:hAnsi="Times New Roman" w:cs="Times New Roman"/>
          <w:color w:val="auto"/>
          <w:lang w:eastAsia="ar-SA"/>
        </w:rPr>
        <w:t>основе  ФГОС</w:t>
      </w:r>
      <w:proofErr w:type="gramEnd"/>
      <w:r w:rsidRPr="00BD2C70">
        <w:rPr>
          <w:rFonts w:ascii="Times New Roman" w:eastAsia="Times New Roman" w:hAnsi="Times New Roman" w:cs="Times New Roman"/>
          <w:color w:val="auto"/>
          <w:lang w:eastAsia="ar-SA"/>
        </w:rPr>
        <w:t xml:space="preserve"> СОО, ФГОС СПО, ФОП СОО.</w:t>
      </w:r>
    </w:p>
    <w:p w14:paraId="77FBE485"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57AAC0B"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1E26E0DD"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548D40F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воспитание общероссийской идентичности, гражданской ответственности, основанной на идеях патриотизма, гордости за достижения страны в различных областях жизни, уважения к традиционным ценностям и культуре России, правам и свободам человека и гражданина, закрепленным в Конституции Российской Федерации;</w:t>
      </w:r>
    </w:p>
    <w:p w14:paraId="4A025D42"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личности в период ранней юности, становление ее духовно-нравственных позиций и приоритетов, выработка правового сознания, политической культуры, мотивации к предстоящему самоопределению в различных областях жизни: семейной, трудовой, профессиональной;</w:t>
      </w:r>
    </w:p>
    <w:p w14:paraId="57C08DC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способности обучающихся к личному самоопределению, самореализации, самоконтролю;</w:t>
      </w:r>
    </w:p>
    <w:p w14:paraId="110C2593"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интереса обучающихся к освоению социальных и гуманитарных дисциплин;</w:t>
      </w:r>
    </w:p>
    <w:p w14:paraId="1A0A2BCE"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системы знаний об обществе и человеке, формирование целостной картины общества, адекватной современному уровню научных знаний и позволяющей реализовать требования к личностным, метапредметным и предметным результатам освоения образовательной программы,</w:t>
      </w:r>
    </w:p>
    <w:p w14:paraId="133F488B"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представленным в Федеральном государственном образовательном стандарте среднего общего образования;</w:t>
      </w:r>
    </w:p>
    <w:p w14:paraId="7DCEB3A4"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-овладение умениями получать, анализировать, интерпретировать и систематизировать социальную информацию из различных источников, преобразовывать ее и использовать</w:t>
      </w:r>
    </w:p>
    <w:p w14:paraId="7DCE8ECA"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для самостоятельного решения учебно-познавательных, исследовательских задач, а также в проектной деятельности;</w:t>
      </w:r>
    </w:p>
    <w:p w14:paraId="7848D11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-совершенствование опыта обучающихся в применении полученных знаний (включая знание социальных норм) и умений в различных областях общественной жизни: в гражданской и общественной деятельности, включая волонтерскую, в сферах межличностных отношений, отношений</w:t>
      </w:r>
    </w:p>
    <w:p w14:paraId="1C8A6D59"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между людьми различных национальностей и вероисповеданий, в противодействии коррупции, в семейно-бытовой сфере, а также для анализа и оценки жизненных ситуаций,</w:t>
      </w:r>
    </w:p>
    <w:p w14:paraId="0591AAE7"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социальных фактов, поведения людей и собственных поступков.</w:t>
      </w:r>
    </w:p>
    <w:p w14:paraId="405622E7" w14:textId="77777777" w:rsidR="00BD2C70" w:rsidRPr="00BD2C70" w:rsidRDefault="00BD2C70" w:rsidP="00BD2C70">
      <w:pPr>
        <w:ind w:left="-567"/>
        <w:rPr>
          <w:rFonts w:ascii="Times New Roman" w:eastAsia="Times New Roman" w:hAnsi="Times New Roman" w:cs="Times New Roman"/>
          <w:color w:val="auto"/>
        </w:rPr>
      </w:pPr>
      <w:proofErr w:type="gramStart"/>
      <w:r w:rsidRPr="00BD2C70">
        <w:rPr>
          <w:rFonts w:ascii="Times New Roman" w:eastAsia="Times New Roman" w:hAnsi="Times New Roman" w:cs="Times New Roman"/>
          <w:color w:val="auto"/>
        </w:rPr>
        <w:t>Освоение  содержания</w:t>
      </w:r>
      <w:proofErr w:type="gramEnd"/>
      <w:r w:rsidRPr="00BD2C70">
        <w:rPr>
          <w:rFonts w:ascii="Times New Roman" w:eastAsia="Times New Roman" w:hAnsi="Times New Roman" w:cs="Times New Roman"/>
          <w:color w:val="auto"/>
        </w:rPr>
        <w:t xml:space="preserve">  </w:t>
      </w:r>
      <w:proofErr w:type="gramStart"/>
      <w:r w:rsidRPr="00BD2C70">
        <w:rPr>
          <w:rFonts w:ascii="Times New Roman" w:eastAsia="Times New Roman" w:hAnsi="Times New Roman" w:cs="Times New Roman"/>
          <w:color w:val="auto"/>
        </w:rPr>
        <w:t>учебной  дисциплины</w:t>
      </w:r>
      <w:proofErr w:type="gramEnd"/>
      <w:r w:rsidRPr="00BD2C70">
        <w:rPr>
          <w:rFonts w:ascii="Times New Roman" w:eastAsia="Times New Roman" w:hAnsi="Times New Roman" w:cs="Times New Roman"/>
          <w:color w:val="auto"/>
        </w:rPr>
        <w:t xml:space="preserve">  «</w:t>
      </w:r>
      <w:proofErr w:type="gramStart"/>
      <w:r w:rsidRPr="00BD2C70">
        <w:rPr>
          <w:rFonts w:ascii="Times New Roman" w:eastAsia="Times New Roman" w:hAnsi="Times New Roman" w:cs="Times New Roman"/>
          <w:color w:val="auto"/>
        </w:rPr>
        <w:t>Обществознание»  обеспечивает</w:t>
      </w:r>
      <w:proofErr w:type="gramEnd"/>
      <w:r w:rsidRPr="00BD2C70">
        <w:rPr>
          <w:rFonts w:ascii="Times New Roman" w:eastAsia="Times New Roman" w:hAnsi="Times New Roman" w:cs="Times New Roman"/>
          <w:color w:val="auto"/>
        </w:rPr>
        <w:t xml:space="preserve">  достижение студентами следующих предметных результатов:</w:t>
      </w:r>
    </w:p>
    <w:p w14:paraId="4385E09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сформированность знаний об (о): обществе как целостной развивающейся системе в единстве и взаимодействии основных сфер и институтов; основах социальной динамики;</w:t>
      </w:r>
    </w:p>
    <w:p w14:paraId="0205F78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особенностях процесса цифровизации и влиянии массовых коммуникаций на все сферы жизни общества; глобальных проблемах и вызовах современности;</w:t>
      </w:r>
    </w:p>
    <w:p w14:paraId="39F65E8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перспективах развития современного общества, в том числе тенденций развития Российской Федерации;</w:t>
      </w:r>
    </w:p>
    <w:p w14:paraId="3B95EC8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человеке как субъекте общественных отношений и сознательной деятельности;</w:t>
      </w:r>
    </w:p>
    <w:p w14:paraId="01A0462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особенностях социализации личности в современных условиях, сознании, познании и самосознании человека; особенностях профессиональной деятельности в области науки, культуры, экономической и финансовой сферах;</w:t>
      </w:r>
    </w:p>
    <w:p w14:paraId="7CAFD56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значении духовной культуры общества и разнообразии ее видов и форм; экономике как науке и хозяйстве, роли государства в экономике, в том числе государственной политики поддержки конкуренции и импортозамещения, особенностях рыночных отношений в современной экономике;</w:t>
      </w:r>
    </w:p>
    <w:p w14:paraId="0099BF3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роли государственного бюджета в реализации полномочий органов государственной власти, этапах бюджетного процесса, механизмах принятия бюджетных решений;</w:t>
      </w:r>
    </w:p>
    <w:p w14:paraId="254938E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социальных отношениях, направлениях социальной политики в Российской Федерации, в том числе поддержки семьи, государственной политики в сфере межнациональных отношений; структуре и функциях политической системы общества, направлениях государственной политики Российской Федерации;</w:t>
      </w:r>
    </w:p>
    <w:p w14:paraId="05180DC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конституционном статусе и полномочиях органов государственной власти;</w:t>
      </w:r>
    </w:p>
    <w:p w14:paraId="06D5117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системе прав человека и гражданина в Российской Федерации, правах ребенка и механизмах защиты прав в Российской Федерации;</w:t>
      </w:r>
    </w:p>
    <w:p w14:paraId="370C3B6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правовом регулирования гражданских, семейных, трудовых, налоговых, образовательных, административных, уголовных общественных отношений;</w:t>
      </w:r>
    </w:p>
    <w:p w14:paraId="6B503BA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системе права и законодательства Российской Федерации;</w:t>
      </w:r>
    </w:p>
    <w:p w14:paraId="000CFAE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умение характеризовать российские духовно-нравственные ценности, в том числе ценности человеческой жизни, патриотизма и служения Отечеству, семьи, созидательного труда, норм морали и нравственности, прав и свобод человека, гуманизма, милосердия, справедливости, коллективизма, исторического единства народов России, преемственности истории нашей Родины, осознания ценности культуры России и традиций народов России, общественной стабильности и целостности государства;</w:t>
      </w:r>
    </w:p>
    <w:p w14:paraId="0D02B21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владение базовым понятийным аппаратом социальных наук, умение различать существенные и несущественные признаки понятий, определять различные смыслы многозначных понятий, классифицировать используемые в социальных науках понятия и термины; использовать понятийный аппарат при анализе и оценке социальных явлений, для ориентации в социальных науках и при изложении собственных суждений и построении устных и письменных высказываний;</w:t>
      </w:r>
    </w:p>
    <w:p w14:paraId="3B75B52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4) владение умениями устанавливать, выявлять, объяснять причинно-следственные, функциональные, иерархические и другие связи социальных объектов и процессов, включая умения характеризовать взаимовлияние природы и общества, приводить примеры взаимосвязи всех сфер жизни общества; выявлять причины и последствия преобразований в различных сферах </w:t>
      </w:r>
      <w:r w:rsidRPr="00BD2C70">
        <w:rPr>
          <w:rFonts w:ascii="Times New Roman" w:eastAsia="Times New Roman" w:hAnsi="Times New Roman" w:cs="Times New Roman"/>
          <w:color w:val="auto"/>
        </w:rPr>
        <w:lastRenderedPageBreak/>
        <w:t>жизни российского общества; характеризовать функции социальных институтов; обосновывать иерархию нормативных правовых актов в системе российского законодательства;</w:t>
      </w:r>
    </w:p>
    <w:p w14:paraId="2DB285A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связи социальных объектов и явлений с помощью различных знаковых систем; сформированность представлений о методах изучения социальных явлений и процессов, включая универсальные методы науки, а также специальные методы социального познания, в том числе социологические опросы, биографический метод, социальное прогнозирование;</w:t>
      </w:r>
    </w:p>
    <w:p w14:paraId="34BE370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владение умениями применять полученные знания при анализе социальной информации, полученной из источников разного типа, включая официальные публикации на интернет-ресурсах государственных органов, нормативные правовые акты, государственные документы стратегического характера, публикации в средствах массовой информации; осуществлять поиск социальной информации, представленной в различных знаковых системах, извлекать информацию из неадаптированных источников, вести целенаправленный поиск необходимых сведений, для восполнения недостающих звеньев, делать обоснованные выводы, различать отдельные компоненты в информационном сообщении, выделять факты, выводы, оценочные суждения, мнения;</w:t>
      </w:r>
    </w:p>
    <w:p w14:paraId="0052D05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владение умениями проводить с опорой на полученные знания учебно-исследовательскую и проектную деятельность, представлять ее результаты в виде завершенных проектов, презентаций, творческих работ социальной и междисциплинарной направленности; готовить устные выступления и письменные работы (развернутые ответы, сочинения) по социальной проблематике, составлять сложный и тезисный план развернутых ответов, анализировать неадаптированные тексты на социальную тематику;</w:t>
      </w:r>
    </w:p>
    <w:p w14:paraId="040F01D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использование обществоведческих знаний для взаимодействия с представителями других национальностей и культур в целях успешного выполнения типичных социальных ролей, реализации прав и осознанного выполнения обязанностей гражданина Российской Федерации, в том числе правомерного налогового поведения; ориентации в актуальных общественных событиях, определения личной гражданской позиции; осознание значимости здорового образа жизни; роли непрерывного образования; использовать средства информационно-коммуникационных технологий в решении различных задач;</w:t>
      </w:r>
    </w:p>
    <w:p w14:paraId="4EC6F22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владение умениями формулировать на основе приобретенных социально-гуманитарных знаний собственные суждения и аргументы по определенным проблемам с точки зрения социальных ценностей и использовать ключевые понятия, теоретические положения социальных наук для объяснения явлений социальной действительности; конкретизировать теоретические положения фактами социальной действительности, модельными ситуациями, примерами из личного социального опыта и фактами социальной действительности, в том числе по соблюдению правил здорового образа жизни; умение создавать типологии социальных процессов и явлений на основе предложенных критериев;</w:t>
      </w:r>
    </w:p>
    <w:p w14:paraId="4144578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готовность применять знания о финансах и бюджетном регулировании при пользовании финансовыми услугами и инструментами; использовать финансовую информацию для достижения личных финансовых целей, обеспечивать финансовую безопасность с учетом рисков и способов их снижения; сформированность гражданской ответственности в части уплаты налогов для развития общества и государства;</w:t>
      </w:r>
    </w:p>
    <w:p w14:paraId="75DDF6A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11) сформированность навыков оценивания социальной информации, в том числе поступающей по каналам сетевых коммуникаций, владение умением определять степень достоверности информации; владение умением соотносить различные оценки социальных явлений, содержащиеся в источниках информации, давать на основе полученных знаний правовую оценку действиям людей в модельных ситуациях;</w:t>
      </w:r>
    </w:p>
    <w:p w14:paraId="5F4C827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12) владение умением самостоятельно оценивать и принимать решения, выявлять с помощью полученных знаний наиболее эффективные способы противодействия коррупции; определять стратегии разрешения социальных и межличностных конфликтов; оценивать поведение людей и собственное поведение с точки зрения социальных норм, ценностей, экономической рациональности и финансовой грамотности; осознавать неприемлемость антиобщественного </w:t>
      </w:r>
      <w:r w:rsidRPr="00BD2C70">
        <w:rPr>
          <w:rFonts w:ascii="Times New Roman" w:eastAsia="Times New Roman" w:hAnsi="Times New Roman" w:cs="Times New Roman"/>
          <w:color w:val="auto"/>
        </w:rPr>
        <w:lastRenderedPageBreak/>
        <w:t>поведения, осознавать опасность алкоголизма и наркомании, необходимость мер юридической ответственности, в том числе для несовершеннолетних граждан.</w:t>
      </w:r>
    </w:p>
    <w:p w14:paraId="1535FDC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5354858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6C92FFD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интерпретации </w:t>
      </w:r>
      <w:proofErr w:type="gramStart"/>
      <w:r w:rsidRPr="00BD2C70">
        <w:rPr>
          <w:rFonts w:ascii="Times New Roman" w:eastAsia="Times New Roman" w:hAnsi="Times New Roman" w:cs="Times New Roman"/>
          <w:color w:val="auto"/>
        </w:rPr>
        <w:t>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5E6D50E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2C6063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21EA14D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2C2E95A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122F48A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3B0348F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081245AF"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4007EEEA" w14:textId="77777777"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Биология</w:t>
      </w:r>
    </w:p>
    <w:p w14:paraId="0B656486" w14:textId="05A1C82A"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BD2C70">
        <w:rPr>
          <w:rFonts w:ascii="Times New Roman" w:eastAsia="Times New Roman" w:hAnsi="Times New Roman" w:cs="Times New Roman"/>
          <w:color w:val="auto"/>
          <w:lang w:eastAsia="ar-SA"/>
        </w:rPr>
        <w:t>основе  ФГОС</w:t>
      </w:r>
      <w:proofErr w:type="gramEnd"/>
      <w:r w:rsidRPr="00BD2C70">
        <w:rPr>
          <w:rFonts w:ascii="Times New Roman" w:eastAsia="Times New Roman" w:hAnsi="Times New Roman" w:cs="Times New Roman"/>
          <w:color w:val="auto"/>
          <w:lang w:eastAsia="ar-SA"/>
        </w:rPr>
        <w:t xml:space="preserve"> СОО, ФГОС СПО, ФОП СОО.</w:t>
      </w:r>
    </w:p>
    <w:p w14:paraId="4BCE102B" w14:textId="77777777"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B4F10E5"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634801C6"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5C78E7F0"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14:paraId="2566C85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Освоение содержания учебной дисциплины «Биология» обеспечивает достижение </w:t>
      </w:r>
    </w:p>
    <w:p w14:paraId="731F950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студентами следующих предметных результатов:</w:t>
      </w:r>
    </w:p>
    <w:p w14:paraId="1DA42F7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сформированность знаний о месте и роли биологии в системе научного знания; функциональной грамотности человека для решения жизненных проблем;</w:t>
      </w:r>
    </w:p>
    <w:p w14:paraId="3EBCC11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сформированность умения раскрывать содержание основополагающих биологических терминов и понятий: жизнь, клетка, ткань, орган, организм, вид, популяция, экосистема, биоценоз, биосфера; метаболизм (обмен веществ и превращение энергии), гомеостаз (саморегуляция), биосинтез белка, структурная организация живых систем, дискретность, саморегуляция, самовоспроизведение (репродукция), наследственность, изменчивость, энергозависимость, рост и развитие, уровневая организация;</w:t>
      </w:r>
    </w:p>
    <w:p w14:paraId="6A4779C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3) сформированность умения раскрывать содержание основополагающих биологических теорий и гипотез: клеточной, хромосомной, мутационной, эволюционной, происхождения жизни и человека;</w:t>
      </w:r>
    </w:p>
    <w:p w14:paraId="5318720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сформированность умения раскрывать основополагающие биологические законы и закономерности (Г. Менделя, Т. Моргана, Н.И. Вавилова, Э. Геккеля, Ф. Мюллера, К. Бэра), границы их применимости к живым системам;</w:t>
      </w:r>
    </w:p>
    <w:p w14:paraId="6BDB7E7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5) приобретение опыта применения основных методов научного познания, используемых в биологии: наблюдения и описания живых систем, процессов и явлений; организации и проведения </w:t>
      </w:r>
      <w:r w:rsidRPr="00BD2C70">
        <w:rPr>
          <w:rFonts w:ascii="Times New Roman" w:eastAsia="Times New Roman" w:hAnsi="Times New Roman" w:cs="Times New Roman"/>
          <w:color w:val="auto"/>
        </w:rPr>
        <w:lastRenderedPageBreak/>
        <w:t>биологического эксперимента, выдвижения гипотез, выявления зависимости между исследуемыми величинами, объяснения полученных результатов и формулирования выводов с использованием научных понятий, теорий и законов;</w:t>
      </w:r>
    </w:p>
    <w:p w14:paraId="5E8F61B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6) сформированность умения выделять существенные признаки вирусов, клеток прокариот и эукариот; одноклеточных и многоклеточных организмов, видов, биогеоценозов и экосистем;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развития и размножения, индивидуального развития организма (онтогенеза), борьбы за существование, естественного отбора, видообразования, приспособленности организмов к среде обитания, влияния компонентов экосистем, антропогенных изменений в экосистемах своей местности, круговорота веществ и превращение энергии в биосфере;</w:t>
      </w:r>
    </w:p>
    <w:p w14:paraId="3DA566A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сформированность умения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здорового образа жизни,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14:paraId="0D5FEA1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8) сформированность умения решать биологические задачи, составлять генотипические схемы скрещивания для разных типов наследования признаков у организмов, составлять схемы переноса веществ и энергии в экосистемах (цепи питания, пищевые сети);</w:t>
      </w:r>
    </w:p>
    <w:p w14:paraId="33A42A8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9) сформированность умений критически оценивать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интерпретировать этические аспекты современных исследований в биологии, медицине, биотехнологии; рассматривать глобальные экологические проблемы современности, формировать по отношению к ним собственную позицию;</w:t>
      </w:r>
    </w:p>
    <w:p w14:paraId="3C00636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сформированность умений создавать собственные письменные и устные сообщения на основе биологической информации из нескольких источников, грамотно использовать понятийный аппарат биологии.</w:t>
      </w:r>
    </w:p>
    <w:p w14:paraId="75F1F82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5ECAB20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211DCFE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интерпретации </w:t>
      </w:r>
      <w:proofErr w:type="gramStart"/>
      <w:r w:rsidRPr="00BD2C70">
        <w:rPr>
          <w:rFonts w:ascii="Times New Roman" w:eastAsia="Times New Roman" w:hAnsi="Times New Roman" w:cs="Times New Roman"/>
          <w:color w:val="auto"/>
        </w:rPr>
        <w:t>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0FBCA9D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53CC019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C6618B5" w14:textId="77777777" w:rsidR="003B42C1" w:rsidRDefault="003B42C1"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p>
    <w:p w14:paraId="5FF232C0" w14:textId="77777777" w:rsidR="003B42C1" w:rsidRDefault="003B42C1"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p>
    <w:p w14:paraId="54667E1C" w14:textId="73CECF43"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УЧЕБНОЙ ДИСЦИПЛИНЫ</w:t>
      </w:r>
    </w:p>
    <w:p w14:paraId="7B00DA1A"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t>ГЕОГРАФИЯ</w:t>
      </w:r>
    </w:p>
    <w:p w14:paraId="6ABC00CB"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BD2C70">
        <w:rPr>
          <w:rFonts w:ascii="Times New Roman" w:eastAsia="Times New Roman" w:hAnsi="Times New Roman" w:cs="Times New Roman"/>
          <w:color w:val="auto"/>
          <w:lang w:eastAsia="ar-SA"/>
        </w:rPr>
        <w:t>основе  ФГОС</w:t>
      </w:r>
      <w:proofErr w:type="gramEnd"/>
      <w:r w:rsidRPr="00BD2C70">
        <w:rPr>
          <w:rFonts w:ascii="Times New Roman" w:eastAsia="Times New Roman" w:hAnsi="Times New Roman" w:cs="Times New Roman"/>
          <w:color w:val="auto"/>
          <w:lang w:eastAsia="ar-SA"/>
        </w:rPr>
        <w:t xml:space="preserve"> СОО, ФГОС СПО, ФОП СОО.</w:t>
      </w:r>
    </w:p>
    <w:p w14:paraId="49775492"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01F4434E"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12C6A7C8"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ab/>
        <w:t xml:space="preserve">Данная дисциплина ориентирована на достижение следующих </w:t>
      </w:r>
      <w:r w:rsidRPr="00BD2C70">
        <w:rPr>
          <w:rFonts w:ascii="Times New Roman" w:eastAsia="Times New Roman" w:hAnsi="Times New Roman" w:cs="Times New Roman"/>
          <w:b/>
          <w:color w:val="auto"/>
        </w:rPr>
        <w:t>целей</w:t>
      </w:r>
      <w:r w:rsidRPr="00BD2C70">
        <w:rPr>
          <w:rFonts w:ascii="Times New Roman" w:eastAsia="Times New Roman" w:hAnsi="Times New Roman" w:cs="Times New Roman"/>
          <w:color w:val="auto"/>
        </w:rPr>
        <w:t>:</w:t>
      </w:r>
    </w:p>
    <w:p w14:paraId="6A1F701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воспитание чувства патриотизма, взаимопонимания с другими народами, уважения культуры разных стран </w:t>
      </w:r>
      <w:proofErr w:type="gramStart"/>
      <w:r w:rsidRPr="00BD2C70">
        <w:rPr>
          <w:rFonts w:ascii="Times New Roman" w:eastAsia="Times New Roman" w:hAnsi="Times New Roman" w:cs="Times New Roman"/>
          <w:color w:val="auto"/>
        </w:rPr>
        <w:t>и  регионов</w:t>
      </w:r>
      <w:proofErr w:type="gramEnd"/>
    </w:p>
    <w:p w14:paraId="531BD0F6"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мира, ценностных ориентаций личности посредством ознакомления с важнейшими проблемами современности, c ролью России как составной части мирового сообщества;</w:t>
      </w:r>
    </w:p>
    <w:p w14:paraId="6D2C4674"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воспитание экологической культуры на основе приобретения</w:t>
      </w:r>
    </w:p>
    <w:p w14:paraId="5697CF38"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знаний о взаимосвязи природы, населения и хозяйства на глобальном, региональном </w:t>
      </w:r>
      <w:proofErr w:type="gramStart"/>
      <w:r w:rsidRPr="00BD2C70">
        <w:rPr>
          <w:rFonts w:ascii="Times New Roman" w:eastAsia="Times New Roman" w:hAnsi="Times New Roman" w:cs="Times New Roman"/>
          <w:color w:val="auto"/>
        </w:rPr>
        <w:t>и  локальном</w:t>
      </w:r>
      <w:proofErr w:type="gramEnd"/>
      <w:r w:rsidRPr="00BD2C70">
        <w:rPr>
          <w:rFonts w:ascii="Times New Roman" w:eastAsia="Times New Roman" w:hAnsi="Times New Roman" w:cs="Times New Roman"/>
          <w:color w:val="auto"/>
        </w:rPr>
        <w:t xml:space="preserve"> уровнях </w:t>
      </w:r>
      <w:proofErr w:type="gramStart"/>
      <w:r w:rsidRPr="00BD2C70">
        <w:rPr>
          <w:rFonts w:ascii="Times New Roman" w:eastAsia="Times New Roman" w:hAnsi="Times New Roman" w:cs="Times New Roman"/>
          <w:color w:val="auto"/>
        </w:rPr>
        <w:t>и  формирование</w:t>
      </w:r>
      <w:proofErr w:type="gramEnd"/>
      <w:r w:rsidRPr="00BD2C70">
        <w:rPr>
          <w:rFonts w:ascii="Times New Roman" w:eastAsia="Times New Roman" w:hAnsi="Times New Roman" w:cs="Times New Roman"/>
          <w:color w:val="auto"/>
        </w:rPr>
        <w:t xml:space="preserve"> ценностного отношения к проблемам взаимодействия </w:t>
      </w:r>
      <w:proofErr w:type="gramStart"/>
      <w:r w:rsidRPr="00BD2C70">
        <w:rPr>
          <w:rFonts w:ascii="Times New Roman" w:eastAsia="Times New Roman" w:hAnsi="Times New Roman" w:cs="Times New Roman"/>
          <w:color w:val="auto"/>
        </w:rPr>
        <w:t>человека  и</w:t>
      </w:r>
      <w:proofErr w:type="gramEnd"/>
      <w:r w:rsidRPr="00BD2C70">
        <w:rPr>
          <w:rFonts w:ascii="Times New Roman" w:eastAsia="Times New Roman" w:hAnsi="Times New Roman" w:cs="Times New Roman"/>
          <w:color w:val="auto"/>
        </w:rPr>
        <w:t xml:space="preserve">  общества;</w:t>
      </w:r>
    </w:p>
    <w:p w14:paraId="18F5739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системы географических знаний как компонента научной картины мира, завершение формирования основ географической культуры;</w:t>
      </w:r>
    </w:p>
    <w:p w14:paraId="1B5FE59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развитие познавательных интересов, навыков самопознания,</w:t>
      </w:r>
    </w:p>
    <w:p w14:paraId="48F85A47"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интеллектуальных и творческих способностей в процессе овладения комплексом географических знаний </w:t>
      </w:r>
      <w:proofErr w:type="gramStart"/>
      <w:r w:rsidRPr="00BD2C70">
        <w:rPr>
          <w:rFonts w:ascii="Times New Roman" w:eastAsia="Times New Roman" w:hAnsi="Times New Roman" w:cs="Times New Roman"/>
          <w:color w:val="auto"/>
        </w:rPr>
        <w:t>и  умений</w:t>
      </w:r>
      <w:proofErr w:type="gramEnd"/>
      <w:r w:rsidRPr="00BD2C70">
        <w:rPr>
          <w:rFonts w:ascii="Times New Roman" w:eastAsia="Times New Roman" w:hAnsi="Times New Roman" w:cs="Times New Roman"/>
          <w:color w:val="auto"/>
        </w:rPr>
        <w:t xml:space="preserve">, направленных на использование их </w:t>
      </w:r>
      <w:proofErr w:type="gramStart"/>
      <w:r w:rsidRPr="00BD2C70">
        <w:rPr>
          <w:rFonts w:ascii="Times New Roman" w:eastAsia="Times New Roman" w:hAnsi="Times New Roman" w:cs="Times New Roman"/>
          <w:color w:val="auto"/>
        </w:rPr>
        <w:t>в  реальной</w:t>
      </w:r>
      <w:proofErr w:type="gramEnd"/>
      <w:r w:rsidRPr="00BD2C70">
        <w:rPr>
          <w:rFonts w:ascii="Times New Roman" w:eastAsia="Times New Roman" w:hAnsi="Times New Roman" w:cs="Times New Roman"/>
          <w:color w:val="auto"/>
        </w:rPr>
        <w:t xml:space="preserve"> действительности;</w:t>
      </w:r>
    </w:p>
    <w:p w14:paraId="7AAC300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приобретение опыта разнообразной деятельности, направленной на достижение целей устойчивого развития.</w:t>
      </w:r>
    </w:p>
    <w:p w14:paraId="3ABA8AE1"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w:t>
      </w:r>
      <w:r w:rsidRPr="00BD2C70">
        <w:rPr>
          <w:rFonts w:ascii="Times New Roman" w:eastAsia="Times New Roman" w:hAnsi="Times New Roman" w:cs="Times New Roman"/>
          <w:b/>
          <w:color w:val="auto"/>
        </w:rPr>
        <w:t>География</w:t>
      </w:r>
      <w:r w:rsidRPr="00BD2C70">
        <w:rPr>
          <w:rFonts w:ascii="Times New Roman" w:eastAsia="Times New Roman" w:hAnsi="Times New Roman" w:cs="Times New Roman"/>
          <w:color w:val="auto"/>
        </w:rPr>
        <w:t xml:space="preserve">» обеспечивает достижение </w:t>
      </w:r>
    </w:p>
    <w:p w14:paraId="216E9E9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студентами следующих предметных результатов:</w:t>
      </w:r>
    </w:p>
    <w:p w14:paraId="2BC72AA6"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 понимание роли и места современной географической науки в системе научных дисциплин, ее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 определять роль географических наук в достижении целей устойчивого развития;</w:t>
      </w:r>
    </w:p>
    <w:p w14:paraId="12BBFEB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2) освоение и применение знаний о размещении основных географических объектов и территориальной организации природы и общества (понятия и концепции устойчивого развития, зеленой энергетики, глобализации и проблема народонаселения); выбирать и использовать источники географической информации для определения положения и взаиморасположения объектов в пространстве; описывать положение и взаиморасположение географических объектов в пространстве;</w:t>
      </w:r>
    </w:p>
    <w:p w14:paraId="5126A4B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3) 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 географические процессы и явления и распознавать их проявления в повседневной жизни; использовать знания об основных географических закономерностях для определения и сравнения свойств изученных географических объектов, явлений и процессов; проводить классификацию географических объектов, процессов и явлений; устанавливать взаимосвязи между социально-экономическими и </w:t>
      </w:r>
      <w:proofErr w:type="spellStart"/>
      <w:r w:rsidRPr="00BD2C70">
        <w:rPr>
          <w:rFonts w:ascii="Times New Roman" w:eastAsia="Times New Roman" w:hAnsi="Times New Roman" w:cs="Times New Roman"/>
          <w:color w:val="auto"/>
        </w:rPr>
        <w:t>геоэкологическими</w:t>
      </w:r>
      <w:proofErr w:type="spellEnd"/>
      <w:r w:rsidRPr="00BD2C70">
        <w:rPr>
          <w:rFonts w:ascii="Times New Roman" w:eastAsia="Times New Roman" w:hAnsi="Times New Roman" w:cs="Times New Roman"/>
          <w:color w:val="auto"/>
        </w:rPr>
        <w:t xml:space="preserve"> процессами и явлениями; между природными условиями и размещением населения, между природными условиями и природно-ресурсным капиталом и отраслевой структурой хозяйства стран; формулировать и/или обосновывать выводы на основе использования географических знаний;</w:t>
      </w:r>
    </w:p>
    <w:p w14:paraId="5289E73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4) владение географической терминологией и системой базовых географических понятий, умение применять социально-экономические понятия для решения учебных и (или) практико-ориентированных задач;</w:t>
      </w:r>
    </w:p>
    <w:p w14:paraId="0F77B73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5) 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наблюдений; выбирать форму фиксации результатов наблюдения; формулировать обобщения и выводы по результатам наблюдения;</w:t>
      </w:r>
    </w:p>
    <w:p w14:paraId="7EBCA67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6) сформированность умений находить и использовать различные источники географической информации для получения новых знаний о природных и социально-экономических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 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социально-экономических, природных и экологических процессов и явлений; 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географические объекты, процессы </w:t>
      </w:r>
      <w:r w:rsidRPr="00BD2C70">
        <w:rPr>
          <w:rFonts w:ascii="Times New Roman" w:eastAsia="Times New Roman" w:hAnsi="Times New Roman" w:cs="Times New Roman"/>
          <w:color w:val="auto"/>
        </w:rPr>
        <w:lastRenderedPageBreak/>
        <w:t>и явления; 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264A721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7) владение умениями географического анализа и интерпретации информации из различных источников: 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 представлять в различных формах (графики, таблицы, схемы, диаграммы, карты) географическую информацию; формулировать выводы и заключения на основе анализа и интерпретации информации из различных источников географической информации; критически оценивать и интерпретировать информацию, получаемую из различных источников; использовать различные источники географической информации для решения учебных и (или) практико-ориентированных задач;</w:t>
      </w:r>
    </w:p>
    <w:p w14:paraId="11073D1D"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8) сформированность умений применять географические знания для объяснения разнообразных явлений и процессов: объяснять изученные социально-экономические и </w:t>
      </w:r>
      <w:proofErr w:type="spellStart"/>
      <w:r w:rsidRPr="00BD2C70">
        <w:rPr>
          <w:rFonts w:ascii="Times New Roman" w:eastAsia="Times New Roman" w:hAnsi="Times New Roman" w:cs="Times New Roman"/>
          <w:color w:val="auto"/>
        </w:rPr>
        <w:t>геоэкологические</w:t>
      </w:r>
      <w:proofErr w:type="spellEnd"/>
      <w:r w:rsidRPr="00BD2C70">
        <w:rPr>
          <w:rFonts w:ascii="Times New Roman" w:eastAsia="Times New Roman" w:hAnsi="Times New Roman" w:cs="Times New Roman"/>
          <w:color w:val="auto"/>
        </w:rPr>
        <w:t xml:space="preserve"> процессы и явления; объяснять географические особенности стран с разным уровнем социально-экономического развития, включая особенности проявления в них глобальных проблем человечества; использовать географические знания о мировом хозяйстве и населении мира, об особенностях взаимодействия природы и общества для решения учебных и (или) практико-ориентированных задач;</w:t>
      </w:r>
    </w:p>
    <w:p w14:paraId="5DC03ED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9) 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w:t>
      </w:r>
      <w:proofErr w:type="spellStart"/>
      <w:r w:rsidRPr="00BD2C70">
        <w:rPr>
          <w:rFonts w:ascii="Times New Roman" w:eastAsia="Times New Roman" w:hAnsi="Times New Roman" w:cs="Times New Roman"/>
          <w:color w:val="auto"/>
        </w:rPr>
        <w:t>геоэкологических</w:t>
      </w:r>
      <w:proofErr w:type="spellEnd"/>
      <w:r w:rsidRPr="00BD2C70">
        <w:rPr>
          <w:rFonts w:ascii="Times New Roman" w:eastAsia="Times New Roman" w:hAnsi="Times New Roman" w:cs="Times New Roman"/>
          <w:color w:val="auto"/>
        </w:rPr>
        <w:t xml:space="preserve"> процессов; оценивать изученные социально-экономические и </w:t>
      </w:r>
      <w:proofErr w:type="spellStart"/>
      <w:r w:rsidRPr="00BD2C70">
        <w:rPr>
          <w:rFonts w:ascii="Times New Roman" w:eastAsia="Times New Roman" w:hAnsi="Times New Roman" w:cs="Times New Roman"/>
          <w:color w:val="auto"/>
        </w:rPr>
        <w:t>геоэкологические</w:t>
      </w:r>
      <w:proofErr w:type="spellEnd"/>
      <w:r w:rsidRPr="00BD2C70">
        <w:rPr>
          <w:rFonts w:ascii="Times New Roman" w:eastAsia="Times New Roman" w:hAnsi="Times New Roman" w:cs="Times New Roman"/>
          <w:color w:val="auto"/>
        </w:rPr>
        <w:t xml:space="preserve"> процессы и явления;</w:t>
      </w:r>
    </w:p>
    <w:p w14:paraId="333714D2"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10) 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приводить примеры взаимосвязи глобальных проблем; приводить примеры возможных путей решения глобальных проблем.</w:t>
      </w:r>
    </w:p>
    <w:p w14:paraId="632692E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59DEA738"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DC2007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интерпретации </w:t>
      </w:r>
      <w:proofErr w:type="gramStart"/>
      <w:r w:rsidRPr="00BD2C70">
        <w:rPr>
          <w:rFonts w:ascii="Times New Roman" w:eastAsia="Times New Roman" w:hAnsi="Times New Roman" w:cs="Times New Roman"/>
          <w:color w:val="auto"/>
        </w:rPr>
        <w:t>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26997987"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8D7F9C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4095F09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533B3AD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224CA16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0D96DD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09. Пользоваться профессиональной документацией на государственном и иностранном языках.</w:t>
      </w:r>
    </w:p>
    <w:p w14:paraId="321AADCD" w14:textId="77777777" w:rsidR="00CE6927" w:rsidRDefault="00CE6927" w:rsidP="00BD2C70">
      <w:pPr>
        <w:ind w:left="-567"/>
        <w:jc w:val="center"/>
        <w:rPr>
          <w:rFonts w:ascii="Times New Roman" w:eastAsia="Times New Roman" w:hAnsi="Times New Roman" w:cs="Times New Roman"/>
          <w:b/>
          <w:color w:val="auto"/>
        </w:rPr>
      </w:pPr>
    </w:p>
    <w:p w14:paraId="6058E258" w14:textId="6E82FC6C" w:rsidR="00BD2C70" w:rsidRPr="00BD2C70" w:rsidRDefault="00BD2C70" w:rsidP="00BD2C70">
      <w:pPr>
        <w:ind w:left="-567"/>
        <w:jc w:val="center"/>
        <w:rPr>
          <w:rFonts w:ascii="Times New Roman" w:eastAsia="Times New Roman" w:hAnsi="Times New Roman" w:cs="Times New Roman"/>
          <w:b/>
          <w:color w:val="auto"/>
        </w:rPr>
      </w:pPr>
      <w:r w:rsidRPr="00BD2C70">
        <w:rPr>
          <w:rFonts w:ascii="Times New Roman" w:eastAsia="Times New Roman" w:hAnsi="Times New Roman" w:cs="Times New Roman"/>
          <w:b/>
          <w:color w:val="auto"/>
        </w:rPr>
        <w:lastRenderedPageBreak/>
        <w:t>АННОТАЦИЯ ПРОГРАММЫ УЧЕБНОЙ ДИСЦИПЛИНЫ</w:t>
      </w:r>
    </w:p>
    <w:p w14:paraId="4CF03E2F" w14:textId="77777777" w:rsidR="00BD2C70" w:rsidRPr="00BD2C70" w:rsidRDefault="00BD2C70" w:rsidP="00BD2C70">
      <w:pPr>
        <w:ind w:left="-567"/>
        <w:jc w:val="center"/>
        <w:rPr>
          <w:rFonts w:ascii="Times New Roman" w:eastAsia="Times New Roman" w:hAnsi="Times New Roman" w:cs="Times New Roman"/>
          <w:color w:val="auto"/>
        </w:rPr>
      </w:pPr>
      <w:r w:rsidRPr="00BD2C70">
        <w:rPr>
          <w:rFonts w:ascii="Times New Roman" w:eastAsia="Times New Roman" w:hAnsi="Times New Roman" w:cs="Times New Roman"/>
          <w:b/>
          <w:color w:val="auto"/>
        </w:rPr>
        <w:t>ОСНОВЫ ПРОЕКТНОЙ ДЕЯТЕЛЬНОСТИ</w:t>
      </w:r>
    </w:p>
    <w:p w14:paraId="378E6059" w14:textId="42E8E7B9"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Программа учебной дисциплины разработана на </w:t>
      </w:r>
      <w:proofErr w:type="gramStart"/>
      <w:r w:rsidRPr="00BD2C70">
        <w:rPr>
          <w:rFonts w:ascii="Times New Roman" w:eastAsia="Times New Roman" w:hAnsi="Times New Roman" w:cs="Times New Roman"/>
          <w:color w:val="auto"/>
        </w:rPr>
        <w:t>основе  ФГОС</w:t>
      </w:r>
      <w:proofErr w:type="gramEnd"/>
      <w:r w:rsidRPr="00BD2C70">
        <w:rPr>
          <w:rFonts w:ascii="Times New Roman" w:eastAsia="Times New Roman" w:hAnsi="Times New Roman" w:cs="Times New Roman"/>
          <w:color w:val="auto"/>
        </w:rPr>
        <w:t xml:space="preserve"> СОО, ФГОС СПО, ФОП СОО.</w:t>
      </w:r>
    </w:p>
    <w:p w14:paraId="6C1316E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3362EE0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ab/>
        <w:t>Дисциплина входит в общеобразовательный цикл.</w:t>
      </w:r>
    </w:p>
    <w:p w14:paraId="7551F59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Данная дисциплина ориентирована на достижение следующих целей:</w:t>
      </w:r>
    </w:p>
    <w:p w14:paraId="64471EB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формирование ключевых компетентностей учащихся (проектной, рефлексивной,</w:t>
      </w:r>
    </w:p>
    <w:p w14:paraId="1771EDF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технологической, социальной, коммуникативной, информационной) для решения</w:t>
      </w:r>
    </w:p>
    <w:p w14:paraId="08C3831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конкретных практических задач с использованием проектного метода</w:t>
      </w:r>
    </w:p>
    <w:p w14:paraId="4F87BE3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обеспечивает достижение студентами следующих результатов:</w:t>
      </w:r>
    </w:p>
    <w:p w14:paraId="2599808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Предметные:</w:t>
      </w:r>
    </w:p>
    <w:p w14:paraId="0CE388A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формулировать тему проектной и исследовательской работы, доказывать её актуальность;</w:t>
      </w:r>
    </w:p>
    <w:p w14:paraId="0FFDC2C3"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составлять индивидуальный план проектной и исследовательской работы;</w:t>
      </w:r>
    </w:p>
    <w:p w14:paraId="15257BB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выделять объект и предмет исследования;</w:t>
      </w:r>
    </w:p>
    <w:p w14:paraId="5A091E1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определять цели и задачи проектной и исследовательской работы;</w:t>
      </w:r>
    </w:p>
    <w:p w14:paraId="2AD4FC3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работать с различными источниками, в том числе с первоисточниками, грамотно их</w:t>
      </w:r>
    </w:p>
    <w:p w14:paraId="47DC1D2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цитировать, оформлять библиографические ссылки, составлять библиографический список по</w:t>
      </w:r>
    </w:p>
    <w:p w14:paraId="6258095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проблеме;</w:t>
      </w:r>
    </w:p>
    <w:p w14:paraId="666BE93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выбирать и применять на практике методы исследовательской работы, адекватные задачам</w:t>
      </w:r>
    </w:p>
    <w:p w14:paraId="54DF8254"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исследования;</w:t>
      </w:r>
    </w:p>
    <w:p w14:paraId="1D97C10F"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оформлять теоретические и экспериментальные результаты исследовательской и</w:t>
      </w:r>
    </w:p>
    <w:p w14:paraId="61D62F8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проектной работы</w:t>
      </w:r>
    </w:p>
    <w:p w14:paraId="70EAD23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рецензировать чужую исследовательскую или проектную работу;</w:t>
      </w:r>
    </w:p>
    <w:p w14:paraId="7B8E94D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оформлять результаты проектной и исследовательской работы (создавать презентации,</w:t>
      </w:r>
    </w:p>
    <w:p w14:paraId="27EFE8E0"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веб-сайты, буклеты, публикации);</w:t>
      </w:r>
    </w:p>
    <w:p w14:paraId="39C58FD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работать с различными информационными ресурсами.</w:t>
      </w:r>
    </w:p>
    <w:p w14:paraId="6B2C53B1"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разрабатывать и защищать проекты различных типологий;</w:t>
      </w:r>
    </w:p>
    <w:p w14:paraId="1E93A1A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w:t>
      </w:r>
      <w:r w:rsidRPr="00BD2C70">
        <w:rPr>
          <w:rFonts w:ascii="Times New Roman" w:eastAsia="Times New Roman" w:hAnsi="Times New Roman" w:cs="Times New Roman"/>
          <w:color w:val="auto"/>
        </w:rPr>
        <w:tab/>
        <w:t>оформлять и защищать учебно-исследовательские работы (реферат, курсовую и выпускную квалификационную работу).</w:t>
      </w:r>
    </w:p>
    <w:p w14:paraId="20ADD40C"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47AC894E"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411C50F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интерпретации </w:t>
      </w:r>
      <w:proofErr w:type="gramStart"/>
      <w:r w:rsidRPr="00BD2C70">
        <w:rPr>
          <w:rFonts w:ascii="Times New Roman" w:eastAsia="Times New Roman" w:hAnsi="Times New Roman" w:cs="Times New Roman"/>
          <w:color w:val="auto"/>
        </w:rPr>
        <w:t>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765B3FEA"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25AFDD95"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66D4746B"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F831E29" w14:textId="77777777"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494D7C7E" w14:textId="34F411B9" w:rsidR="00BD2C70" w:rsidRPr="00BD2C70" w:rsidRDefault="00BD2C70" w:rsidP="00BD2C70">
      <w:pPr>
        <w:ind w:left="-567"/>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6174BA45" w14:textId="77777777" w:rsidR="00CE6927" w:rsidRDefault="00CE6927"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color w:val="auto"/>
          <w:lang w:eastAsia="en-US"/>
        </w:rPr>
      </w:pPr>
    </w:p>
    <w:p w14:paraId="5CCAE368" w14:textId="77777777" w:rsidR="00CE6927" w:rsidRDefault="00CE6927"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color w:val="auto"/>
          <w:lang w:eastAsia="en-US"/>
        </w:rPr>
      </w:pPr>
    </w:p>
    <w:p w14:paraId="3CADBFAC" w14:textId="561ACA2C" w:rsidR="00BD2C70" w:rsidRPr="00BD2C70" w:rsidRDefault="00BD2C70"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Calibri" w:hAnsi="Times New Roman" w:cs="Times New Roman"/>
          <w:b/>
          <w:caps/>
          <w:color w:val="auto"/>
          <w:lang w:eastAsia="en-US"/>
        </w:rPr>
      </w:pPr>
      <w:r w:rsidRPr="00BD2C70">
        <w:rPr>
          <w:rFonts w:ascii="Times New Roman" w:eastAsia="Calibri" w:hAnsi="Times New Roman" w:cs="Times New Roman"/>
          <w:b/>
          <w:caps/>
          <w:color w:val="auto"/>
          <w:lang w:eastAsia="en-US"/>
        </w:rPr>
        <w:t>аннотация ПРОГРАММЫ УЧЕБНОЙ ДИСЦИПЛИНЫ</w:t>
      </w:r>
    </w:p>
    <w:p w14:paraId="709EF16A" w14:textId="77777777" w:rsidR="00BD2C70" w:rsidRPr="00BD2C70" w:rsidRDefault="00BD2C70" w:rsidP="00BD2C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Calibri" w:hAnsi="Times New Roman" w:cs="Times New Roman"/>
          <w:b/>
          <w:color w:val="auto"/>
          <w:lang w:eastAsia="en-US"/>
        </w:rPr>
      </w:pPr>
      <w:proofErr w:type="gramStart"/>
      <w:r w:rsidRPr="00BD2C70">
        <w:rPr>
          <w:rFonts w:ascii="Times New Roman" w:eastAsia="Calibri" w:hAnsi="Times New Roman" w:cs="Times New Roman"/>
          <w:b/>
          <w:color w:val="auto"/>
          <w:lang w:eastAsia="en-US"/>
        </w:rPr>
        <w:t>ИНДИВИДУАЛЬНЫЙ  ПРОЕКТ</w:t>
      </w:r>
      <w:proofErr w:type="gramEnd"/>
    </w:p>
    <w:p w14:paraId="1CA057BC" w14:textId="3EF4B809" w:rsidR="00BD2C70" w:rsidRPr="00BD2C70" w:rsidRDefault="00BD2C70" w:rsidP="00BD2C70">
      <w:pPr>
        <w:ind w:left="-567"/>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 xml:space="preserve">Программа учебной дисциплины разработана на </w:t>
      </w:r>
      <w:proofErr w:type="gramStart"/>
      <w:r w:rsidRPr="00BD2C70">
        <w:rPr>
          <w:rFonts w:ascii="Times New Roman" w:eastAsia="Times New Roman" w:hAnsi="Times New Roman" w:cs="Times New Roman"/>
          <w:color w:val="auto"/>
          <w:lang w:eastAsia="ar-SA"/>
        </w:rPr>
        <w:t>основе  ФГОС</w:t>
      </w:r>
      <w:proofErr w:type="gramEnd"/>
      <w:r w:rsidRPr="00BD2C70">
        <w:rPr>
          <w:rFonts w:ascii="Times New Roman" w:eastAsia="Times New Roman" w:hAnsi="Times New Roman" w:cs="Times New Roman"/>
          <w:color w:val="auto"/>
          <w:lang w:eastAsia="ar-SA"/>
        </w:rPr>
        <w:t xml:space="preserve"> СОО, ФГОС СПО, ФОП СОО.</w:t>
      </w:r>
    </w:p>
    <w:p w14:paraId="4E52943F" w14:textId="77777777" w:rsidR="00BD2C70" w:rsidRPr="00BD2C70" w:rsidRDefault="00BD2C70" w:rsidP="00BD2C70">
      <w:pPr>
        <w:ind w:left="-567" w:firstLine="708"/>
        <w:jc w:val="both"/>
        <w:rPr>
          <w:rFonts w:ascii="Times New Roman" w:eastAsia="Times New Roman" w:hAnsi="Times New Roman" w:cs="Times New Roman"/>
          <w:color w:val="auto"/>
          <w:lang w:eastAsia="ar-SA"/>
        </w:rPr>
      </w:pPr>
      <w:r w:rsidRPr="00BD2C70">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 квалифицированных рабочих, служащих</w:t>
      </w:r>
    </w:p>
    <w:p w14:paraId="510E23A1" w14:textId="77777777" w:rsidR="00BD2C70" w:rsidRPr="00BD2C70" w:rsidRDefault="00BD2C70" w:rsidP="00BD2C70">
      <w:pPr>
        <w:ind w:left="-567" w:firstLine="708"/>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ab/>
        <w:t>Дисциплина входит в общеобразовательный цикл.</w:t>
      </w:r>
    </w:p>
    <w:p w14:paraId="2679C32A" w14:textId="77777777" w:rsidR="00BD2C70" w:rsidRPr="00BD2C70" w:rsidRDefault="00BD2C70"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67" w:right="-185"/>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Данная дисциплина ориентирована на достижение следующих целей:</w:t>
      </w:r>
    </w:p>
    <w:p w14:paraId="2840D669"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систематизировать представление обучающихся о проектной и исследовательской деятельности через овладение основными понятиями;</w:t>
      </w:r>
    </w:p>
    <w:p w14:paraId="5A6E3DCE"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сформировать основы практических умений организации научно - исследовательской работы;</w:t>
      </w:r>
    </w:p>
    <w:p w14:paraId="5245E280"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развивать умение формулировать цель, задачи, гипотезу, объект и предмет исследования;</w:t>
      </w:r>
    </w:p>
    <w:p w14:paraId="5E0F1A18"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совершенствовать умение поиска информации из разных источников;</w:t>
      </w:r>
    </w:p>
    <w:p w14:paraId="04690382"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формировать культуру публичного выступления;</w:t>
      </w:r>
    </w:p>
    <w:p w14:paraId="4BB83E36"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оказать методическую поддержку обучающимся при проведении исследовательских работ, проектов и подготовке выступлений на научно-практических конференциях;</w:t>
      </w:r>
    </w:p>
    <w:p w14:paraId="763768FE"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совершенствовать общественно-практическую активность обучающихся;</w:t>
      </w:r>
    </w:p>
    <w:p w14:paraId="46C3CE23"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способствовать развитию творческой активности личности обучающихся;</w:t>
      </w:r>
    </w:p>
    <w:p w14:paraId="60C7E3EA"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содействовать профессиональному самоопределению обучающихся;</w:t>
      </w:r>
    </w:p>
    <w:p w14:paraId="6F7F619F"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выделять основных этапов написания выпускной квалификационной работы;</w:t>
      </w:r>
    </w:p>
    <w:p w14:paraId="04D0F3E5"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систематизировать представление обучающихся о процедуре защиты курсовой, дипломной работы;</w:t>
      </w:r>
    </w:p>
    <w:p w14:paraId="5F2957A7"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работать с различными источниками, в том числе с первоисточниками, грамотно их цитировать, оформлять библиографические ссылки, составлять библиографический список по проблеме;</w:t>
      </w:r>
    </w:p>
    <w:p w14:paraId="50149C1A"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выбирать и применять на практике методы исследовательской деятельности, адекватные задачам исследования;</w:t>
      </w:r>
    </w:p>
    <w:p w14:paraId="41B563A4"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оформлять теоретические и экспериментальные результаты исследовательской и проектной работы;</w:t>
      </w:r>
    </w:p>
    <w:p w14:paraId="66BC6E61"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описывать результаты наблюдений, обсуждать полученные факты;</w:t>
      </w:r>
    </w:p>
    <w:p w14:paraId="65E37D57" w14:textId="77777777" w:rsidR="00BD2C70" w:rsidRPr="00BD2C70" w:rsidRDefault="00BD2C70" w:rsidP="00BD2C70">
      <w:pPr>
        <w:ind w:left="-567"/>
        <w:jc w:val="both"/>
        <w:rPr>
          <w:rFonts w:ascii="Times New Roman" w:eastAsia="Calibri" w:hAnsi="Times New Roman" w:cs="Times New Roman"/>
          <w:color w:val="auto"/>
          <w:lang w:eastAsia="en-US"/>
        </w:rPr>
      </w:pPr>
      <w:r w:rsidRPr="00BD2C70">
        <w:rPr>
          <w:rFonts w:ascii="Times New Roman" w:eastAsia="Calibri" w:hAnsi="Times New Roman" w:cs="Times New Roman"/>
          <w:color w:val="auto"/>
          <w:lang w:eastAsia="en-US"/>
        </w:rPr>
        <w:t>оформлять результаты исследования.</w:t>
      </w:r>
    </w:p>
    <w:p w14:paraId="634C6758"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Освоение содержания учебной дисциплины обеспечивает достижение студентами следующих предметных результатов:</w:t>
      </w:r>
    </w:p>
    <w:p w14:paraId="052574A9"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формулировать цели и задачи проектной (исследовательской) деятельности; </w:t>
      </w:r>
    </w:p>
    <w:p w14:paraId="08F93B2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планировать работу по реализации проектной (исследовательской) деятельности; </w:t>
      </w:r>
    </w:p>
    <w:p w14:paraId="5C5E429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реализовывать запланированные действия для достижения поставленных целей и задач; </w:t>
      </w:r>
    </w:p>
    <w:p w14:paraId="272E9B3D"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оформлять информационные материалы на электронных и бумажных носителях с целью презентации результатов работы над проектом; </w:t>
      </w:r>
    </w:p>
    <w:p w14:paraId="420645F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осуществлять рефлексию деятельности, соотнося ее с поставленными целью и задачами и конечным результатом; </w:t>
      </w:r>
    </w:p>
    <w:p w14:paraId="05B696D5"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использовать технологию учебного проектирования для решения личных целей и задач образования; </w:t>
      </w:r>
    </w:p>
    <w:p w14:paraId="48C52027"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 xml:space="preserve">навыкам самопрезентации в ходе представления результатов проекта (исследования); </w:t>
      </w:r>
    </w:p>
    <w:p w14:paraId="4D6F498A"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sym w:font="Times New Roman" w:char="F02D"/>
      </w:r>
      <w:r w:rsidRPr="00BD2C70">
        <w:rPr>
          <w:rFonts w:ascii="Times New Roman" w:eastAsia="Times New Roman" w:hAnsi="Times New Roman" w:cs="Times New Roman"/>
          <w:color w:val="auto"/>
        </w:rPr>
        <w:tab/>
        <w:t>осуществлять осознанный выбор направлений созидательной деятельности.</w:t>
      </w:r>
    </w:p>
    <w:p w14:paraId="4165170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дисциплины направлено на формирование следующих общих компетенций:</w:t>
      </w:r>
    </w:p>
    <w:p w14:paraId="5E30ACCC"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0C61FEBB"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 xml:space="preserve">ОК 02. Использовать современные средства поиска, анализа и интерпретации </w:t>
      </w:r>
      <w:proofErr w:type="gramStart"/>
      <w:r w:rsidRPr="00BD2C70">
        <w:rPr>
          <w:rFonts w:ascii="Times New Roman" w:eastAsia="Times New Roman" w:hAnsi="Times New Roman" w:cs="Times New Roman"/>
          <w:color w:val="auto"/>
        </w:rPr>
        <w:t>информации</w:t>
      </w:r>
      <w:proofErr w:type="gramEnd"/>
      <w:r w:rsidRPr="00BD2C70">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2675FFA3"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lastRenderedPageBreak/>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17DCD06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04. Эффективно взаимодействовать и работать в коллективе и команде;</w:t>
      </w:r>
    </w:p>
    <w:p w14:paraId="0D34D8FE"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3F753142"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0DEF9888" w14:textId="77777777" w:rsidR="00BD2C70" w:rsidRPr="00BD2C70" w:rsidRDefault="00BD2C70" w:rsidP="00BD2C70">
      <w:pPr>
        <w:ind w:left="-567"/>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0C9BDA50" w14:textId="77777777" w:rsidR="00E70191" w:rsidRDefault="00E70191" w:rsidP="00BD2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caps/>
          <w:color w:val="auto"/>
        </w:rPr>
      </w:pPr>
      <w:bookmarkStart w:id="10" w:name="_Hlk162268521"/>
    </w:p>
    <w:p w14:paraId="4314E21C"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13332A96"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ИСТОРИЯ РОССИИ</w:t>
      </w:r>
    </w:p>
    <w:p w14:paraId="2CF56AE0" w14:textId="13CCB0A9" w:rsidR="00E70191"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bookmarkStart w:id="11" w:name="_Hlk163214867"/>
      <w:r w:rsidRPr="001F02DB">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bookmarkStart w:id="12" w:name="_Hlk198289351"/>
      <w:r>
        <w:rPr>
          <w:rFonts w:ascii="Times New Roman" w:eastAsia="Times New Roman" w:hAnsi="Times New Roman" w:cs="Times New Roman"/>
          <w:color w:val="auto"/>
          <w:lang w:eastAsia="en-US" w:bidi="en-US"/>
        </w:rPr>
        <w:t>43.02.17 Технология индустрии и красоты</w:t>
      </w:r>
      <w:bookmarkEnd w:id="12"/>
      <w:r>
        <w:rPr>
          <w:rFonts w:ascii="Times New Roman" w:eastAsia="Times New Roman" w:hAnsi="Times New Roman" w:cs="Times New Roman"/>
          <w:color w:val="auto"/>
          <w:lang w:eastAsia="en-US" w:bidi="en-US"/>
        </w:rPr>
        <w:t>.</w:t>
      </w:r>
    </w:p>
    <w:bookmarkEnd w:id="11"/>
    <w:p w14:paraId="5E11D78F"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6D876E06"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t xml:space="preserve">Дисциплина входит в </w:t>
      </w:r>
      <w:r>
        <w:rPr>
          <w:rFonts w:ascii="Times New Roman" w:eastAsia="Times New Roman" w:hAnsi="Times New Roman" w:cs="Times New Roman"/>
          <w:color w:val="auto"/>
          <w:lang w:eastAsia="en-US" w:bidi="en-US"/>
        </w:rPr>
        <w:t>социально-</w:t>
      </w:r>
      <w:proofErr w:type="gramStart"/>
      <w:r>
        <w:rPr>
          <w:rFonts w:ascii="Times New Roman" w:eastAsia="Times New Roman" w:hAnsi="Times New Roman" w:cs="Times New Roman"/>
          <w:color w:val="auto"/>
          <w:lang w:eastAsia="en-US" w:bidi="en-US"/>
        </w:rPr>
        <w:t>гуманитарный</w:t>
      </w:r>
      <w:r w:rsidRPr="001F02DB">
        <w:rPr>
          <w:rFonts w:ascii="Times New Roman" w:eastAsia="Times New Roman" w:hAnsi="Times New Roman" w:cs="Times New Roman"/>
          <w:color w:val="auto"/>
          <w:lang w:eastAsia="en-US" w:bidi="en-US"/>
        </w:rPr>
        <w:t xml:space="preserve">  цикл</w:t>
      </w:r>
      <w:proofErr w:type="gramEnd"/>
      <w:r w:rsidRPr="001F02DB">
        <w:rPr>
          <w:rFonts w:ascii="Times New Roman" w:eastAsia="Times New Roman" w:hAnsi="Times New Roman" w:cs="Times New Roman"/>
          <w:color w:val="auto"/>
          <w:lang w:eastAsia="en-US" w:bidi="en-US"/>
        </w:rPr>
        <w:t>.</w:t>
      </w:r>
    </w:p>
    <w:p w14:paraId="7F94DDA7"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0D084B14" w14:textId="77777777" w:rsidR="00E70191" w:rsidRPr="00DB4925" w:rsidRDefault="00E70191" w:rsidP="00E70191">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 xml:space="preserve">отражать понимание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индустриализации и коллективизации в СССР,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 </w:t>
      </w:r>
    </w:p>
    <w:p w14:paraId="1234F80A" w14:textId="77777777" w:rsidR="00E70191" w:rsidRPr="00DB4925" w:rsidRDefault="00E70191" w:rsidP="00E70191">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w:t>
      </w:r>
    </w:p>
    <w:p w14:paraId="151C4CD6" w14:textId="77777777" w:rsidR="00E70191" w:rsidRPr="00DB4925"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79BC5FDE" w14:textId="77777777" w:rsidR="00E70191" w:rsidRPr="00DB4925" w:rsidRDefault="00E70191" w:rsidP="00E70191">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4AB6B558" w14:textId="77777777" w:rsidR="00E70191" w:rsidRPr="00DB4925" w:rsidRDefault="00E70191" w:rsidP="00E70191">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СМИ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5E57C7CF" w14:textId="77777777" w:rsidR="00E70191" w:rsidRPr="00DB4925" w:rsidRDefault="00E70191" w:rsidP="00E70191">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 xml:space="preserve">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w:t>
      </w:r>
      <w:r w:rsidRPr="00DB4925">
        <w:rPr>
          <w:rFonts w:ascii="Times New Roman" w:eastAsia="Times New Roman" w:hAnsi="Times New Roman" w:cs="Times New Roman"/>
          <w:iCs/>
          <w:color w:val="auto"/>
          <w:lang w:eastAsia="en-US" w:bidi="en-US"/>
        </w:rPr>
        <w:lastRenderedPageBreak/>
        <w:t>графиков, диаграмм;</w:t>
      </w:r>
    </w:p>
    <w:p w14:paraId="68993E0B" w14:textId="77777777" w:rsidR="00E70191" w:rsidRPr="00DB4925" w:rsidRDefault="00E70191" w:rsidP="00E70191">
      <w:pPr>
        <w:widowControl w:val="0"/>
        <w:numPr>
          <w:ilvl w:val="0"/>
          <w:numId w:val="2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59EE10C6" w14:textId="77777777" w:rsidR="00E70191" w:rsidRPr="00DB4925"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w:t>
      </w:r>
      <w:r w:rsidRPr="00DB4925">
        <w:rPr>
          <w:rFonts w:ascii="Times New Roman" w:eastAsia="Times New Roman" w:hAnsi="Times New Roman" w:cs="Times New Roman"/>
          <w:iCs/>
          <w:color w:val="auto"/>
          <w:lang w:eastAsia="en-US" w:bidi="en-US"/>
        </w:rPr>
        <w:tab/>
        <w:t>демонстрировать патриотизм, гражданственность, уважение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14:paraId="1D066189" w14:textId="77777777" w:rsidR="00E70191" w:rsidRPr="00DB4925" w:rsidRDefault="00E70191" w:rsidP="00E70191">
      <w:pPr>
        <w:widowControl w:val="0"/>
        <w:numPr>
          <w:ilvl w:val="0"/>
          <w:numId w:val="2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
          <w:color w:val="auto"/>
          <w:lang w:eastAsia="en-US" w:bidi="en-US"/>
        </w:rPr>
      </w:pPr>
      <w:r w:rsidRPr="00DB4925">
        <w:rPr>
          <w:rFonts w:ascii="Times New Roman" w:eastAsia="Times New Roman" w:hAnsi="Times New Roman" w:cs="Times New Roman"/>
          <w:iCs/>
          <w:color w:val="auto"/>
          <w:lang w:eastAsia="en-US" w:bidi="en-US"/>
        </w:rPr>
        <w:t>анализировать, характеризовать и сравнивать исторические события, явления, процессы с древнейших времен до настоящего времени;</w:t>
      </w:r>
    </w:p>
    <w:p w14:paraId="18D883F0" w14:textId="77777777" w:rsidR="00E70191"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причинно-следственные, пространственные связи исторических событий, явлений, процессов с древнейших времен до настоящего времени.</w:t>
      </w:r>
    </w:p>
    <w:p w14:paraId="454A4662" w14:textId="77777777" w:rsidR="00E70191"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D7B0048" w14:textId="77777777" w:rsidR="00E70191" w:rsidRPr="00DB4925" w:rsidRDefault="00E70191" w:rsidP="00E70191">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основные периоды истории Российского государства, ключевые социально-экономические процессы, а также даты важнейших событий отечественной истории;</w:t>
      </w:r>
    </w:p>
    <w:p w14:paraId="02C6AC77" w14:textId="77777777" w:rsidR="00E70191" w:rsidRPr="00DB4925" w:rsidRDefault="00E70191" w:rsidP="00E70191">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имена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1AD310B3" w14:textId="77777777" w:rsidR="00E70191" w:rsidRPr="00DB4925" w:rsidRDefault="00E70191" w:rsidP="00E70191">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ключевые события, основные даты и этапы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p w14:paraId="2E3450BD" w14:textId="77777777" w:rsidR="00E70191" w:rsidRPr="00DB4925" w:rsidRDefault="00E70191" w:rsidP="00E70191">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основные этапы эволюции внешней политики России, роль и место России в общемировом пространстве;</w:t>
      </w:r>
    </w:p>
    <w:p w14:paraId="280A257F" w14:textId="77777777" w:rsidR="00E70191" w:rsidRPr="00DB4925" w:rsidRDefault="00E70191" w:rsidP="00E70191">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iCs/>
          <w:color w:val="auto"/>
          <w:lang w:eastAsia="en-US" w:bidi="en-US"/>
        </w:rPr>
      </w:pPr>
      <w:r w:rsidRPr="00DB4925">
        <w:rPr>
          <w:rFonts w:ascii="Times New Roman" w:eastAsia="Times New Roman" w:hAnsi="Times New Roman" w:cs="Times New Roman"/>
          <w:iCs/>
          <w:color w:val="auto"/>
          <w:lang w:eastAsia="en-US" w:bidi="en-US"/>
        </w:rPr>
        <w:t>основные тенденции и явления в культуре; роль науки, культуры и религии в сохранении и укреплении национальных и государственных традиций;</w:t>
      </w:r>
    </w:p>
    <w:p w14:paraId="284D53E0" w14:textId="77777777" w:rsidR="00E70191" w:rsidRPr="00DB4925" w:rsidRDefault="00E70191" w:rsidP="00E70191">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Россия накануне Первой мировой войны. Ход военных действий. Власть, общество, экономика, культура. Предпосылки революции;</w:t>
      </w:r>
    </w:p>
    <w:p w14:paraId="399790F1" w14:textId="77777777" w:rsidR="00E70191" w:rsidRPr="00DB4925" w:rsidRDefault="00E70191" w:rsidP="00E70191">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Февральская революция 1917 года. Двоевластие. Октябрьская революция. Первые преобразования большевиков. Гражданская война и интервенция. Политика «военного коммунизма». Общество, культура в годы революций и Гражданской войны;</w:t>
      </w:r>
    </w:p>
    <w:p w14:paraId="06A03BDB" w14:textId="77777777" w:rsidR="00E70191" w:rsidRPr="00DB4925" w:rsidRDefault="00E70191" w:rsidP="00E70191">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Нэп. Образование СССР. СССР в годы нэпа. «Великий перелом». Индустриализация, коллективизация, культурная революция. Первые Пятилетки. Политический строй и репрессии. Внешняя политика СССР. Укрепление Обороноспособности;</w:t>
      </w:r>
    </w:p>
    <w:p w14:paraId="4C24ECEA" w14:textId="77777777" w:rsidR="00E70191" w:rsidRPr="00DB4925" w:rsidRDefault="00E70191" w:rsidP="00E70191">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Великая Отечественная война 1941-1945 годы: причины, силы сторон, основные операции. Государство и общество в годы войны, массовый героизм советского народа, единство фронта и тыла, человек на войне. Нацистский оккупационный режим, зверства захватчиков. Освободительная миссия Красной Армии. Победа над Японией. Решающий вклад СССР в Великую Победу. Защита памяти о Великой Победе;</w:t>
      </w:r>
    </w:p>
    <w:p w14:paraId="3FA1BB3A" w14:textId="77777777" w:rsidR="00E70191" w:rsidRPr="00DB4925" w:rsidRDefault="00E70191" w:rsidP="00E70191">
      <w:pPr>
        <w:widowControl w:val="0"/>
        <w:numPr>
          <w:ilvl w:val="0"/>
          <w:numId w:val="2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СССР в 1945-1991 годы. Экономические развитие и реформы.</w:t>
      </w:r>
    </w:p>
    <w:p w14:paraId="3A988154" w14:textId="77777777" w:rsidR="00E70191" w:rsidRPr="00DB4925"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Политическая система «развитого социализма». Развитие науки, образования, культуры. «Холодная война» и внешняя политика. СССР и мировая социалистическая система. Причины распада Советского Союза;</w:t>
      </w:r>
    </w:p>
    <w:p w14:paraId="07A64484" w14:textId="77777777" w:rsidR="00E70191" w:rsidRPr="00DB4925" w:rsidRDefault="00E70191" w:rsidP="00E70191">
      <w:pPr>
        <w:widowControl w:val="0"/>
        <w:numPr>
          <w:ilvl w:val="0"/>
          <w:numId w:val="2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Российская Федерация в 1992-2022 годы. Становление новой России. Возрождение Российской Федерации как великой державы в XXI веке. Экономическая и социальная модернизация. Культурное пространство и повседневная жизнь. Укрепление обороноспособности. Воссоединение с Крымом и Севастополем. Специальная военная операция. Место России в современном мире;</w:t>
      </w:r>
    </w:p>
    <w:p w14:paraId="109F3CFE" w14:textId="77777777" w:rsidR="00E70191"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роли России в мировых политических и социально-экономических процессах с древнейших времен до настоящего времени.</w:t>
      </w:r>
    </w:p>
    <w:p w14:paraId="47F3A93A" w14:textId="77777777" w:rsidR="00E70191"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Изучение учебной дисциплины направлено на формирование следующих общих компетенций:</w:t>
      </w:r>
    </w:p>
    <w:p w14:paraId="69AFDE73" w14:textId="77777777" w:rsidR="00E70191" w:rsidRPr="00DB4925"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AF5CD74" w14:textId="77777777" w:rsidR="00E70191" w:rsidRPr="00DB4925"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w:t>
      </w:r>
      <w:proofErr w:type="gramStart"/>
      <w:r w:rsidRPr="00DB4925">
        <w:rPr>
          <w:rFonts w:ascii="Times New Roman" w:eastAsia="Times New Roman" w:hAnsi="Times New Roman" w:cs="Times New Roman"/>
          <w:color w:val="auto"/>
          <w:lang w:eastAsia="en-US" w:bidi="en-US"/>
        </w:rPr>
        <w:t>информации</w:t>
      </w:r>
      <w:proofErr w:type="gramEnd"/>
      <w:r w:rsidRPr="00DB4925">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62D78F4A" w14:textId="77777777" w:rsidR="00E70191" w:rsidRPr="00DB4925"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02A0F3E9" w14:textId="77777777" w:rsidR="00E70191" w:rsidRPr="00DB4925"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73B9E5F1" w14:textId="77777777" w:rsidR="00E70191" w:rsidRPr="00DB4925"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bookmarkStart w:id="13" w:name="l124"/>
      <w:bookmarkEnd w:id="13"/>
    </w:p>
    <w:p w14:paraId="3DB74684" w14:textId="77777777" w:rsidR="00E70191" w:rsidRPr="00DB4925"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B18F904" w14:textId="77777777" w:rsidR="00E70191"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4815D7BC"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9021381"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ИНОСТРАННЫЙ ЯЗЫК В ПРОФЕССИОНАЛЬНОЙ ДЕЯТЕЛЬНОСТИ</w:t>
      </w:r>
    </w:p>
    <w:p w14:paraId="2FB2E4ED" w14:textId="3FFAD98C" w:rsidR="00E70191"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Pr>
          <w:rFonts w:ascii="Times New Roman" w:eastAsia="Times New Roman" w:hAnsi="Times New Roman" w:cs="Times New Roman"/>
          <w:color w:val="auto"/>
          <w:lang w:eastAsia="en-US" w:bidi="en-US"/>
        </w:rPr>
        <w:t>43.02.17 Технология индустрии и красоты</w:t>
      </w:r>
      <w:r w:rsidRPr="00DB4925">
        <w:rPr>
          <w:rFonts w:ascii="Times New Roman" w:eastAsia="Times New Roman" w:hAnsi="Times New Roman" w:cs="Times New Roman"/>
          <w:color w:val="auto"/>
          <w:lang w:eastAsia="en-US" w:bidi="en-US"/>
        </w:rPr>
        <w:t>.</w:t>
      </w:r>
    </w:p>
    <w:p w14:paraId="7D052040"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8B33461" w14:textId="77777777" w:rsidR="00E70191"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Pr="000A4C08">
        <w:rPr>
          <w:rFonts w:ascii="Times New Roman" w:eastAsia="Times New Roman" w:hAnsi="Times New Roman" w:cs="Times New Roman"/>
          <w:color w:val="auto"/>
          <w:lang w:eastAsia="en-US" w:bidi="en-US"/>
        </w:rPr>
        <w:t>Дисциплина входит в социально-</w:t>
      </w:r>
      <w:proofErr w:type="gramStart"/>
      <w:r w:rsidRPr="000A4C08">
        <w:rPr>
          <w:rFonts w:ascii="Times New Roman" w:eastAsia="Times New Roman" w:hAnsi="Times New Roman" w:cs="Times New Roman"/>
          <w:color w:val="auto"/>
          <w:lang w:eastAsia="en-US" w:bidi="en-US"/>
        </w:rPr>
        <w:t>гуманитарный  цикл</w:t>
      </w:r>
      <w:proofErr w:type="gramEnd"/>
      <w:r w:rsidRPr="000A4C08">
        <w:rPr>
          <w:rFonts w:ascii="Times New Roman" w:eastAsia="Times New Roman" w:hAnsi="Times New Roman" w:cs="Times New Roman"/>
          <w:color w:val="auto"/>
          <w:lang w:eastAsia="en-US" w:bidi="en-US"/>
        </w:rPr>
        <w:t>.</w:t>
      </w:r>
    </w:p>
    <w:p w14:paraId="1DED5444"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34C6852D" w14:textId="77777777" w:rsidR="00E70191" w:rsidRPr="00DB4925"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понимать общий смысл четко произнесенных высказываний на известные темы (профессиональные</w:t>
      </w:r>
    </w:p>
    <w:p w14:paraId="3EEFEC56" w14:textId="77777777" w:rsidR="00E70191" w:rsidRPr="00DB4925"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 и бытовые), понимать тексты на базовые профессиональные темы;</w:t>
      </w:r>
    </w:p>
    <w:p w14:paraId="154A62AE" w14:textId="77777777" w:rsidR="00E70191" w:rsidRPr="00DB4925"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 участвовать в диалогах на знакомые общие и профессиональные темы; </w:t>
      </w:r>
    </w:p>
    <w:p w14:paraId="61B872F8" w14:textId="77777777" w:rsidR="00E70191" w:rsidRPr="00DB4925"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 строить простые высказывания о себе и о своей профессиональной деятельности; </w:t>
      </w:r>
    </w:p>
    <w:p w14:paraId="7C1F720D" w14:textId="77777777" w:rsidR="00E70191" w:rsidRPr="00DB4925"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 кратко обосновывать и объяснять свои действия (текущие и планируемые); </w:t>
      </w:r>
    </w:p>
    <w:p w14:paraId="5D675462" w14:textId="77777777" w:rsidR="00E70191"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DB4925">
        <w:rPr>
          <w:rFonts w:ascii="Times New Roman" w:eastAsia="Times New Roman" w:hAnsi="Times New Roman" w:cs="Times New Roman"/>
          <w:color w:val="auto"/>
          <w:lang w:eastAsia="en-US" w:bidi="en-US"/>
        </w:rPr>
        <w:t>- писать простые связные сообщения на знакомые или интересующие профессиональные темы</w:t>
      </w:r>
    </w:p>
    <w:p w14:paraId="601D1096"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5612344A" w14:textId="77777777" w:rsidR="00E70191" w:rsidRPr="0003451E"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правила построения простых и сложных предложений на профессиональные темы; </w:t>
      </w:r>
    </w:p>
    <w:p w14:paraId="136CE702" w14:textId="77777777" w:rsidR="00E70191" w:rsidRPr="0003451E"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основные общеупотребительные глаголы (бытовая и профессиональная лексика);</w:t>
      </w:r>
    </w:p>
    <w:p w14:paraId="53E6EF53" w14:textId="77777777" w:rsidR="00E70191" w:rsidRPr="0003451E"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лексический минимум, относящийся к описанию предметов, средств и процессов профессиональной деятельности;</w:t>
      </w:r>
    </w:p>
    <w:p w14:paraId="5D781473" w14:textId="77777777" w:rsidR="00E70191" w:rsidRPr="0003451E"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 xml:space="preserve">- особенности произношения; </w:t>
      </w:r>
    </w:p>
    <w:p w14:paraId="62B55CB0" w14:textId="77777777" w:rsidR="00E70191"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eastAsia="en-US" w:bidi="en-US"/>
        </w:rPr>
        <w:t>-правила чтения текстов профессиональной направленности</w:t>
      </w:r>
    </w:p>
    <w:p w14:paraId="62B1AEC4" w14:textId="77777777" w:rsidR="00E70191"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558A8572" w14:textId="77777777" w:rsidR="00E70191"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3E2E4400"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0FF388D2"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БЕЗОПАСНОСТЬ ЖИЗНЕДЕЯТЕЛЬНОСТИ</w:t>
      </w:r>
    </w:p>
    <w:p w14:paraId="0CD4AB72" w14:textId="6F1D277C" w:rsidR="00E70191" w:rsidRPr="001116D0"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00FC7867">
        <w:rPr>
          <w:rFonts w:ascii="Times New Roman" w:eastAsia="Times New Roman" w:hAnsi="Times New Roman" w:cs="Times New Roman"/>
          <w:color w:val="auto"/>
          <w:lang w:eastAsia="en-US" w:bidi="en-US"/>
        </w:rPr>
        <w:t>43.02.17 Технология индустрии и красоты</w:t>
      </w:r>
      <w:r w:rsidRPr="001116D0">
        <w:rPr>
          <w:rFonts w:ascii="Times New Roman" w:eastAsia="Times New Roman" w:hAnsi="Times New Roman" w:cs="Times New Roman"/>
          <w:color w:val="auto"/>
          <w:lang w:eastAsia="en-US" w:bidi="en-US"/>
        </w:rPr>
        <w:t>.</w:t>
      </w:r>
    </w:p>
    <w:p w14:paraId="55C1EF02"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w:t>
      </w:r>
      <w:proofErr w:type="gramStart"/>
      <w:r w:rsidRPr="001F02DB">
        <w:rPr>
          <w:rFonts w:ascii="Times New Roman" w:eastAsia="Times New Roman" w:hAnsi="Times New Roman" w:cs="Times New Roman"/>
          <w:color w:val="auto"/>
          <w:lang w:eastAsia="en-US" w:bidi="en-US"/>
        </w:rPr>
        <w:t>среднего  общего</w:t>
      </w:r>
      <w:proofErr w:type="gramEnd"/>
      <w:r w:rsidRPr="001F02DB">
        <w:rPr>
          <w:rFonts w:ascii="Times New Roman" w:eastAsia="Times New Roman" w:hAnsi="Times New Roman" w:cs="Times New Roman"/>
          <w:color w:val="auto"/>
          <w:lang w:eastAsia="en-US" w:bidi="en-US"/>
        </w:rPr>
        <w:t xml:space="preserve"> образования, при подготовке специалистов среднего звена.</w:t>
      </w:r>
    </w:p>
    <w:p w14:paraId="0BFAFB38"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Pr="000A4C08">
        <w:rPr>
          <w:rFonts w:ascii="Times New Roman" w:eastAsia="Times New Roman" w:hAnsi="Times New Roman" w:cs="Times New Roman"/>
          <w:color w:val="auto"/>
          <w:lang w:eastAsia="en-US" w:bidi="en-US"/>
        </w:rPr>
        <w:t>Дисциплина входит в социально-</w:t>
      </w:r>
      <w:proofErr w:type="gramStart"/>
      <w:r w:rsidRPr="000A4C08">
        <w:rPr>
          <w:rFonts w:ascii="Times New Roman" w:eastAsia="Times New Roman" w:hAnsi="Times New Roman" w:cs="Times New Roman"/>
          <w:color w:val="auto"/>
          <w:lang w:eastAsia="en-US" w:bidi="en-US"/>
        </w:rPr>
        <w:t>гуманитарный  цикл</w:t>
      </w:r>
      <w:proofErr w:type="gramEnd"/>
      <w:r w:rsidRPr="000A4C08">
        <w:rPr>
          <w:rFonts w:ascii="Times New Roman" w:eastAsia="Times New Roman" w:hAnsi="Times New Roman" w:cs="Times New Roman"/>
          <w:color w:val="auto"/>
          <w:lang w:eastAsia="en-US" w:bidi="en-US"/>
        </w:rPr>
        <w:t>.</w:t>
      </w:r>
    </w:p>
    <w:p w14:paraId="36843E81"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lastRenderedPageBreak/>
        <w:t xml:space="preserve">В результате освоения дисциплины студент должен уметь: </w:t>
      </w:r>
    </w:p>
    <w:p w14:paraId="0A5EA652" w14:textId="77777777" w:rsidR="00E70191" w:rsidRPr="0003451E"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соблюдать нормы экологической безопасности; определять направления ресурсосбережения в рамках профессиональной деятельности по специальности, осуществлять работу с соблюдением принципов бережливого производства;</w:t>
      </w:r>
    </w:p>
    <w:p w14:paraId="6C1F47E4" w14:textId="77777777" w:rsidR="00E70191"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eastAsia="en-US" w:bidi="en-US"/>
        </w:rPr>
        <w:t>организовывать профессиональную деятельность с учетом знаний об изменении климатических условий региона.</w:t>
      </w:r>
    </w:p>
    <w:p w14:paraId="0715E733"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E533C42" w14:textId="77777777" w:rsidR="00E70191" w:rsidRPr="0003451E"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 xml:space="preserve">правила экологической безопасности при ведении профессиональной деятельности; </w:t>
      </w:r>
    </w:p>
    <w:p w14:paraId="0A3B9AAE" w14:textId="77777777" w:rsidR="00E70191" w:rsidRPr="0003451E"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 xml:space="preserve">основные ресурсы, задействованные в профессиональной деятельности; </w:t>
      </w:r>
    </w:p>
    <w:p w14:paraId="2BA9AB80" w14:textId="77777777" w:rsidR="00E70191" w:rsidRPr="0003451E"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 xml:space="preserve">пути обеспечения ресурсосбережения; </w:t>
      </w:r>
    </w:p>
    <w:p w14:paraId="2725205F" w14:textId="77777777" w:rsidR="00E70191" w:rsidRPr="0003451E"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 xml:space="preserve">принципы бережливого производства; </w:t>
      </w:r>
    </w:p>
    <w:p w14:paraId="5657B24E" w14:textId="77777777" w:rsidR="00E70191"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основные направления изменения климатических условий региона.</w:t>
      </w:r>
    </w:p>
    <w:p w14:paraId="7D603359" w14:textId="77777777" w:rsidR="00E70191"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6E9ED571" w14:textId="77777777" w:rsidR="00E70191"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E6F307B"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6AA3D631"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Pr>
          <w:rFonts w:ascii="Times New Roman" w:eastAsia="Times New Roman" w:hAnsi="Times New Roman" w:cs="Times New Roman"/>
          <w:b/>
          <w:bCs/>
          <w:color w:val="auto"/>
          <w:lang w:eastAsia="en-US" w:bidi="en-US"/>
        </w:rPr>
        <w:t>ФИЗИЧЕСКАЯ КУЛЬТУРА</w:t>
      </w:r>
    </w:p>
    <w:p w14:paraId="2A5D0B24" w14:textId="01DACEE5" w:rsidR="00E70191" w:rsidRPr="00DB4925"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bookmarkStart w:id="14" w:name="_Hlk198296879"/>
      <w:r w:rsidR="00FC7867">
        <w:rPr>
          <w:rFonts w:ascii="Times New Roman" w:eastAsia="Times New Roman" w:hAnsi="Times New Roman" w:cs="Times New Roman"/>
          <w:color w:val="auto"/>
          <w:lang w:eastAsia="en-US" w:bidi="en-US"/>
        </w:rPr>
        <w:t>43.02.17 Технология индустрии и красоты</w:t>
      </w:r>
      <w:bookmarkEnd w:id="14"/>
      <w:r w:rsidRPr="00DB4925">
        <w:rPr>
          <w:rFonts w:ascii="Times New Roman" w:eastAsia="Times New Roman" w:hAnsi="Times New Roman" w:cs="Times New Roman"/>
          <w:color w:val="auto"/>
          <w:lang w:eastAsia="en-US" w:bidi="en-US"/>
        </w:rPr>
        <w:t>.</w:t>
      </w:r>
    </w:p>
    <w:p w14:paraId="4E8128C9"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C069683"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Pr="000A4C08">
        <w:rPr>
          <w:rFonts w:ascii="Times New Roman" w:eastAsia="Times New Roman" w:hAnsi="Times New Roman" w:cs="Times New Roman"/>
          <w:color w:val="auto"/>
          <w:lang w:eastAsia="en-US" w:bidi="en-US"/>
        </w:rPr>
        <w:t>Дисциплина входит в социально-</w:t>
      </w:r>
      <w:proofErr w:type="gramStart"/>
      <w:r w:rsidRPr="000A4C08">
        <w:rPr>
          <w:rFonts w:ascii="Times New Roman" w:eastAsia="Times New Roman" w:hAnsi="Times New Roman" w:cs="Times New Roman"/>
          <w:color w:val="auto"/>
          <w:lang w:eastAsia="en-US" w:bidi="en-US"/>
        </w:rPr>
        <w:t>гуманитарный  цикл</w:t>
      </w:r>
      <w:proofErr w:type="gramEnd"/>
      <w:r w:rsidRPr="000A4C08">
        <w:rPr>
          <w:rFonts w:ascii="Times New Roman" w:eastAsia="Times New Roman" w:hAnsi="Times New Roman" w:cs="Times New Roman"/>
          <w:color w:val="auto"/>
          <w:lang w:eastAsia="en-US" w:bidi="en-US"/>
        </w:rPr>
        <w:t>.</w:t>
      </w:r>
    </w:p>
    <w:p w14:paraId="33C90438"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41B3B003" w14:textId="77777777" w:rsidR="00E70191" w:rsidRPr="0003451E"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03451E">
        <w:rPr>
          <w:rFonts w:ascii="Times New Roman" w:eastAsia="Times New Roman" w:hAnsi="Times New Roman" w:cs="Times New Roman"/>
          <w:iCs/>
          <w:color w:val="auto"/>
          <w:lang w:eastAsia="en-US" w:bidi="en-US"/>
        </w:rPr>
        <w:t>использовать физкультурно-оздоровительную деятельность для укрепления здоровья, достижения жизненных и профессиональных целей; применять рациональные приемы двигательных функций в профессиональной деятельности;</w:t>
      </w:r>
    </w:p>
    <w:p w14:paraId="25742A80" w14:textId="77777777" w:rsidR="00E70191"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val="x-none" w:eastAsia="en-US" w:bidi="en-US"/>
        </w:rPr>
      </w:pPr>
      <w:r w:rsidRPr="0003451E">
        <w:rPr>
          <w:rFonts w:ascii="Times New Roman" w:eastAsia="Times New Roman" w:hAnsi="Times New Roman" w:cs="Times New Roman"/>
          <w:iCs/>
          <w:color w:val="auto"/>
          <w:lang w:eastAsia="en-US" w:bidi="en-US"/>
        </w:rPr>
        <w:t xml:space="preserve"> пользоваться средствами профилактики перенапряжения, характерными для специальности.</w:t>
      </w:r>
    </w:p>
    <w:p w14:paraId="748F27F2"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32FC58A4" w14:textId="77777777" w:rsidR="00E70191" w:rsidRPr="0003451E"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03451E">
        <w:rPr>
          <w:rFonts w:ascii="Times New Roman" w:eastAsia="Times New Roman" w:hAnsi="Times New Roman" w:cs="Times New Roman"/>
          <w:iCs/>
          <w:color w:val="auto"/>
          <w:lang w:eastAsia="en-US" w:bidi="en-US"/>
        </w:rPr>
        <w:t>роль физической культуры в общекультурном, профессиональном и социальном развитии человека;</w:t>
      </w:r>
    </w:p>
    <w:p w14:paraId="15E14A72" w14:textId="77777777" w:rsidR="00E70191" w:rsidRPr="0003451E"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03451E">
        <w:rPr>
          <w:rFonts w:ascii="Times New Roman" w:eastAsia="Times New Roman" w:hAnsi="Times New Roman" w:cs="Times New Roman"/>
          <w:iCs/>
          <w:color w:val="auto"/>
          <w:lang w:eastAsia="en-US" w:bidi="en-US"/>
        </w:rPr>
        <w:t xml:space="preserve"> основы здорового образа жизни; </w:t>
      </w:r>
    </w:p>
    <w:p w14:paraId="7EF1BA19" w14:textId="77777777" w:rsidR="00E70191" w:rsidRPr="0003451E"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eastAsia="en-US" w:bidi="en-US"/>
        </w:rPr>
      </w:pPr>
      <w:r w:rsidRPr="0003451E">
        <w:rPr>
          <w:rFonts w:ascii="Times New Roman" w:eastAsia="Times New Roman" w:hAnsi="Times New Roman" w:cs="Times New Roman"/>
          <w:iCs/>
          <w:color w:val="auto"/>
          <w:lang w:eastAsia="en-US" w:bidi="en-US"/>
        </w:rPr>
        <w:t xml:space="preserve">условия профессиональной деятельности и зоны риска физического здоровья для специальности; </w:t>
      </w:r>
    </w:p>
    <w:p w14:paraId="1A7D4440" w14:textId="77777777" w:rsidR="00E70191"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iCs/>
          <w:color w:val="auto"/>
          <w:lang w:val="x-none" w:eastAsia="en-US" w:bidi="en-US"/>
        </w:rPr>
      </w:pPr>
      <w:r w:rsidRPr="0003451E">
        <w:rPr>
          <w:rFonts w:ascii="Times New Roman" w:eastAsia="Times New Roman" w:hAnsi="Times New Roman" w:cs="Times New Roman"/>
          <w:iCs/>
          <w:color w:val="auto"/>
          <w:lang w:eastAsia="en-US" w:bidi="en-US"/>
        </w:rPr>
        <w:t>средства профилактики перенапряжения.</w:t>
      </w:r>
    </w:p>
    <w:p w14:paraId="52B005C5" w14:textId="77777777" w:rsidR="00E70191"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45DA2B16" w14:textId="77777777" w:rsidR="00E70191"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14:paraId="5DB3C0A2"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1F02DB">
        <w:rPr>
          <w:rFonts w:ascii="Times New Roman" w:eastAsia="Times New Roman" w:hAnsi="Times New Roman" w:cs="Times New Roman"/>
          <w:b/>
          <w:bCs/>
          <w:color w:val="auto"/>
          <w:lang w:eastAsia="en-US" w:bidi="en-US"/>
        </w:rPr>
        <w:t>АННОТАЦИЯ ПРОГРАММЫ УЧЕБНОЙ ДИСЦИПЛИНЫ</w:t>
      </w:r>
    </w:p>
    <w:p w14:paraId="53F1F84B" w14:textId="77777777" w:rsidR="00E70191" w:rsidRPr="00D436A9"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D436A9">
        <w:rPr>
          <w:rFonts w:ascii="Times New Roman" w:eastAsia="Times New Roman" w:hAnsi="Times New Roman" w:cs="Times New Roman"/>
          <w:b/>
          <w:bCs/>
          <w:color w:val="auto"/>
          <w:lang w:eastAsia="en-US" w:bidi="en-US"/>
        </w:rPr>
        <w:t>ОСНОВЫ ФИНАНСОВОЙ ГРАМОТНОСТИ</w:t>
      </w:r>
    </w:p>
    <w:p w14:paraId="04CF2F3D" w14:textId="7FF7547F" w:rsidR="00E70191" w:rsidRPr="00DB4925"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B4925">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специальности </w:t>
      </w:r>
      <w:r w:rsidR="00FC7867">
        <w:rPr>
          <w:rFonts w:ascii="Times New Roman" w:eastAsia="Times New Roman" w:hAnsi="Times New Roman" w:cs="Times New Roman"/>
          <w:color w:val="auto"/>
          <w:lang w:eastAsia="en-US" w:bidi="en-US"/>
        </w:rPr>
        <w:t>43.02.17 Технология индустрии и красоты</w:t>
      </w:r>
      <w:r w:rsidRPr="00DB4925">
        <w:rPr>
          <w:rFonts w:ascii="Times New Roman" w:eastAsia="Times New Roman" w:hAnsi="Times New Roman" w:cs="Times New Roman"/>
          <w:color w:val="auto"/>
          <w:lang w:eastAsia="en-US" w:bidi="en-US"/>
        </w:rPr>
        <w:t>.</w:t>
      </w:r>
    </w:p>
    <w:p w14:paraId="1B53F068"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7E3A96ED"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ab/>
      </w:r>
      <w:r w:rsidRPr="000A4C08">
        <w:rPr>
          <w:rFonts w:ascii="Times New Roman" w:eastAsia="Times New Roman" w:hAnsi="Times New Roman" w:cs="Times New Roman"/>
          <w:color w:val="auto"/>
          <w:lang w:eastAsia="en-US" w:bidi="en-US"/>
        </w:rPr>
        <w:t>Дисциплина входит в социально-</w:t>
      </w:r>
      <w:proofErr w:type="gramStart"/>
      <w:r w:rsidRPr="000A4C08">
        <w:rPr>
          <w:rFonts w:ascii="Times New Roman" w:eastAsia="Times New Roman" w:hAnsi="Times New Roman" w:cs="Times New Roman"/>
          <w:color w:val="auto"/>
          <w:lang w:eastAsia="en-US" w:bidi="en-US"/>
        </w:rPr>
        <w:t>гуманитарный  цикл</w:t>
      </w:r>
      <w:proofErr w:type="gramEnd"/>
      <w:r w:rsidRPr="000A4C08">
        <w:rPr>
          <w:rFonts w:ascii="Times New Roman" w:eastAsia="Times New Roman" w:hAnsi="Times New Roman" w:cs="Times New Roman"/>
          <w:color w:val="auto"/>
          <w:lang w:eastAsia="en-US" w:bidi="en-US"/>
        </w:rPr>
        <w:t>.</w:t>
      </w:r>
    </w:p>
    <w:p w14:paraId="28BCF770"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46D488B" w14:textId="77777777" w:rsidR="00E70191"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ориентироваться в актуальных вопросах финансово-экономических отношений в современных условиях.</w:t>
      </w:r>
    </w:p>
    <w:p w14:paraId="1F84F9EE" w14:textId="77777777" w:rsidR="00E70191" w:rsidRPr="001F02DB"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4B74D5A2" w14:textId="77777777" w:rsidR="00E70191" w:rsidRPr="0003451E"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lastRenderedPageBreak/>
        <w:t>закономерности функционирования рыночных механизмов на микро- и макроуровнях и методы государственного регулирования;</w:t>
      </w:r>
    </w:p>
    <w:p w14:paraId="5C348E34" w14:textId="77777777" w:rsidR="00E70191" w:rsidRPr="0003451E"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val="x-none" w:eastAsia="en-US" w:bidi="en-US"/>
        </w:rPr>
        <w:t>законодательные основы регулирования финансовых отношений;</w:t>
      </w:r>
    </w:p>
    <w:p w14:paraId="67403F60" w14:textId="77777777" w:rsidR="00E70191"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val="x-none" w:eastAsia="en-US" w:bidi="en-US"/>
        </w:rPr>
      </w:pPr>
      <w:r w:rsidRPr="0003451E">
        <w:rPr>
          <w:rFonts w:ascii="Times New Roman" w:eastAsia="Times New Roman" w:hAnsi="Times New Roman" w:cs="Times New Roman"/>
          <w:color w:val="auto"/>
          <w:lang w:eastAsia="en-US" w:bidi="en-US"/>
        </w:rPr>
        <w:t>общие положения финансовых отношений хозяйственных субъектов и их практическое применение.</w:t>
      </w:r>
    </w:p>
    <w:p w14:paraId="26CC2197" w14:textId="77777777" w:rsidR="00E70191"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00315DEC" w14:textId="77777777" w:rsidR="00E70191"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14:paraId="00ECE5D4" w14:textId="77777777" w:rsidR="00E70191"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03451E">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1B39A73F" w14:textId="77777777" w:rsidR="00E70191" w:rsidRDefault="00E70191" w:rsidP="00E7019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bookmarkEnd w:id="10"/>
    <w:p w14:paraId="4642AF4D" w14:textId="074BF7DD" w:rsidR="00CC215B" w:rsidRDefault="00CC215B" w:rsidP="00CC215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bCs/>
        </w:rPr>
      </w:pPr>
      <w:r w:rsidRPr="00044AF2">
        <w:rPr>
          <w:rFonts w:ascii="Times New Roman" w:eastAsia="Times New Roman" w:hAnsi="Times New Roman" w:cs="Times New Roman"/>
          <w:b/>
          <w:bCs/>
        </w:rPr>
        <w:t>АННОТАЦИЯ ПРОГРАММЫ УЧЕБНОЙ ДИСЦИПЛИНЫ</w:t>
      </w:r>
    </w:p>
    <w:p w14:paraId="0870996D" w14:textId="40D10DCB" w:rsidR="00CC215B" w:rsidRDefault="00CC215B" w:rsidP="00CC215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bCs/>
        </w:rPr>
      </w:pPr>
      <w:r>
        <w:rPr>
          <w:rFonts w:ascii="Times New Roman" w:eastAsia="Times New Roman" w:hAnsi="Times New Roman" w:cs="Times New Roman"/>
          <w:b/>
          <w:bCs/>
        </w:rPr>
        <w:t>ОП.0</w:t>
      </w:r>
      <w:r w:rsidR="00281011">
        <w:rPr>
          <w:rFonts w:ascii="Times New Roman" w:eastAsia="Times New Roman" w:hAnsi="Times New Roman" w:cs="Times New Roman"/>
          <w:b/>
          <w:bCs/>
        </w:rPr>
        <w:t>1</w:t>
      </w:r>
      <w:r>
        <w:rPr>
          <w:rFonts w:ascii="Times New Roman" w:eastAsia="Times New Roman" w:hAnsi="Times New Roman" w:cs="Times New Roman"/>
          <w:b/>
          <w:bCs/>
        </w:rPr>
        <w:t xml:space="preserve"> </w:t>
      </w:r>
      <w:r w:rsidR="00281011" w:rsidRPr="00281011">
        <w:rPr>
          <w:rFonts w:ascii="Times New Roman" w:eastAsia="Times New Roman" w:hAnsi="Times New Roman" w:cs="Times New Roman"/>
          <w:b/>
          <w:bCs/>
        </w:rPr>
        <w:t>Информационное обеспечение профессиональной деятельности</w:t>
      </w:r>
    </w:p>
    <w:p w14:paraId="254C4A21" w14:textId="77777777" w:rsidR="00692409" w:rsidRPr="00692409" w:rsidRDefault="00B85C70" w:rsidP="006924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w:t>
      </w:r>
      <w:r w:rsidR="00692409">
        <w:rPr>
          <w:rFonts w:ascii="Times New Roman" w:eastAsia="Times New Roman" w:hAnsi="Times New Roman" w:cs="Times New Roman"/>
        </w:rPr>
        <w:t>специальности</w:t>
      </w:r>
      <w:r w:rsidRPr="001E6F93">
        <w:rPr>
          <w:rFonts w:ascii="Times New Roman" w:eastAsia="Times New Roman" w:hAnsi="Times New Roman" w:cs="Times New Roman"/>
          <w:color w:val="auto"/>
          <w:lang w:eastAsia="en-US" w:bidi="en-US"/>
        </w:rPr>
        <w:t xml:space="preserve"> </w:t>
      </w:r>
      <w:r w:rsidR="00281011">
        <w:rPr>
          <w:rFonts w:ascii="Times New Roman" w:eastAsia="Times New Roman" w:hAnsi="Times New Roman" w:cs="Times New Roman"/>
          <w:color w:val="auto"/>
          <w:lang w:eastAsia="en-US" w:bidi="en-US"/>
        </w:rPr>
        <w:t xml:space="preserve">43.02.17 Технология индустрии и красоты. </w:t>
      </w:r>
      <w:r w:rsidR="00692409" w:rsidRPr="0069240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24678D36" w14:textId="7AC49852"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 xml:space="preserve">Дисциплина входит в </w:t>
      </w:r>
      <w:r w:rsidR="00CC2E7B" w:rsidRPr="00CC2E7B">
        <w:rPr>
          <w:rFonts w:ascii="Times New Roman" w:eastAsia="Times New Roman" w:hAnsi="Times New Roman" w:cs="Times New Roman"/>
          <w:color w:val="auto"/>
          <w:lang w:eastAsia="en-US" w:bidi="en-US"/>
        </w:rPr>
        <w:t>общепрофессиональный цикл</w:t>
      </w:r>
      <w:r w:rsidRPr="00073199">
        <w:rPr>
          <w:rFonts w:ascii="Times New Roman" w:eastAsia="Times New Roman" w:hAnsi="Times New Roman" w:cs="Times New Roman"/>
          <w:color w:val="auto"/>
          <w:lang w:eastAsia="en-US" w:bidi="en-US"/>
        </w:rPr>
        <w:t>:</w:t>
      </w:r>
    </w:p>
    <w:p w14:paraId="33A10F8F"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2FAD8BC" w14:textId="77777777" w:rsidR="00900CAA" w:rsidRDefault="00900CAA"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-о</w:t>
      </w:r>
      <w:r w:rsidRPr="00900CAA">
        <w:rPr>
          <w:rFonts w:ascii="Times New Roman" w:eastAsia="Times New Roman" w:hAnsi="Times New Roman" w:cs="Times New Roman"/>
          <w:color w:val="auto"/>
          <w:lang w:eastAsia="en-US" w:bidi="en-US"/>
        </w:rPr>
        <w:t xml:space="preserve">сновные источники профессиональной информации; </w:t>
      </w:r>
    </w:p>
    <w:p w14:paraId="6A9EB5D6" w14:textId="77777777" w:rsidR="00900CAA" w:rsidRDefault="00900CAA"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w:t>
      </w:r>
      <w:r w:rsidRPr="00900CAA">
        <w:rPr>
          <w:rFonts w:ascii="Times New Roman" w:eastAsia="Times New Roman" w:hAnsi="Times New Roman" w:cs="Times New Roman"/>
          <w:color w:val="auto"/>
          <w:lang w:eastAsia="en-US" w:bidi="en-US"/>
        </w:rPr>
        <w:t xml:space="preserve">основные возможности электронной библиотечной системы; </w:t>
      </w:r>
    </w:p>
    <w:p w14:paraId="66011CCD" w14:textId="77777777" w:rsidR="00900CAA" w:rsidRDefault="00900CAA"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w:t>
      </w:r>
      <w:r w:rsidRPr="00900CAA">
        <w:rPr>
          <w:rFonts w:ascii="Times New Roman" w:eastAsia="Times New Roman" w:hAnsi="Times New Roman" w:cs="Times New Roman"/>
          <w:color w:val="auto"/>
          <w:lang w:eastAsia="en-US" w:bidi="en-US"/>
        </w:rPr>
        <w:t xml:space="preserve">использовать изученные прикладные программные средства; </w:t>
      </w:r>
    </w:p>
    <w:p w14:paraId="61893256" w14:textId="77777777" w:rsidR="00900CAA" w:rsidRDefault="00900CAA"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w:t>
      </w:r>
      <w:r w:rsidRPr="00900CAA">
        <w:rPr>
          <w:rFonts w:ascii="Times New Roman" w:eastAsia="Times New Roman" w:hAnsi="Times New Roman" w:cs="Times New Roman"/>
          <w:color w:val="auto"/>
          <w:lang w:eastAsia="en-US" w:bidi="en-US"/>
        </w:rPr>
        <w:t>использовать средства операционных систем и сред для обеспечения работы компьютерной техники;</w:t>
      </w:r>
    </w:p>
    <w:p w14:paraId="1BE8FF18" w14:textId="6A13FAD2" w:rsidR="00B85C70" w:rsidRPr="00073199" w:rsidRDefault="00900CAA"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w:t>
      </w:r>
      <w:r w:rsidRPr="00900CAA">
        <w:rPr>
          <w:rFonts w:ascii="Times New Roman" w:eastAsia="Times New Roman" w:hAnsi="Times New Roman" w:cs="Times New Roman"/>
          <w:color w:val="auto"/>
          <w:lang w:eastAsia="en-US" w:bidi="en-US"/>
        </w:rPr>
        <w:t xml:space="preserve"> иллюстрировать учебные работы с использованием средств информационных технологий; </w:t>
      </w:r>
      <w:r>
        <w:rPr>
          <w:rFonts w:ascii="Times New Roman" w:eastAsia="Times New Roman" w:hAnsi="Times New Roman" w:cs="Times New Roman"/>
          <w:color w:val="auto"/>
          <w:lang w:eastAsia="en-US" w:bidi="en-US"/>
        </w:rPr>
        <w:t xml:space="preserve">-- </w:t>
      </w:r>
      <w:r w:rsidRPr="00900CAA">
        <w:rPr>
          <w:rFonts w:ascii="Times New Roman" w:eastAsia="Times New Roman" w:hAnsi="Times New Roman" w:cs="Times New Roman"/>
          <w:color w:val="auto"/>
          <w:lang w:eastAsia="en-US" w:bidi="en-US"/>
        </w:rPr>
        <w:t xml:space="preserve">создавать информационные объекты сложной структуры, в том числе гипертекстовые; </w:t>
      </w:r>
      <w:r>
        <w:rPr>
          <w:rFonts w:ascii="Times New Roman" w:eastAsia="Times New Roman" w:hAnsi="Times New Roman" w:cs="Times New Roman"/>
          <w:color w:val="auto"/>
          <w:lang w:eastAsia="en-US" w:bidi="en-US"/>
        </w:rPr>
        <w:t>------- о</w:t>
      </w:r>
      <w:r w:rsidRPr="00900CAA">
        <w:rPr>
          <w:rFonts w:ascii="Times New Roman" w:eastAsia="Times New Roman" w:hAnsi="Times New Roman" w:cs="Times New Roman"/>
          <w:color w:val="auto"/>
          <w:lang w:eastAsia="en-US" w:bidi="en-US"/>
        </w:rPr>
        <w:t xml:space="preserve">существлять поиск информации в базах данных, компьютерных сетях и </w:t>
      </w:r>
      <w:proofErr w:type="spellStart"/>
      <w:r w:rsidRPr="00900CAA">
        <w:rPr>
          <w:rFonts w:ascii="Times New Roman" w:eastAsia="Times New Roman" w:hAnsi="Times New Roman" w:cs="Times New Roman"/>
          <w:color w:val="auto"/>
          <w:lang w:eastAsia="en-US" w:bidi="en-US"/>
        </w:rPr>
        <w:t>пр</w:t>
      </w:r>
      <w:proofErr w:type="spellEnd"/>
      <w:r w:rsidR="00B85C70" w:rsidRPr="00073199">
        <w:rPr>
          <w:rFonts w:ascii="Times New Roman" w:eastAsia="Times New Roman" w:hAnsi="Times New Roman" w:cs="Times New Roman"/>
          <w:color w:val="auto"/>
          <w:lang w:eastAsia="en-US" w:bidi="en-US"/>
        </w:rPr>
        <w:t>;</w:t>
      </w:r>
    </w:p>
    <w:p w14:paraId="548F05BF"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657AC55" w14:textId="77777777" w:rsidR="00900CAA" w:rsidRDefault="00900CAA"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н</w:t>
      </w:r>
      <w:r w:rsidRPr="00900CAA">
        <w:rPr>
          <w:rFonts w:ascii="Times New Roman" w:eastAsia="Times New Roman" w:hAnsi="Times New Roman" w:cs="Times New Roman"/>
          <w:color w:val="auto"/>
          <w:lang w:eastAsia="en-US" w:bidi="en-US"/>
        </w:rPr>
        <w:t xml:space="preserve">азначение наиболее распространенных средств автоматизации информационной деятельности (текстовых редакторов, текстовых процессоров, графических редакторов, электронных таблиц, баз данных, компьютерных сетей); </w:t>
      </w:r>
    </w:p>
    <w:p w14:paraId="244B2062" w14:textId="77777777" w:rsidR="00900CAA" w:rsidRDefault="00900CAA"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900CAA">
        <w:rPr>
          <w:rFonts w:ascii="Times New Roman" w:eastAsia="Times New Roman" w:hAnsi="Times New Roman" w:cs="Times New Roman"/>
          <w:color w:val="auto"/>
          <w:lang w:eastAsia="en-US" w:bidi="en-US"/>
        </w:rPr>
        <w:t xml:space="preserve">применение программных методов планирования и анализа проведённых работ; виды автоматизированных информационных технологий; </w:t>
      </w:r>
    </w:p>
    <w:p w14:paraId="41FDA22E" w14:textId="77777777" w:rsidR="00900CAA" w:rsidRDefault="00900CAA"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900CAA">
        <w:rPr>
          <w:rFonts w:ascii="Times New Roman" w:eastAsia="Times New Roman" w:hAnsi="Times New Roman" w:cs="Times New Roman"/>
          <w:color w:val="auto"/>
          <w:lang w:eastAsia="en-US" w:bidi="en-US"/>
        </w:rPr>
        <w:t xml:space="preserve">основные понятия автоматизированной обработки информации и структуру персональных ПК; </w:t>
      </w:r>
    </w:p>
    <w:p w14:paraId="13899112" w14:textId="77777777" w:rsidR="00900CAA" w:rsidRDefault="00900CAA"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xml:space="preserve">- </w:t>
      </w:r>
      <w:r w:rsidRPr="00900CAA">
        <w:rPr>
          <w:rFonts w:ascii="Times New Roman" w:eastAsia="Times New Roman" w:hAnsi="Times New Roman" w:cs="Times New Roman"/>
          <w:color w:val="auto"/>
          <w:lang w:eastAsia="en-US" w:bidi="en-US"/>
        </w:rPr>
        <w:t>основные этапы решения задач с помощью ПК, методах и средствах сбора, обработки, хранения, передачи и накопления информации</w:t>
      </w:r>
      <w:r>
        <w:rPr>
          <w:rFonts w:ascii="Times New Roman" w:eastAsia="Times New Roman" w:hAnsi="Times New Roman" w:cs="Times New Roman"/>
          <w:color w:val="auto"/>
          <w:lang w:eastAsia="en-US" w:bidi="en-US"/>
        </w:rPr>
        <w:t>;</w:t>
      </w:r>
    </w:p>
    <w:p w14:paraId="41E88C5D" w14:textId="2F560EFB" w:rsidR="00B85C70" w:rsidRPr="00073199" w:rsidRDefault="00900CAA"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00CAA">
        <w:rPr>
          <w:rFonts w:ascii="Times New Roman" w:eastAsia="Times New Roman" w:hAnsi="Times New Roman" w:cs="Times New Roman"/>
          <w:color w:val="auto"/>
          <w:lang w:eastAsia="en-US" w:bidi="en-US"/>
        </w:rPr>
        <w:t xml:space="preserve"> </w:t>
      </w:r>
      <w:r w:rsidR="00B85C70" w:rsidRPr="00073199">
        <w:rPr>
          <w:rFonts w:ascii="Times New Roman" w:eastAsia="Times New Roman" w:hAnsi="Times New Roman" w:cs="Times New Roman"/>
          <w:color w:val="auto"/>
          <w:lang w:eastAsia="en-US" w:bidi="en-US"/>
        </w:rPr>
        <w:t xml:space="preserve">Изучение учебной дисциплины направлено на формирование следующих </w:t>
      </w:r>
      <w:proofErr w:type="gramStart"/>
      <w:r w:rsidR="00B85C70" w:rsidRPr="00073199">
        <w:rPr>
          <w:rFonts w:ascii="Times New Roman" w:eastAsia="Times New Roman" w:hAnsi="Times New Roman" w:cs="Times New Roman"/>
          <w:color w:val="auto"/>
          <w:lang w:eastAsia="en-US" w:bidi="en-US"/>
        </w:rPr>
        <w:t>общих  и</w:t>
      </w:r>
      <w:proofErr w:type="gramEnd"/>
      <w:r w:rsidR="00B85C70" w:rsidRPr="00073199">
        <w:rPr>
          <w:rFonts w:ascii="Times New Roman" w:eastAsia="Times New Roman" w:hAnsi="Times New Roman" w:cs="Times New Roman"/>
          <w:color w:val="auto"/>
          <w:lang w:eastAsia="en-US" w:bidi="en-US"/>
        </w:rPr>
        <w:t xml:space="preserve"> профессиональных компетенций:</w:t>
      </w:r>
    </w:p>
    <w:p w14:paraId="4AE641F3" w14:textId="77777777" w:rsidR="00900CAA" w:rsidRPr="00900CAA" w:rsidRDefault="00900CAA" w:rsidP="00900CA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bookmarkStart w:id="15" w:name="_Hlk198297944"/>
      <w:r w:rsidRPr="00900CAA">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7E7CD772" w14:textId="77777777" w:rsidR="00900CAA" w:rsidRPr="00900CAA" w:rsidRDefault="00900CAA" w:rsidP="00900CA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00CAA">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w:t>
      </w:r>
      <w:proofErr w:type="gramStart"/>
      <w:r w:rsidRPr="00900CAA">
        <w:rPr>
          <w:rFonts w:ascii="Times New Roman" w:eastAsia="Times New Roman" w:hAnsi="Times New Roman" w:cs="Times New Roman"/>
          <w:color w:val="auto"/>
          <w:lang w:eastAsia="en-US" w:bidi="en-US"/>
        </w:rPr>
        <w:t>информации</w:t>
      </w:r>
      <w:proofErr w:type="gramEnd"/>
      <w:r w:rsidRPr="00900CAA">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16623E42" w14:textId="77777777" w:rsidR="00900CAA" w:rsidRPr="00900CAA" w:rsidRDefault="00900CAA" w:rsidP="00900CA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00CAA">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1FB179B" w14:textId="77777777" w:rsidR="00900CAA" w:rsidRPr="00900CAA" w:rsidRDefault="00900CAA" w:rsidP="00900CA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00CAA">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28C586E7" w14:textId="77777777" w:rsidR="00900CAA" w:rsidRPr="00900CAA" w:rsidRDefault="00900CAA" w:rsidP="00900CA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00CAA">
        <w:rPr>
          <w:rFonts w:ascii="Times New Roman" w:eastAsia="Times New Roman" w:hAnsi="Times New Roman" w:cs="Times New Roman"/>
          <w:color w:val="auto"/>
          <w:lang w:eastAsia="en-US" w:bidi="en-US"/>
        </w:rPr>
        <w:t xml:space="preserve">ОК 05. Осуществлять устную и письменную коммуникацию на государственном языке </w:t>
      </w:r>
      <w:r w:rsidRPr="00900CAA">
        <w:rPr>
          <w:rFonts w:ascii="Times New Roman" w:eastAsia="Times New Roman" w:hAnsi="Times New Roman" w:cs="Times New Roman"/>
          <w:color w:val="auto"/>
          <w:lang w:eastAsia="en-US" w:bidi="en-US"/>
        </w:rPr>
        <w:lastRenderedPageBreak/>
        <w:t>Российской Федерации с учетом особенностей социального и культурного контекста;</w:t>
      </w:r>
    </w:p>
    <w:p w14:paraId="3CD50D7B" w14:textId="77777777" w:rsidR="00900CAA" w:rsidRPr="00900CAA" w:rsidRDefault="00900CAA" w:rsidP="00900CA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00CAA">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5472FF0D" w14:textId="77777777" w:rsidR="00900CAA" w:rsidRPr="00900CAA" w:rsidRDefault="00900CAA" w:rsidP="00900CA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00CAA">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bookmarkEnd w:id="15"/>
    <w:p w14:paraId="135F8332"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ОК 09. Пользоваться профессиональной документацией на государственном и иностранном языках.</w:t>
      </w:r>
    </w:p>
    <w:p w14:paraId="5D57453B" w14:textId="77777777" w:rsidR="00B85C70" w:rsidRPr="00044AF2" w:rsidRDefault="00B85C70" w:rsidP="00CC215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bCs/>
        </w:rPr>
      </w:pPr>
    </w:p>
    <w:p w14:paraId="5E88B1E1" w14:textId="3D1CDFA1" w:rsidR="00B85C70"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bCs/>
        </w:rPr>
      </w:pPr>
      <w:r w:rsidRPr="00044AF2">
        <w:rPr>
          <w:rFonts w:ascii="Times New Roman" w:eastAsia="Times New Roman" w:hAnsi="Times New Roman" w:cs="Times New Roman"/>
          <w:b/>
          <w:bCs/>
        </w:rPr>
        <w:t>АННОТАЦИЯ ПРОГРАММЫ УЧЕБНОЙ ДИСЦИПЛИНЫ</w:t>
      </w:r>
    </w:p>
    <w:p w14:paraId="31021DD8" w14:textId="6F11D638" w:rsidR="00900CAA" w:rsidRDefault="00900CAA"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rPr>
      </w:pPr>
      <w:r>
        <w:rPr>
          <w:rFonts w:ascii="Times New Roman" w:eastAsia="Times New Roman" w:hAnsi="Times New Roman" w:cs="Times New Roman"/>
          <w:b/>
          <w:bCs/>
        </w:rPr>
        <w:t xml:space="preserve">                               </w:t>
      </w:r>
      <w:r w:rsidRPr="00900CAA">
        <w:rPr>
          <w:rFonts w:ascii="Times New Roman" w:eastAsia="Times New Roman" w:hAnsi="Times New Roman" w:cs="Times New Roman"/>
          <w:b/>
          <w:bCs/>
        </w:rPr>
        <w:t>ОП.02 АНАТОМИЯ И ФИЗИОЛОГИЯ ЧЕЛОВЕКА</w:t>
      </w:r>
    </w:p>
    <w:p w14:paraId="3C7CBA11" w14:textId="77777777" w:rsidR="00692409" w:rsidRPr="00692409" w:rsidRDefault="00B85C70" w:rsidP="006924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1E6F93">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w:t>
      </w:r>
      <w:bookmarkStart w:id="16" w:name="_Hlk198297991"/>
      <w:r w:rsidR="00900CAA">
        <w:rPr>
          <w:rFonts w:ascii="Times New Roman" w:eastAsia="Times New Roman" w:hAnsi="Times New Roman" w:cs="Times New Roman"/>
        </w:rPr>
        <w:t>специальности</w:t>
      </w:r>
      <w:bookmarkEnd w:id="16"/>
      <w:r w:rsidRPr="001E6F93">
        <w:rPr>
          <w:rFonts w:ascii="Times New Roman" w:eastAsia="Times New Roman" w:hAnsi="Times New Roman" w:cs="Times New Roman"/>
          <w:color w:val="auto"/>
          <w:lang w:eastAsia="en-US" w:bidi="en-US"/>
        </w:rPr>
        <w:t xml:space="preserve"> </w:t>
      </w:r>
      <w:bookmarkStart w:id="17" w:name="_Hlk198297964"/>
      <w:r w:rsidR="00900CAA" w:rsidRPr="00900CAA">
        <w:rPr>
          <w:rFonts w:ascii="Times New Roman" w:eastAsia="Times New Roman" w:hAnsi="Times New Roman" w:cs="Times New Roman"/>
        </w:rPr>
        <w:t>43.02.17 Технология индустрии и красоты</w:t>
      </w:r>
      <w:bookmarkEnd w:id="17"/>
      <w:r>
        <w:rPr>
          <w:rFonts w:ascii="Times New Roman" w:eastAsia="Times New Roman" w:hAnsi="Times New Roman" w:cs="Times New Roman"/>
          <w:color w:val="auto"/>
          <w:lang w:eastAsia="en-US" w:bidi="en-US"/>
        </w:rPr>
        <w:t>.</w:t>
      </w:r>
      <w:r w:rsidR="00CC2E7B">
        <w:rPr>
          <w:rFonts w:ascii="Times New Roman" w:eastAsia="Times New Roman" w:hAnsi="Times New Roman" w:cs="Times New Roman"/>
          <w:color w:val="auto"/>
          <w:lang w:eastAsia="en-US" w:bidi="en-US"/>
        </w:rPr>
        <w:t xml:space="preserve"> </w:t>
      </w:r>
      <w:r w:rsidR="00692409" w:rsidRPr="0069240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4B90EE9B" w14:textId="17FAE476"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ab/>
        <w:t xml:space="preserve">Дисциплина входит в </w:t>
      </w:r>
      <w:r w:rsidR="00CC2E7B" w:rsidRPr="00CC2E7B">
        <w:rPr>
          <w:rFonts w:ascii="Times New Roman" w:eastAsia="Times New Roman" w:hAnsi="Times New Roman" w:cs="Times New Roman"/>
          <w:color w:val="auto"/>
          <w:lang w:eastAsia="en-US" w:bidi="en-US"/>
        </w:rPr>
        <w:t>общепрофессиональный цикл</w:t>
      </w:r>
      <w:r w:rsidRPr="00073199">
        <w:rPr>
          <w:rFonts w:ascii="Times New Roman" w:eastAsia="Times New Roman" w:hAnsi="Times New Roman" w:cs="Times New Roman"/>
          <w:color w:val="auto"/>
          <w:lang w:eastAsia="en-US" w:bidi="en-US"/>
        </w:rPr>
        <w:t>.</w:t>
      </w:r>
    </w:p>
    <w:p w14:paraId="121E8BE0"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7DE0D301" w14:textId="249370EE" w:rsidR="00B85C70" w:rsidRPr="00073199" w:rsidRDefault="00900CAA"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-п</w:t>
      </w:r>
      <w:r w:rsidRPr="00900CAA">
        <w:rPr>
          <w:rFonts w:ascii="Times New Roman" w:eastAsia="Times New Roman" w:hAnsi="Times New Roman" w:cs="Times New Roman"/>
          <w:color w:val="auto"/>
          <w:lang w:eastAsia="en-US" w:bidi="en-US"/>
        </w:rPr>
        <w:t>рименять знания о строении и функциях органов и систем организма человека при оказании услуг в сфере индустрии красоты</w:t>
      </w:r>
      <w:r w:rsidR="00B85C70" w:rsidRPr="00073199">
        <w:rPr>
          <w:rFonts w:ascii="Times New Roman" w:eastAsia="Times New Roman" w:hAnsi="Times New Roman" w:cs="Times New Roman"/>
          <w:color w:val="auto"/>
          <w:lang w:eastAsia="en-US" w:bidi="en-US"/>
        </w:rPr>
        <w:t>;</w:t>
      </w:r>
    </w:p>
    <w:p w14:paraId="350BBB36" w14:textId="77777777" w:rsidR="00B85C70" w:rsidRPr="00073199"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073199">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0F458B74" w14:textId="0666DB1E" w:rsidR="00B85C70" w:rsidRPr="00073199" w:rsidRDefault="00900CAA"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с</w:t>
      </w:r>
      <w:r w:rsidRPr="00900CAA">
        <w:rPr>
          <w:rFonts w:ascii="Times New Roman" w:eastAsia="Times New Roman" w:hAnsi="Times New Roman" w:cs="Times New Roman"/>
          <w:color w:val="auto"/>
          <w:lang w:eastAsia="en-US" w:bidi="en-US"/>
        </w:rPr>
        <w:t xml:space="preserve">троение человеческого тела и функциональные системы человека, их регуляцию и саморегуляцию при взаимодействии с внешней средой </w:t>
      </w:r>
      <w:r w:rsidR="00B85C70" w:rsidRPr="00073199">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22D1F69D" w14:textId="77777777" w:rsidR="00900CAA" w:rsidRPr="00900CAA" w:rsidRDefault="00900CAA" w:rsidP="00900CA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00CAA">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6BEEB08F" w14:textId="77777777" w:rsidR="00900CAA" w:rsidRPr="00900CAA" w:rsidRDefault="00900CAA" w:rsidP="00900CA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00CAA">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w:t>
      </w:r>
      <w:proofErr w:type="gramStart"/>
      <w:r w:rsidRPr="00900CAA">
        <w:rPr>
          <w:rFonts w:ascii="Times New Roman" w:eastAsia="Times New Roman" w:hAnsi="Times New Roman" w:cs="Times New Roman"/>
          <w:color w:val="auto"/>
          <w:lang w:eastAsia="en-US" w:bidi="en-US"/>
        </w:rPr>
        <w:t>информации</w:t>
      </w:r>
      <w:proofErr w:type="gramEnd"/>
      <w:r w:rsidRPr="00900CAA">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3EF861C0" w14:textId="77777777" w:rsidR="00900CAA" w:rsidRPr="00900CAA" w:rsidRDefault="00900CAA" w:rsidP="00900CA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00CAA">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9CAC9B5" w14:textId="77777777" w:rsidR="00900CAA" w:rsidRPr="00900CAA" w:rsidRDefault="00900CAA" w:rsidP="00900CA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00CAA">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53A8FF1E" w14:textId="77777777" w:rsidR="00900CAA" w:rsidRPr="00900CAA" w:rsidRDefault="00900CAA" w:rsidP="00900CA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00CAA">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154FFDFD" w14:textId="77777777" w:rsidR="00900CAA" w:rsidRPr="00900CAA" w:rsidRDefault="00900CAA" w:rsidP="00900CA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00CAA">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8CF8F74" w14:textId="77777777" w:rsidR="00900CAA" w:rsidRPr="00900CAA" w:rsidRDefault="00900CAA" w:rsidP="00900CA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pPr>
      <w:r w:rsidRPr="00900CAA">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805A8F1" w14:textId="77777777" w:rsidR="00B85C70" w:rsidRPr="00B85C70"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bCs/>
        </w:rPr>
      </w:pPr>
    </w:p>
    <w:p w14:paraId="4E4623DE" w14:textId="77777777" w:rsidR="00B85C70" w:rsidRDefault="00B85C70" w:rsidP="00B85C7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bCs/>
        </w:rPr>
      </w:pPr>
      <w:r w:rsidRPr="00044AF2">
        <w:rPr>
          <w:rFonts w:ascii="Times New Roman" w:eastAsia="Times New Roman" w:hAnsi="Times New Roman" w:cs="Times New Roman"/>
          <w:b/>
          <w:bCs/>
        </w:rPr>
        <w:t>АННОТАЦИЯ ПРОГРАММЫ УЧЕБНОЙ ДИСЦИПЛИНЫ</w:t>
      </w:r>
    </w:p>
    <w:p w14:paraId="5E3C50B5" w14:textId="74A7457C" w:rsidR="00D64DC6" w:rsidRDefault="00B85C70" w:rsidP="00D64D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rPr>
      </w:pPr>
      <w:r>
        <w:rPr>
          <w:rFonts w:ascii="Times New Roman" w:eastAsia="Times New Roman" w:hAnsi="Times New Roman" w:cs="Times New Roman"/>
        </w:rPr>
        <w:t xml:space="preserve">        </w:t>
      </w:r>
      <w:r w:rsidR="00692409" w:rsidRPr="00692409">
        <w:rPr>
          <w:rFonts w:ascii="Times New Roman" w:eastAsia="Times New Roman" w:hAnsi="Times New Roman" w:cs="Times New Roman"/>
          <w:b/>
          <w:bCs/>
        </w:rPr>
        <w:t>ОП.03 САНИТАРИЯ И ГИГИЕНА В СФЕРЕ УСЛУГ</w:t>
      </w:r>
    </w:p>
    <w:p w14:paraId="063C1F5E" w14:textId="78240E8B" w:rsidR="00D64DC6" w:rsidRPr="00D64DC6" w:rsidRDefault="00D64DC6" w:rsidP="00D64D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D64DC6">
        <w:rPr>
          <w:rFonts w:ascii="Times New Roman" w:eastAsia="Times New Roman" w:hAnsi="Times New Roman" w:cs="Times New Roman"/>
        </w:rPr>
        <w:t xml:space="preserve">Рабочая программа учебной дисциплины разработана на основе Федерального государственного образовательного стандарта по </w:t>
      </w:r>
      <w:r w:rsidR="00900CAA" w:rsidRPr="00900CAA">
        <w:rPr>
          <w:rFonts w:ascii="Times New Roman" w:eastAsia="Times New Roman" w:hAnsi="Times New Roman" w:cs="Times New Roman"/>
        </w:rPr>
        <w:t>специальности</w:t>
      </w:r>
      <w:r w:rsidRPr="00D64DC6">
        <w:rPr>
          <w:rFonts w:ascii="Times New Roman" w:eastAsia="Times New Roman" w:hAnsi="Times New Roman" w:cs="Times New Roman"/>
        </w:rPr>
        <w:t xml:space="preserve"> </w:t>
      </w:r>
      <w:r w:rsidR="00900CAA" w:rsidRPr="00900CAA">
        <w:rPr>
          <w:rFonts w:ascii="Times New Roman" w:eastAsia="Times New Roman" w:hAnsi="Times New Roman" w:cs="Times New Roman"/>
        </w:rPr>
        <w:t>43.02.17 Технология индустрии и красоты</w:t>
      </w:r>
      <w:r w:rsidRPr="00D64DC6">
        <w:rPr>
          <w:rFonts w:ascii="Times New Roman" w:eastAsia="Times New Roman" w:hAnsi="Times New Roman" w:cs="Times New Roman"/>
        </w:rPr>
        <w:t>.</w:t>
      </w:r>
    </w:p>
    <w:p w14:paraId="58AAF907" w14:textId="77777777" w:rsidR="00692409" w:rsidRPr="00692409" w:rsidRDefault="00692409" w:rsidP="006924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692409">
        <w:rPr>
          <w:rFonts w:ascii="Times New Roman" w:eastAsia="Times New Roman" w:hAnsi="Times New Roman" w:cs="Times New Roman"/>
        </w:rPr>
        <w:t xml:space="preserve">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w:t>
      </w:r>
      <w:r w:rsidRPr="00692409">
        <w:rPr>
          <w:rFonts w:ascii="Times New Roman" w:eastAsia="Times New Roman" w:hAnsi="Times New Roman" w:cs="Times New Roman"/>
        </w:rPr>
        <w:lastRenderedPageBreak/>
        <w:t>общего образования, при подготовке специалистов среднего звена.</w:t>
      </w:r>
    </w:p>
    <w:p w14:paraId="55B65457" w14:textId="5C7C51BB" w:rsidR="00D64DC6" w:rsidRPr="00D64DC6" w:rsidRDefault="00D64DC6" w:rsidP="00D64D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D64DC6">
        <w:rPr>
          <w:rFonts w:ascii="Times New Roman" w:eastAsia="Times New Roman" w:hAnsi="Times New Roman" w:cs="Times New Roman"/>
        </w:rPr>
        <w:tab/>
        <w:t xml:space="preserve">Дисциплина входит в </w:t>
      </w:r>
      <w:r w:rsidR="00CC2E7B" w:rsidRPr="00CC2E7B">
        <w:rPr>
          <w:rFonts w:ascii="Times New Roman" w:eastAsia="Times New Roman" w:hAnsi="Times New Roman" w:cs="Times New Roman"/>
          <w:color w:val="auto"/>
          <w:lang w:eastAsia="en-US" w:bidi="en-US"/>
        </w:rPr>
        <w:t>общепрофессиональный цикл</w:t>
      </w:r>
      <w:r w:rsidRPr="00D64DC6">
        <w:rPr>
          <w:rFonts w:ascii="Times New Roman" w:eastAsia="Times New Roman" w:hAnsi="Times New Roman" w:cs="Times New Roman"/>
        </w:rPr>
        <w:t>.</w:t>
      </w:r>
    </w:p>
    <w:p w14:paraId="4ECE771B" w14:textId="77777777" w:rsidR="00D64DC6" w:rsidRPr="00D64DC6" w:rsidRDefault="00D64DC6" w:rsidP="00D64D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D64DC6">
        <w:rPr>
          <w:rFonts w:ascii="Times New Roman" w:eastAsia="Times New Roman" w:hAnsi="Times New Roman" w:cs="Times New Roman"/>
        </w:rPr>
        <w:t xml:space="preserve">В результате освоения дисциплины студент должен уметь: </w:t>
      </w:r>
    </w:p>
    <w:p w14:paraId="2A77AC4B" w14:textId="77777777" w:rsidR="00692409" w:rsidRDefault="00692409" w:rsidP="00692409">
      <w:pPr>
        <w:widowControl w:val="0"/>
        <w:autoSpaceDE w:val="0"/>
        <w:autoSpaceDN w:val="0"/>
        <w:spacing w:line="276" w:lineRule="auto"/>
        <w:rPr>
          <w:rFonts w:ascii="Times New Roman" w:eastAsia="Times New Roman" w:hAnsi="Times New Roman" w:cs="Times New Roman"/>
          <w:color w:val="auto"/>
          <w:lang w:eastAsia="en-US"/>
        </w:rPr>
      </w:pPr>
      <w:r w:rsidRPr="00692409">
        <w:t xml:space="preserve"> </w:t>
      </w:r>
      <w:r w:rsidRPr="00692409">
        <w:rPr>
          <w:rFonts w:ascii="Times New Roman" w:eastAsia="Times New Roman" w:hAnsi="Times New Roman" w:cs="Times New Roman"/>
          <w:color w:val="auto"/>
          <w:lang w:eastAsia="en-US"/>
        </w:rPr>
        <w:t>- обеспечивать инфекционную безопасность клиентов и персонала;</w:t>
      </w:r>
    </w:p>
    <w:p w14:paraId="095B0521" w14:textId="77777777" w:rsidR="00692409" w:rsidRDefault="00692409" w:rsidP="00692409">
      <w:pPr>
        <w:widowControl w:val="0"/>
        <w:autoSpaceDE w:val="0"/>
        <w:autoSpaceDN w:val="0"/>
        <w:spacing w:line="276" w:lineRule="auto"/>
        <w:rPr>
          <w:rFonts w:ascii="Times New Roman" w:eastAsia="Times New Roman" w:hAnsi="Times New Roman" w:cs="Times New Roman"/>
          <w:color w:val="auto"/>
          <w:lang w:eastAsia="en-US"/>
        </w:rPr>
      </w:pPr>
      <w:r w:rsidRPr="00692409">
        <w:rPr>
          <w:rFonts w:ascii="Times New Roman" w:eastAsia="Times New Roman" w:hAnsi="Times New Roman" w:cs="Times New Roman"/>
          <w:color w:val="auto"/>
          <w:lang w:eastAsia="en-US"/>
        </w:rPr>
        <w:t xml:space="preserve"> - выполнять требования инфекционного контроля на рабочем месте;</w:t>
      </w:r>
    </w:p>
    <w:p w14:paraId="54E5A822" w14:textId="77777777" w:rsidR="00692409" w:rsidRDefault="00692409" w:rsidP="00692409">
      <w:pPr>
        <w:widowControl w:val="0"/>
        <w:autoSpaceDE w:val="0"/>
        <w:autoSpaceDN w:val="0"/>
        <w:spacing w:line="276" w:lineRule="auto"/>
        <w:rPr>
          <w:rFonts w:ascii="Times New Roman" w:eastAsia="Times New Roman" w:hAnsi="Times New Roman" w:cs="Times New Roman"/>
          <w:color w:val="auto"/>
          <w:lang w:eastAsia="en-US"/>
        </w:rPr>
      </w:pPr>
      <w:r w:rsidRPr="00692409">
        <w:rPr>
          <w:rFonts w:ascii="Times New Roman" w:eastAsia="Times New Roman" w:hAnsi="Times New Roman" w:cs="Times New Roman"/>
          <w:color w:val="auto"/>
          <w:lang w:eastAsia="en-US"/>
        </w:rPr>
        <w:t xml:space="preserve"> - осуществлять мероприятия по соблюдению санитарно-гигиенического режима в помещении, правил асептики и антисептики, условий стерилизации инструментов и материалов;</w:t>
      </w:r>
    </w:p>
    <w:p w14:paraId="2BBDAEDB" w14:textId="26E9DEA1" w:rsidR="00692409" w:rsidRDefault="00692409" w:rsidP="00692409">
      <w:pPr>
        <w:widowControl w:val="0"/>
        <w:autoSpaceDE w:val="0"/>
        <w:autoSpaceDN w:val="0"/>
        <w:spacing w:line="276" w:lineRule="auto"/>
        <w:rPr>
          <w:rFonts w:ascii="Times New Roman" w:eastAsia="Times New Roman" w:hAnsi="Times New Roman" w:cs="Times New Roman"/>
          <w:color w:val="auto"/>
          <w:lang w:eastAsia="en-US"/>
        </w:rPr>
      </w:pPr>
      <w:r w:rsidRPr="00692409">
        <w:rPr>
          <w:rFonts w:ascii="Times New Roman" w:eastAsia="Times New Roman" w:hAnsi="Times New Roman" w:cs="Times New Roman"/>
          <w:color w:val="auto"/>
          <w:lang w:eastAsia="en-US"/>
        </w:rPr>
        <w:t xml:space="preserve"> - осуществлять мероприятия по предупреждению гепатита, ВИЧ</w:t>
      </w:r>
      <w:r>
        <w:rPr>
          <w:rFonts w:ascii="Times New Roman" w:eastAsia="Times New Roman" w:hAnsi="Times New Roman" w:cs="Times New Roman"/>
          <w:color w:val="auto"/>
          <w:lang w:eastAsia="en-US"/>
        </w:rPr>
        <w:t xml:space="preserve"> </w:t>
      </w:r>
      <w:r w:rsidRPr="00692409">
        <w:rPr>
          <w:rFonts w:ascii="Times New Roman" w:eastAsia="Times New Roman" w:hAnsi="Times New Roman" w:cs="Times New Roman"/>
          <w:color w:val="auto"/>
          <w:lang w:eastAsia="en-US"/>
        </w:rPr>
        <w:t>инфекции</w:t>
      </w:r>
    </w:p>
    <w:p w14:paraId="436210FD" w14:textId="0970140B" w:rsidR="00D64DC6" w:rsidRPr="00D64DC6" w:rsidRDefault="00692409" w:rsidP="00692409">
      <w:pPr>
        <w:widowControl w:val="0"/>
        <w:autoSpaceDE w:val="0"/>
        <w:autoSpaceDN w:val="0"/>
        <w:spacing w:line="276" w:lineRule="auto"/>
        <w:rPr>
          <w:rFonts w:ascii="Times New Roman" w:eastAsia="Times New Roman" w:hAnsi="Times New Roman" w:cs="Times New Roman"/>
        </w:rPr>
      </w:pPr>
      <w:r w:rsidRPr="00692409">
        <w:rPr>
          <w:rFonts w:ascii="Times New Roman" w:eastAsia="Times New Roman" w:hAnsi="Times New Roman" w:cs="Times New Roman"/>
          <w:color w:val="auto"/>
          <w:lang w:eastAsia="en-US"/>
        </w:rPr>
        <w:t xml:space="preserve"> </w:t>
      </w:r>
      <w:r w:rsidR="00D64DC6" w:rsidRPr="00D64DC6">
        <w:rPr>
          <w:rFonts w:ascii="Times New Roman" w:eastAsia="Times New Roman" w:hAnsi="Times New Roman" w:cs="Times New Roman"/>
        </w:rPr>
        <w:t xml:space="preserve">В результате освоения дисциплины студент должен знать: </w:t>
      </w:r>
    </w:p>
    <w:p w14:paraId="19DE47D0" w14:textId="77777777" w:rsidR="00692409" w:rsidRDefault="00D64DC6" w:rsidP="00692409">
      <w:pPr>
        <w:pStyle w:val="TableParagraph"/>
        <w:spacing w:line="276" w:lineRule="auto"/>
        <w:rPr>
          <w:sz w:val="24"/>
          <w:szCs w:val="24"/>
        </w:rPr>
      </w:pPr>
      <w:r w:rsidRPr="00D64DC6">
        <w:t xml:space="preserve"> </w:t>
      </w:r>
      <w:r w:rsidR="00692409" w:rsidRPr="00692409">
        <w:rPr>
          <w:sz w:val="24"/>
          <w:szCs w:val="24"/>
        </w:rPr>
        <w:t>- систему инфекционного контроля;</w:t>
      </w:r>
    </w:p>
    <w:p w14:paraId="64925F0E" w14:textId="77777777" w:rsidR="00692409" w:rsidRDefault="00692409" w:rsidP="00692409">
      <w:pPr>
        <w:pStyle w:val="TableParagraph"/>
        <w:spacing w:line="276" w:lineRule="auto"/>
        <w:rPr>
          <w:sz w:val="24"/>
          <w:szCs w:val="24"/>
        </w:rPr>
      </w:pPr>
      <w:r w:rsidRPr="00692409">
        <w:rPr>
          <w:sz w:val="24"/>
          <w:szCs w:val="24"/>
        </w:rPr>
        <w:t xml:space="preserve"> - инфекционную безопасность клиентов и персонала;</w:t>
      </w:r>
    </w:p>
    <w:p w14:paraId="1303AF75" w14:textId="77777777" w:rsidR="00692409" w:rsidRDefault="00692409" w:rsidP="00692409">
      <w:pPr>
        <w:pStyle w:val="TableParagraph"/>
        <w:spacing w:line="276" w:lineRule="auto"/>
        <w:rPr>
          <w:sz w:val="24"/>
          <w:szCs w:val="24"/>
        </w:rPr>
      </w:pPr>
      <w:r w:rsidRPr="00692409">
        <w:rPr>
          <w:sz w:val="24"/>
          <w:szCs w:val="24"/>
        </w:rPr>
        <w:t xml:space="preserve"> - методы и средства дезинфекции, условия стерилизации инструментов; </w:t>
      </w:r>
    </w:p>
    <w:p w14:paraId="2AEFEEDF" w14:textId="77777777" w:rsidR="00692409" w:rsidRDefault="00692409" w:rsidP="00692409">
      <w:pPr>
        <w:pStyle w:val="TableParagraph"/>
        <w:spacing w:line="276" w:lineRule="auto"/>
        <w:rPr>
          <w:sz w:val="24"/>
          <w:szCs w:val="24"/>
        </w:rPr>
      </w:pPr>
      <w:r w:rsidRPr="00692409">
        <w:rPr>
          <w:sz w:val="24"/>
          <w:szCs w:val="24"/>
        </w:rPr>
        <w:t xml:space="preserve">- правила асептики и антисептики; </w:t>
      </w:r>
    </w:p>
    <w:p w14:paraId="4299A0F9" w14:textId="77777777" w:rsidR="00692409" w:rsidRDefault="00692409" w:rsidP="00692409">
      <w:pPr>
        <w:pStyle w:val="TableParagraph"/>
        <w:spacing w:line="276" w:lineRule="auto"/>
        <w:rPr>
          <w:sz w:val="24"/>
          <w:szCs w:val="24"/>
        </w:rPr>
      </w:pPr>
      <w:r w:rsidRPr="00692409">
        <w:rPr>
          <w:sz w:val="24"/>
          <w:szCs w:val="24"/>
        </w:rPr>
        <w:t>- мероприятия по предупреждению гепатита, ВИЧ-инфекции;</w:t>
      </w:r>
    </w:p>
    <w:p w14:paraId="7DFFC903" w14:textId="77777777" w:rsidR="00692409" w:rsidRDefault="00692409" w:rsidP="00692409">
      <w:pPr>
        <w:pStyle w:val="TableParagraph"/>
        <w:spacing w:line="276" w:lineRule="auto"/>
        <w:rPr>
          <w:sz w:val="24"/>
          <w:szCs w:val="24"/>
        </w:rPr>
      </w:pPr>
      <w:r w:rsidRPr="00692409">
        <w:rPr>
          <w:sz w:val="24"/>
          <w:szCs w:val="24"/>
        </w:rPr>
        <w:t xml:space="preserve"> - принципы оказания первой помощи при неотложных состояниях</w:t>
      </w:r>
      <w:r>
        <w:rPr>
          <w:sz w:val="24"/>
          <w:szCs w:val="24"/>
        </w:rPr>
        <w:t>;</w:t>
      </w:r>
    </w:p>
    <w:p w14:paraId="66DDF7DA" w14:textId="0474557A" w:rsidR="00D64DC6" w:rsidRPr="00D64DC6" w:rsidRDefault="00692409" w:rsidP="00692409">
      <w:pPr>
        <w:pStyle w:val="TableParagraph"/>
        <w:spacing w:line="276" w:lineRule="auto"/>
      </w:pPr>
      <w:r w:rsidRPr="00692409">
        <w:rPr>
          <w:sz w:val="24"/>
          <w:szCs w:val="24"/>
        </w:rPr>
        <w:t xml:space="preserve"> </w:t>
      </w:r>
      <w:r w:rsidR="00D64DC6" w:rsidRPr="00D64DC6">
        <w:t>Изучение учебной дисциплины направлено на формирование следующих общих и профессиональных компетенций:</w:t>
      </w:r>
    </w:p>
    <w:p w14:paraId="1A10807C" w14:textId="77777777" w:rsidR="00692409" w:rsidRPr="00692409" w:rsidRDefault="00692409" w:rsidP="006924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692409">
        <w:rPr>
          <w:rFonts w:ascii="Times New Roman" w:eastAsia="Times New Roman" w:hAnsi="Times New Roman" w:cs="Times New Roman"/>
        </w:rPr>
        <w:t>ОК 01. Выбирать способы решения задач профессиональной деятельности применительно к различным контекстам;</w:t>
      </w:r>
    </w:p>
    <w:p w14:paraId="061DDE08" w14:textId="77777777" w:rsidR="00692409" w:rsidRPr="00692409" w:rsidRDefault="00692409" w:rsidP="006924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692409">
        <w:rPr>
          <w:rFonts w:ascii="Times New Roman" w:eastAsia="Times New Roman" w:hAnsi="Times New Roman" w:cs="Times New Roman"/>
        </w:rPr>
        <w:t xml:space="preserve">ОК 02. Использовать современные средства поиска, анализа и интерпретации </w:t>
      </w:r>
      <w:proofErr w:type="gramStart"/>
      <w:r w:rsidRPr="00692409">
        <w:rPr>
          <w:rFonts w:ascii="Times New Roman" w:eastAsia="Times New Roman" w:hAnsi="Times New Roman" w:cs="Times New Roman"/>
        </w:rPr>
        <w:t>информации</w:t>
      </w:r>
      <w:proofErr w:type="gramEnd"/>
      <w:r w:rsidRPr="00692409">
        <w:rPr>
          <w:rFonts w:ascii="Times New Roman" w:eastAsia="Times New Roman" w:hAnsi="Times New Roman" w:cs="Times New Roman"/>
        </w:rPr>
        <w:t xml:space="preserve"> и информационные технологии для выполнения задач профессиональной деятельности;</w:t>
      </w:r>
    </w:p>
    <w:p w14:paraId="42DB893C" w14:textId="77777777" w:rsidR="00692409" w:rsidRPr="00692409" w:rsidRDefault="00692409" w:rsidP="006924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692409">
        <w:rPr>
          <w:rFonts w:ascii="Times New Roman" w:eastAsia="Times New Roman" w:hAnsi="Times New Roman" w:cs="Times New Roman"/>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7B2CA2B4" w14:textId="77777777" w:rsidR="00692409" w:rsidRPr="00692409" w:rsidRDefault="00692409" w:rsidP="006924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692409">
        <w:rPr>
          <w:rFonts w:ascii="Times New Roman" w:eastAsia="Times New Roman" w:hAnsi="Times New Roman" w:cs="Times New Roman"/>
        </w:rPr>
        <w:t>ОК 04. Эффективно взаимодействовать и работать в коллективе и команде;</w:t>
      </w:r>
    </w:p>
    <w:p w14:paraId="7A6AC068" w14:textId="77777777" w:rsidR="00692409" w:rsidRPr="00692409" w:rsidRDefault="00692409" w:rsidP="006924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692409">
        <w:rPr>
          <w:rFonts w:ascii="Times New Roman" w:eastAsia="Times New Roman" w:hAnsi="Times New Roman" w:cs="Times New Roman"/>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6C646112" w14:textId="77777777" w:rsidR="00692409" w:rsidRPr="00692409" w:rsidRDefault="00692409" w:rsidP="006924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692409">
        <w:rPr>
          <w:rFonts w:ascii="Times New Roman" w:eastAsia="Times New Roman" w:hAnsi="Times New Roman" w:cs="Times New Roman"/>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1ECE327" w14:textId="77777777" w:rsidR="00692409" w:rsidRPr="00692409" w:rsidRDefault="00692409" w:rsidP="006924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692409">
        <w:rPr>
          <w:rFonts w:ascii="Times New Roman" w:eastAsia="Times New Roman" w:hAnsi="Times New Roman" w:cs="Times New Roman"/>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57D3337F" w14:textId="77777777" w:rsidR="00692409" w:rsidRPr="00692409" w:rsidRDefault="00692409" w:rsidP="006924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r w:rsidRPr="00692409">
        <w:rPr>
          <w:rFonts w:ascii="Times New Roman" w:eastAsia="Times New Roman" w:hAnsi="Times New Roman" w:cs="Times New Roman"/>
        </w:rPr>
        <w:t>ОК 09. Пользоваться профессиональной документацией на государственном и иностранном языках.</w:t>
      </w:r>
    </w:p>
    <w:p w14:paraId="1F5CC74F" w14:textId="4556ED74" w:rsidR="00CC2E7B" w:rsidRDefault="00CC2E7B" w:rsidP="00044A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eastAsia="Times New Roman" w:hAnsi="Times New Roman" w:cs="Times New Roman"/>
        </w:rPr>
      </w:pPr>
    </w:p>
    <w:p w14:paraId="61152AC7" w14:textId="04170F2E" w:rsid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bCs/>
        </w:rPr>
      </w:pPr>
      <w:r w:rsidRPr="00044AF2">
        <w:rPr>
          <w:rFonts w:ascii="Times New Roman" w:eastAsia="Times New Roman" w:hAnsi="Times New Roman" w:cs="Times New Roman"/>
          <w:b/>
          <w:bCs/>
        </w:rPr>
        <w:t>АННОТАЦИЯ ПРОГРАММЫ УЧЕБНОЙ ДИСЦИПЛИНЫ</w:t>
      </w:r>
    </w:p>
    <w:p w14:paraId="1BDF1FF3" w14:textId="3035913D" w:rsidR="00CC2E7B" w:rsidRPr="00CC2E7B" w:rsidRDefault="00692409"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692409">
        <w:rPr>
          <w:rFonts w:ascii="Times New Roman" w:eastAsia="Times New Roman" w:hAnsi="Times New Roman" w:cs="Times New Roman"/>
          <w:b/>
          <w:bCs/>
        </w:rPr>
        <w:t>ОП.04 РИСУНОК И ЖИВОПИСЬ</w:t>
      </w:r>
    </w:p>
    <w:p w14:paraId="59D96925" w14:textId="131205DE"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C2E7B">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w:t>
      </w:r>
      <w:r w:rsidR="00692409" w:rsidRPr="00692409">
        <w:rPr>
          <w:rFonts w:ascii="Times New Roman" w:eastAsia="Times New Roman" w:hAnsi="Times New Roman" w:cs="Times New Roman"/>
        </w:rPr>
        <w:t>специальности 43.02.17 Технология индустрии и красоты.</w:t>
      </w:r>
    </w:p>
    <w:p w14:paraId="166B29E5" w14:textId="77777777" w:rsidR="00692409" w:rsidRPr="00692409" w:rsidRDefault="00692409" w:rsidP="006924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9240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1BD552B" w14:textId="348F3E90"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D64DC6">
        <w:rPr>
          <w:rFonts w:ascii="Times New Roman" w:eastAsia="Times New Roman" w:hAnsi="Times New Roman" w:cs="Times New Roman"/>
        </w:rPr>
        <w:t xml:space="preserve">Дисциплина входит в </w:t>
      </w:r>
      <w:bookmarkStart w:id="18" w:name="_Hlk195793259"/>
      <w:r w:rsidRPr="00CC2E7B">
        <w:rPr>
          <w:rFonts w:ascii="Times New Roman" w:eastAsia="Times New Roman" w:hAnsi="Times New Roman" w:cs="Times New Roman"/>
          <w:color w:val="auto"/>
          <w:lang w:eastAsia="en-US" w:bidi="en-US"/>
        </w:rPr>
        <w:t>общепрофессиональный цикл</w:t>
      </w:r>
      <w:bookmarkEnd w:id="18"/>
      <w:r w:rsidRPr="00CC2E7B">
        <w:rPr>
          <w:rFonts w:ascii="Times New Roman" w:eastAsia="Times New Roman" w:hAnsi="Times New Roman" w:cs="Times New Roman"/>
          <w:color w:val="auto"/>
          <w:lang w:eastAsia="en-US" w:bidi="en-US"/>
        </w:rPr>
        <w:tab/>
      </w:r>
    </w:p>
    <w:p w14:paraId="2778FE15"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C2E7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5A94EE67" w14:textId="0F210DFD" w:rsidR="00CC2E7B" w:rsidRPr="00CC2E7B" w:rsidRDefault="00692409"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bCs/>
          <w:iCs/>
          <w:color w:val="auto"/>
          <w:lang w:eastAsia="en-US" w:bidi="en-US"/>
        </w:rPr>
        <w:t>- в</w:t>
      </w:r>
      <w:r w:rsidRPr="00692409">
        <w:rPr>
          <w:rFonts w:ascii="Times New Roman" w:eastAsia="Times New Roman" w:hAnsi="Times New Roman" w:cs="Times New Roman"/>
          <w:bCs/>
          <w:iCs/>
          <w:color w:val="auto"/>
          <w:lang w:eastAsia="en-US" w:bidi="en-US"/>
        </w:rPr>
        <w:t xml:space="preserve">ыполнять графические и живописные эскизы в постановке натюрморта, рисунка головы и художественного портрета человека с натуры, создавать эскизы и схемы по заданию в разработке </w:t>
      </w:r>
      <w:r w:rsidRPr="00692409">
        <w:rPr>
          <w:rFonts w:ascii="Times New Roman" w:eastAsia="Times New Roman" w:hAnsi="Times New Roman" w:cs="Times New Roman"/>
          <w:bCs/>
          <w:iCs/>
          <w:color w:val="auto"/>
          <w:lang w:eastAsia="en-US" w:bidi="en-US"/>
        </w:rPr>
        <w:lastRenderedPageBreak/>
        <w:t>образа</w:t>
      </w:r>
      <w:r w:rsidR="00CC2E7B" w:rsidRPr="00CC2E7B">
        <w:rPr>
          <w:rFonts w:ascii="Times New Roman" w:eastAsia="Times New Roman" w:hAnsi="Times New Roman" w:cs="Times New Roman"/>
          <w:bCs/>
          <w:iCs/>
          <w:color w:val="auto"/>
          <w:lang w:eastAsia="en-US" w:bidi="en-US"/>
        </w:rPr>
        <w:t>.</w:t>
      </w:r>
    </w:p>
    <w:p w14:paraId="1E8ADA29"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C2E7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63F419EE" w14:textId="77777777" w:rsidR="00AE736E" w:rsidRDefault="00AE736E"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Pr>
          <w:rFonts w:ascii="Times New Roman" w:eastAsia="Times New Roman" w:hAnsi="Times New Roman" w:cs="Times New Roman"/>
          <w:bCs/>
          <w:color w:val="auto"/>
          <w:lang w:eastAsia="en-US" w:bidi="en-US"/>
        </w:rPr>
        <w:t>- о</w:t>
      </w:r>
      <w:r w:rsidRPr="00AE736E">
        <w:rPr>
          <w:rFonts w:ascii="Times New Roman" w:eastAsia="Times New Roman" w:hAnsi="Times New Roman" w:cs="Times New Roman"/>
          <w:bCs/>
          <w:color w:val="auto"/>
          <w:lang w:eastAsia="en-US" w:bidi="en-US"/>
        </w:rPr>
        <w:t>сновные законы композиции;</w:t>
      </w:r>
    </w:p>
    <w:p w14:paraId="5BCE8B75" w14:textId="77777777" w:rsidR="00AE736E" w:rsidRDefault="00AE736E"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bCs/>
          <w:color w:val="auto"/>
          <w:lang w:eastAsia="en-US" w:bidi="en-US"/>
        </w:rPr>
      </w:pPr>
      <w:r>
        <w:rPr>
          <w:rFonts w:ascii="Times New Roman" w:eastAsia="Times New Roman" w:hAnsi="Times New Roman" w:cs="Times New Roman"/>
          <w:bCs/>
          <w:color w:val="auto"/>
          <w:lang w:eastAsia="en-US" w:bidi="en-US"/>
        </w:rPr>
        <w:t xml:space="preserve">- </w:t>
      </w:r>
      <w:r w:rsidRPr="00AE736E">
        <w:rPr>
          <w:rFonts w:ascii="Times New Roman" w:eastAsia="Times New Roman" w:hAnsi="Times New Roman" w:cs="Times New Roman"/>
          <w:bCs/>
          <w:color w:val="auto"/>
          <w:lang w:eastAsia="en-US" w:bidi="en-US"/>
        </w:rPr>
        <w:t xml:space="preserve"> средства и приемы рисунка и живописи в изображении портрета модели, эскизов, схем; </w:t>
      </w:r>
      <w:r>
        <w:rPr>
          <w:rFonts w:ascii="Times New Roman" w:eastAsia="Times New Roman" w:hAnsi="Times New Roman" w:cs="Times New Roman"/>
          <w:bCs/>
          <w:color w:val="auto"/>
          <w:lang w:eastAsia="en-US" w:bidi="en-US"/>
        </w:rPr>
        <w:t xml:space="preserve"> </w:t>
      </w:r>
    </w:p>
    <w:p w14:paraId="0FAD56FF" w14:textId="40D5637C" w:rsidR="00CC2E7B" w:rsidRPr="00CC2E7B" w:rsidRDefault="00AE736E"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bCs/>
          <w:color w:val="auto"/>
          <w:lang w:eastAsia="en-US" w:bidi="en-US"/>
        </w:rPr>
        <w:t>-  п</w:t>
      </w:r>
      <w:r w:rsidRPr="00AE736E">
        <w:rPr>
          <w:rFonts w:ascii="Times New Roman" w:eastAsia="Times New Roman" w:hAnsi="Times New Roman" w:cs="Times New Roman"/>
          <w:bCs/>
          <w:color w:val="auto"/>
          <w:lang w:eastAsia="en-US" w:bidi="en-US"/>
        </w:rPr>
        <w:t>ринципы разработки концепции художественного образа, на основе задания</w:t>
      </w:r>
      <w:r w:rsidR="00CC2E7B" w:rsidRPr="00CC2E7B">
        <w:rPr>
          <w:rFonts w:ascii="Times New Roman" w:eastAsia="Times New Roman" w:hAnsi="Times New Roman" w:cs="Times New Roman"/>
          <w:iCs/>
          <w:color w:val="auto"/>
          <w:lang w:eastAsia="en-US" w:bidi="en-US"/>
        </w:rPr>
        <w:t>.</w:t>
      </w:r>
    </w:p>
    <w:p w14:paraId="07EF24D2" w14:textId="77777777"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C2E7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1379B20E" w14:textId="77777777" w:rsidR="00AE736E" w:rsidRPr="00AE736E" w:rsidRDefault="00AE736E" w:rsidP="00AE736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E736E">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3EB08C71" w14:textId="77777777" w:rsidR="00AE736E" w:rsidRPr="00AE736E" w:rsidRDefault="00AE736E" w:rsidP="00AE736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E736E">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w:t>
      </w:r>
      <w:proofErr w:type="gramStart"/>
      <w:r w:rsidRPr="00AE736E">
        <w:rPr>
          <w:rFonts w:ascii="Times New Roman" w:eastAsia="Times New Roman" w:hAnsi="Times New Roman" w:cs="Times New Roman"/>
          <w:color w:val="auto"/>
          <w:lang w:eastAsia="en-US" w:bidi="en-US"/>
        </w:rPr>
        <w:t>информации</w:t>
      </w:r>
      <w:proofErr w:type="gramEnd"/>
      <w:r w:rsidRPr="00AE736E">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16089E39" w14:textId="77777777" w:rsidR="00AE736E" w:rsidRPr="00AE736E" w:rsidRDefault="00AE736E" w:rsidP="00AE736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E736E">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3AABC02" w14:textId="77777777" w:rsidR="00AE736E" w:rsidRPr="00AE736E" w:rsidRDefault="00AE736E" w:rsidP="00AE736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E736E">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27FB879F" w14:textId="77777777" w:rsidR="00AE736E" w:rsidRPr="00AE736E" w:rsidRDefault="00AE736E" w:rsidP="00AE736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E736E">
        <w:rPr>
          <w:rFonts w:ascii="Times New Roman" w:eastAsia="Times New Roman" w:hAnsi="Times New Roman" w:cs="Times New Roman"/>
          <w:color w:val="auto"/>
          <w:lang w:eastAsia="en-US" w:bidi="en-US"/>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778EB201" w14:textId="77777777" w:rsidR="00AE736E" w:rsidRPr="00AE736E" w:rsidRDefault="00AE736E" w:rsidP="00AE736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E736E">
        <w:rPr>
          <w:rFonts w:ascii="Times New Roman" w:eastAsia="Times New Roman" w:hAnsi="Times New Roman" w:cs="Times New Roman"/>
          <w:color w:val="auto"/>
          <w:lang w:eastAsia="en-US" w:bidi="en-US"/>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384FC900" w14:textId="77777777" w:rsidR="00AE736E" w:rsidRPr="00AE736E" w:rsidRDefault="00AE736E" w:rsidP="00AE736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E736E">
        <w:rPr>
          <w:rFonts w:ascii="Times New Roman" w:eastAsia="Times New Roman" w:hAnsi="Times New Roman" w:cs="Times New Roman"/>
          <w:color w:val="auto"/>
          <w:lang w:eastAsia="en-US" w:bidi="en-US"/>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14:paraId="7A359501" w14:textId="54F9F004" w:rsidR="00CC2E7B" w:rsidRP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p>
    <w:p w14:paraId="03AE06FF" w14:textId="6D8A43E9" w:rsidR="00CC2E7B" w:rsidRDefault="00CC2E7B" w:rsidP="00CC2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bCs/>
        </w:rPr>
      </w:pPr>
      <w:r w:rsidRPr="00044AF2">
        <w:rPr>
          <w:rFonts w:ascii="Times New Roman" w:eastAsia="Times New Roman" w:hAnsi="Times New Roman" w:cs="Times New Roman"/>
          <w:b/>
          <w:bCs/>
        </w:rPr>
        <w:t>АННОТАЦИЯ ПРОГРАММЫ УЧЕБНОЙ ДИСЦИПЛИНЫ</w:t>
      </w:r>
    </w:p>
    <w:p w14:paraId="15F5D5A6" w14:textId="77777777" w:rsidR="00AE736E" w:rsidRDefault="00AE736E" w:rsidP="00AE736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rPr>
      </w:pPr>
      <w:r w:rsidRPr="00AE736E">
        <w:rPr>
          <w:rFonts w:ascii="Times New Roman" w:eastAsia="Times New Roman" w:hAnsi="Times New Roman" w:cs="Times New Roman"/>
          <w:b/>
          <w:bCs/>
        </w:rPr>
        <w:t>ОП.05 ОРГАНИЗАЦИЯ И ВЕДЕНИЕ КОММЕРЧЕСКОЙ ДЕЯТЕЛЬНОСТИ СПЕЦИАЛИСТА ИНДУСТРИИ КРАСОТЫ</w:t>
      </w:r>
    </w:p>
    <w:p w14:paraId="6F7DEA08" w14:textId="0FB96E1D" w:rsidR="00791EBA" w:rsidRPr="00C355F5"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C355F5">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w:t>
      </w:r>
      <w:r w:rsidR="00AE736E" w:rsidRPr="00AE736E">
        <w:rPr>
          <w:rFonts w:ascii="Times New Roman" w:eastAsia="Times New Roman" w:hAnsi="Times New Roman" w:cs="Times New Roman"/>
          <w:color w:val="auto"/>
          <w:lang w:eastAsia="en-US" w:bidi="en-US"/>
        </w:rPr>
        <w:t>специальности 43.02.17 Технология индустрии и красоты</w:t>
      </w:r>
      <w:r w:rsidRPr="00C355F5">
        <w:rPr>
          <w:rFonts w:ascii="Times New Roman" w:eastAsia="Times New Roman" w:hAnsi="Times New Roman" w:cs="Times New Roman"/>
          <w:color w:val="auto"/>
          <w:lang w:eastAsia="en-US" w:bidi="en-US"/>
        </w:rPr>
        <w:t>.</w:t>
      </w:r>
    </w:p>
    <w:p w14:paraId="5DC1E324" w14:textId="77777777" w:rsidR="00692409" w:rsidRPr="00692409" w:rsidRDefault="00692409" w:rsidP="006924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9240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F285368" w14:textId="53262D9D" w:rsidR="00791EBA"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2C4A8C">
        <w:rPr>
          <w:rFonts w:ascii="Times New Roman" w:eastAsia="Times New Roman" w:hAnsi="Times New Roman" w:cs="Times New Roman"/>
          <w:color w:val="auto"/>
          <w:lang w:eastAsia="en-US" w:bidi="en-US"/>
        </w:rPr>
        <w:t xml:space="preserve">Дисциплина входит в </w:t>
      </w:r>
      <w:r w:rsidRPr="00791EBA">
        <w:rPr>
          <w:rFonts w:ascii="Times New Roman" w:eastAsia="Times New Roman" w:hAnsi="Times New Roman" w:cs="Times New Roman"/>
          <w:color w:val="auto"/>
          <w:lang w:eastAsia="en-US" w:bidi="en-US"/>
        </w:rPr>
        <w:t>общепрофессиональный цикл</w:t>
      </w:r>
      <w:r w:rsidRPr="002C4A8C">
        <w:rPr>
          <w:rFonts w:ascii="Times New Roman" w:eastAsia="Times New Roman" w:hAnsi="Times New Roman" w:cs="Times New Roman"/>
          <w:color w:val="auto"/>
          <w:lang w:eastAsia="en-US" w:bidi="en-US"/>
        </w:rPr>
        <w:t>.</w:t>
      </w:r>
    </w:p>
    <w:p w14:paraId="691477F9" w14:textId="77777777" w:rsidR="00791EBA" w:rsidRPr="001F02DB"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уметь: </w:t>
      </w:r>
    </w:p>
    <w:p w14:paraId="6E951BB7" w14:textId="77777777" w:rsidR="00AE736E" w:rsidRDefault="00AE736E"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п</w:t>
      </w:r>
      <w:r w:rsidRPr="00AE736E">
        <w:rPr>
          <w:rFonts w:ascii="Times New Roman" w:eastAsia="Times New Roman" w:hAnsi="Times New Roman" w:cs="Times New Roman"/>
          <w:color w:val="auto"/>
          <w:lang w:eastAsia="en-US" w:bidi="en-US"/>
        </w:rPr>
        <w:t>рименять знания по реализации коммерческой деятельности на рабочем месте, профессиональной деятельности и организации предпринимательской деятельности, для планирования и развития собственного профессионального и личностного развития:</w:t>
      </w:r>
    </w:p>
    <w:p w14:paraId="03AC13AC" w14:textId="77777777" w:rsidR="00AE736E" w:rsidRDefault="00AE736E"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E736E">
        <w:rPr>
          <w:rFonts w:ascii="Times New Roman" w:eastAsia="Times New Roman" w:hAnsi="Times New Roman" w:cs="Times New Roman"/>
          <w:color w:val="auto"/>
          <w:lang w:eastAsia="en-US" w:bidi="en-US"/>
        </w:rPr>
        <w:t xml:space="preserve"> - ставить цели по технологии SMART, рассчитывать сроки осуществления планов;</w:t>
      </w:r>
    </w:p>
    <w:p w14:paraId="488E202B" w14:textId="77777777" w:rsidR="00AE736E" w:rsidRDefault="00AE736E"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E736E">
        <w:rPr>
          <w:rFonts w:ascii="Times New Roman" w:eastAsia="Times New Roman" w:hAnsi="Times New Roman" w:cs="Times New Roman"/>
          <w:color w:val="auto"/>
          <w:lang w:eastAsia="en-US" w:bidi="en-US"/>
        </w:rPr>
        <w:t xml:space="preserve"> - регистрировать юридическое лицо в государственных органах Российской Федерации;</w:t>
      </w:r>
    </w:p>
    <w:p w14:paraId="11633799" w14:textId="77777777" w:rsidR="00AE736E" w:rsidRDefault="00AE736E"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E736E">
        <w:rPr>
          <w:rFonts w:ascii="Times New Roman" w:eastAsia="Times New Roman" w:hAnsi="Times New Roman" w:cs="Times New Roman"/>
          <w:color w:val="auto"/>
          <w:lang w:eastAsia="en-US" w:bidi="en-US"/>
        </w:rPr>
        <w:t xml:space="preserve"> - определять выгодность использования различных продуктов банков для различных целей; </w:t>
      </w:r>
    </w:p>
    <w:p w14:paraId="3039BF31" w14:textId="77777777" w:rsidR="00AE736E" w:rsidRDefault="00AE736E"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E736E">
        <w:rPr>
          <w:rFonts w:ascii="Times New Roman" w:eastAsia="Times New Roman" w:hAnsi="Times New Roman" w:cs="Times New Roman"/>
          <w:color w:val="auto"/>
          <w:lang w:eastAsia="en-US" w:bidi="en-US"/>
        </w:rPr>
        <w:t xml:space="preserve">- разрабатывать собственное уникальное торговое предложение; </w:t>
      </w:r>
    </w:p>
    <w:p w14:paraId="6F6BFCA5" w14:textId="77777777" w:rsidR="00AE736E" w:rsidRDefault="00AE736E"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E736E">
        <w:rPr>
          <w:rFonts w:ascii="Times New Roman" w:eastAsia="Times New Roman" w:hAnsi="Times New Roman" w:cs="Times New Roman"/>
          <w:color w:val="auto"/>
          <w:lang w:eastAsia="en-US" w:bidi="en-US"/>
        </w:rPr>
        <w:t xml:space="preserve">- анализировать эффективность специалиста индустрии красоты по ключевым показателям 12Р; </w:t>
      </w:r>
    </w:p>
    <w:p w14:paraId="3FC8531C" w14:textId="77777777" w:rsidR="00AE736E" w:rsidRDefault="00AE736E"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E736E">
        <w:rPr>
          <w:rFonts w:ascii="Times New Roman" w:eastAsia="Times New Roman" w:hAnsi="Times New Roman" w:cs="Times New Roman"/>
          <w:color w:val="auto"/>
          <w:lang w:eastAsia="en-US" w:bidi="en-US"/>
        </w:rPr>
        <w:t>- привлекать и удерживать клиентов</w:t>
      </w:r>
      <w:r>
        <w:rPr>
          <w:rFonts w:ascii="Times New Roman" w:eastAsia="Times New Roman" w:hAnsi="Times New Roman" w:cs="Times New Roman"/>
          <w:color w:val="auto"/>
          <w:lang w:eastAsia="en-US" w:bidi="en-US"/>
        </w:rPr>
        <w:t>;</w:t>
      </w:r>
    </w:p>
    <w:p w14:paraId="5F26854B" w14:textId="63D47FC3" w:rsidR="00AE736E" w:rsidRDefault="00AE736E"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E736E">
        <w:rPr>
          <w:rFonts w:ascii="Times New Roman" w:eastAsia="Times New Roman" w:hAnsi="Times New Roman" w:cs="Times New Roman"/>
          <w:color w:val="auto"/>
          <w:lang w:eastAsia="en-US" w:bidi="en-US"/>
        </w:rPr>
        <w:t xml:space="preserve"> - составлять план собственного профессионального развития</w:t>
      </w:r>
      <w:r>
        <w:rPr>
          <w:rFonts w:ascii="Times New Roman" w:eastAsia="Times New Roman" w:hAnsi="Times New Roman" w:cs="Times New Roman"/>
          <w:color w:val="auto"/>
          <w:lang w:eastAsia="en-US" w:bidi="en-US"/>
        </w:rPr>
        <w:t>;</w:t>
      </w:r>
      <w:r w:rsidRPr="00AE736E">
        <w:rPr>
          <w:rFonts w:ascii="Times New Roman" w:eastAsia="Times New Roman" w:hAnsi="Times New Roman" w:cs="Times New Roman"/>
          <w:color w:val="auto"/>
          <w:lang w:eastAsia="en-US" w:bidi="en-US"/>
        </w:rPr>
        <w:t xml:space="preserve"> </w:t>
      </w:r>
    </w:p>
    <w:p w14:paraId="27252997" w14:textId="032936C3" w:rsidR="00791EBA" w:rsidRPr="001F02DB"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1F02DB">
        <w:rPr>
          <w:rFonts w:ascii="Times New Roman" w:eastAsia="Times New Roman" w:hAnsi="Times New Roman" w:cs="Times New Roman"/>
          <w:color w:val="auto"/>
          <w:lang w:eastAsia="en-US" w:bidi="en-US"/>
        </w:rPr>
        <w:t xml:space="preserve">В результате освоения дисциплины студент должен знать: </w:t>
      </w:r>
    </w:p>
    <w:p w14:paraId="2027EADA" w14:textId="77777777" w:rsidR="00AE736E" w:rsidRDefault="00AE736E"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п</w:t>
      </w:r>
      <w:r w:rsidRPr="00AE736E">
        <w:rPr>
          <w:rFonts w:ascii="Times New Roman" w:eastAsia="Times New Roman" w:hAnsi="Times New Roman" w:cs="Times New Roman"/>
          <w:color w:val="auto"/>
          <w:lang w:eastAsia="en-US" w:bidi="en-US"/>
        </w:rPr>
        <w:t>онятие коммерческой деятельности</w:t>
      </w:r>
      <w:r>
        <w:rPr>
          <w:rFonts w:ascii="Times New Roman" w:eastAsia="Times New Roman" w:hAnsi="Times New Roman" w:cs="Times New Roman"/>
          <w:color w:val="auto"/>
          <w:lang w:eastAsia="en-US" w:bidi="en-US"/>
        </w:rPr>
        <w:t>;</w:t>
      </w:r>
    </w:p>
    <w:p w14:paraId="633E11A4" w14:textId="77777777" w:rsidR="00AE736E" w:rsidRDefault="00AE736E"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w:t>
      </w:r>
      <w:r w:rsidRPr="00AE736E">
        <w:rPr>
          <w:rFonts w:ascii="Times New Roman" w:eastAsia="Times New Roman" w:hAnsi="Times New Roman" w:cs="Times New Roman"/>
          <w:color w:val="auto"/>
          <w:lang w:eastAsia="en-US" w:bidi="en-US"/>
        </w:rPr>
        <w:t xml:space="preserve"> </w:t>
      </w:r>
      <w:r>
        <w:rPr>
          <w:rFonts w:ascii="Times New Roman" w:eastAsia="Times New Roman" w:hAnsi="Times New Roman" w:cs="Times New Roman"/>
          <w:color w:val="auto"/>
          <w:lang w:eastAsia="en-US" w:bidi="en-US"/>
        </w:rPr>
        <w:t>р</w:t>
      </w:r>
      <w:r w:rsidRPr="00AE736E">
        <w:rPr>
          <w:rFonts w:ascii="Times New Roman" w:eastAsia="Times New Roman" w:hAnsi="Times New Roman" w:cs="Times New Roman"/>
          <w:color w:val="auto"/>
          <w:lang w:eastAsia="en-US" w:bidi="en-US"/>
        </w:rPr>
        <w:t xml:space="preserve">еализация коммерческой деятельности через индивидуальное предпринимательство, образование юридического лица, работа на патентной основе. </w:t>
      </w:r>
    </w:p>
    <w:p w14:paraId="64F98AF0" w14:textId="77777777" w:rsidR="00AE736E" w:rsidRDefault="00AE736E"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 б</w:t>
      </w:r>
      <w:r w:rsidRPr="00AE736E">
        <w:rPr>
          <w:rFonts w:ascii="Times New Roman" w:eastAsia="Times New Roman" w:hAnsi="Times New Roman" w:cs="Times New Roman"/>
          <w:color w:val="auto"/>
          <w:lang w:eastAsia="en-US" w:bidi="en-US"/>
        </w:rPr>
        <w:t>анковское обслуживание</w:t>
      </w:r>
      <w:r>
        <w:rPr>
          <w:rFonts w:ascii="Times New Roman" w:eastAsia="Times New Roman" w:hAnsi="Times New Roman" w:cs="Times New Roman"/>
          <w:color w:val="auto"/>
          <w:lang w:eastAsia="en-US" w:bidi="en-US"/>
        </w:rPr>
        <w:t>:</w:t>
      </w:r>
    </w:p>
    <w:p w14:paraId="3114BA5D" w14:textId="77777777" w:rsidR="00AE736E" w:rsidRDefault="00AE736E"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Pr>
          <w:rFonts w:ascii="Times New Roman" w:eastAsia="Times New Roman" w:hAnsi="Times New Roman" w:cs="Times New Roman"/>
          <w:color w:val="auto"/>
          <w:lang w:eastAsia="en-US" w:bidi="en-US"/>
        </w:rPr>
        <w:t>-</w:t>
      </w:r>
      <w:r w:rsidRPr="00AE736E">
        <w:rPr>
          <w:rFonts w:ascii="Times New Roman" w:eastAsia="Times New Roman" w:hAnsi="Times New Roman" w:cs="Times New Roman"/>
          <w:color w:val="auto"/>
          <w:lang w:eastAsia="en-US" w:bidi="en-US"/>
        </w:rPr>
        <w:t xml:space="preserve"> </w:t>
      </w:r>
      <w:r>
        <w:rPr>
          <w:rFonts w:ascii="Times New Roman" w:eastAsia="Times New Roman" w:hAnsi="Times New Roman" w:cs="Times New Roman"/>
          <w:color w:val="auto"/>
          <w:lang w:eastAsia="en-US" w:bidi="en-US"/>
        </w:rPr>
        <w:t>н</w:t>
      </w:r>
      <w:r w:rsidRPr="00AE736E">
        <w:rPr>
          <w:rFonts w:ascii="Times New Roman" w:eastAsia="Times New Roman" w:hAnsi="Times New Roman" w:cs="Times New Roman"/>
          <w:color w:val="auto"/>
          <w:lang w:eastAsia="en-US" w:bidi="en-US"/>
        </w:rPr>
        <w:t>алоги (понятие, виды налогов, налоговые вычеты)</w:t>
      </w:r>
      <w:r>
        <w:rPr>
          <w:rFonts w:ascii="Times New Roman" w:eastAsia="Times New Roman" w:hAnsi="Times New Roman" w:cs="Times New Roman"/>
          <w:color w:val="auto"/>
          <w:lang w:eastAsia="en-US" w:bidi="en-US"/>
        </w:rPr>
        <w:t>;</w:t>
      </w:r>
    </w:p>
    <w:p w14:paraId="259D2807" w14:textId="77777777" w:rsidR="00AE736E" w:rsidRDefault="00AE736E"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E736E">
        <w:rPr>
          <w:rFonts w:ascii="Times New Roman" w:eastAsia="Times New Roman" w:hAnsi="Times New Roman" w:cs="Times New Roman"/>
          <w:color w:val="auto"/>
          <w:lang w:eastAsia="en-US" w:bidi="en-US"/>
        </w:rPr>
        <w:t xml:space="preserve"> </w:t>
      </w:r>
      <w:r>
        <w:rPr>
          <w:rFonts w:ascii="Times New Roman" w:eastAsia="Times New Roman" w:hAnsi="Times New Roman" w:cs="Times New Roman"/>
          <w:color w:val="auto"/>
          <w:lang w:eastAsia="en-US" w:bidi="en-US"/>
        </w:rPr>
        <w:t>- к</w:t>
      </w:r>
      <w:r w:rsidRPr="00AE736E">
        <w:rPr>
          <w:rFonts w:ascii="Times New Roman" w:eastAsia="Times New Roman" w:hAnsi="Times New Roman" w:cs="Times New Roman"/>
          <w:color w:val="auto"/>
          <w:lang w:eastAsia="en-US" w:bidi="en-US"/>
        </w:rPr>
        <w:t>лючевые показатели эффективности специалиста индустрии красоты по 12Р</w:t>
      </w:r>
      <w:r>
        <w:rPr>
          <w:rFonts w:ascii="Times New Roman" w:eastAsia="Times New Roman" w:hAnsi="Times New Roman" w:cs="Times New Roman"/>
          <w:color w:val="auto"/>
          <w:lang w:eastAsia="en-US" w:bidi="en-US"/>
        </w:rPr>
        <w:t>;</w:t>
      </w:r>
    </w:p>
    <w:p w14:paraId="71A4144E" w14:textId="77777777" w:rsidR="00AE736E" w:rsidRDefault="00AE736E"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E736E">
        <w:rPr>
          <w:rFonts w:ascii="Times New Roman" w:eastAsia="Times New Roman" w:hAnsi="Times New Roman" w:cs="Times New Roman"/>
          <w:color w:val="auto"/>
          <w:lang w:eastAsia="en-US" w:bidi="en-US"/>
        </w:rPr>
        <w:lastRenderedPageBreak/>
        <w:t xml:space="preserve"> </w:t>
      </w:r>
      <w:r>
        <w:rPr>
          <w:rFonts w:ascii="Times New Roman" w:eastAsia="Times New Roman" w:hAnsi="Times New Roman" w:cs="Times New Roman"/>
          <w:color w:val="auto"/>
          <w:lang w:eastAsia="en-US" w:bidi="en-US"/>
        </w:rPr>
        <w:t>-с</w:t>
      </w:r>
      <w:r w:rsidRPr="00AE736E">
        <w:rPr>
          <w:rFonts w:ascii="Times New Roman" w:eastAsia="Times New Roman" w:hAnsi="Times New Roman" w:cs="Times New Roman"/>
          <w:color w:val="auto"/>
          <w:lang w:eastAsia="en-US" w:bidi="en-US"/>
        </w:rPr>
        <w:t>истема продаж, ценообразование, прейскурант</w:t>
      </w:r>
      <w:r>
        <w:rPr>
          <w:rFonts w:ascii="Times New Roman" w:eastAsia="Times New Roman" w:hAnsi="Times New Roman" w:cs="Times New Roman"/>
          <w:color w:val="auto"/>
          <w:lang w:eastAsia="en-US" w:bidi="en-US"/>
        </w:rPr>
        <w:t>;</w:t>
      </w:r>
    </w:p>
    <w:p w14:paraId="438879BE" w14:textId="3AB27D83" w:rsidR="00791EBA" w:rsidRDefault="00AE736E"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E736E">
        <w:rPr>
          <w:rFonts w:ascii="Times New Roman" w:eastAsia="Times New Roman" w:hAnsi="Times New Roman" w:cs="Times New Roman"/>
          <w:color w:val="auto"/>
          <w:lang w:eastAsia="en-US" w:bidi="en-US"/>
        </w:rPr>
        <w:t xml:space="preserve"> </w:t>
      </w:r>
      <w:r>
        <w:rPr>
          <w:rFonts w:ascii="Times New Roman" w:eastAsia="Times New Roman" w:hAnsi="Times New Roman" w:cs="Times New Roman"/>
          <w:color w:val="auto"/>
          <w:lang w:eastAsia="en-US" w:bidi="en-US"/>
        </w:rPr>
        <w:t>- п</w:t>
      </w:r>
      <w:r w:rsidRPr="00AE736E">
        <w:rPr>
          <w:rFonts w:ascii="Times New Roman" w:eastAsia="Times New Roman" w:hAnsi="Times New Roman" w:cs="Times New Roman"/>
          <w:color w:val="auto"/>
          <w:lang w:eastAsia="en-US" w:bidi="en-US"/>
        </w:rPr>
        <w:t>родвижение услуг специалиста индустрии красоты посредством интернет-технологий</w:t>
      </w:r>
      <w:r>
        <w:rPr>
          <w:rFonts w:ascii="Times New Roman" w:eastAsia="Times New Roman" w:hAnsi="Times New Roman" w:cs="Times New Roman"/>
          <w:color w:val="auto"/>
          <w:lang w:eastAsia="en-US" w:bidi="en-US"/>
        </w:rPr>
        <w:t>;</w:t>
      </w:r>
      <w:r w:rsidRPr="00AE736E">
        <w:rPr>
          <w:rFonts w:ascii="Times New Roman" w:eastAsia="Times New Roman" w:hAnsi="Times New Roman" w:cs="Times New Roman"/>
          <w:color w:val="auto"/>
          <w:lang w:eastAsia="en-US" w:bidi="en-US"/>
        </w:rPr>
        <w:t xml:space="preserve"> </w:t>
      </w:r>
      <w:r w:rsidR="00791EBA" w:rsidRPr="001F02DB">
        <w:rPr>
          <w:rFonts w:ascii="Times New Roman" w:eastAsia="Times New Roman" w:hAnsi="Times New Roman" w:cs="Times New Roman"/>
          <w:color w:val="auto"/>
          <w:lang w:eastAsia="en-US" w:bidi="en-US"/>
        </w:rPr>
        <w:t>Изучение учебной дисциплины направлено на формирование следующих общих компетенций:</w:t>
      </w:r>
    </w:p>
    <w:p w14:paraId="1440EB73" w14:textId="77777777" w:rsidR="00AE736E" w:rsidRPr="00AE736E" w:rsidRDefault="00AE736E" w:rsidP="00AE736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E736E">
        <w:rPr>
          <w:rFonts w:ascii="Times New Roman" w:eastAsia="Times New Roman" w:hAnsi="Times New Roman" w:cs="Times New Roman"/>
          <w:color w:val="auto"/>
          <w:lang w:eastAsia="en-US" w:bidi="en-US"/>
        </w:rPr>
        <w:t>ОК 01. Выбирать способы решения задач профессиональной деятельности применительно к различным контекстам;</w:t>
      </w:r>
    </w:p>
    <w:p w14:paraId="1995608A" w14:textId="77777777" w:rsidR="00AE736E" w:rsidRPr="00AE736E" w:rsidRDefault="00AE736E" w:rsidP="00AE736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E736E">
        <w:rPr>
          <w:rFonts w:ascii="Times New Roman" w:eastAsia="Times New Roman" w:hAnsi="Times New Roman" w:cs="Times New Roman"/>
          <w:color w:val="auto"/>
          <w:lang w:eastAsia="en-US" w:bidi="en-US"/>
        </w:rPr>
        <w:t xml:space="preserve">ОК 02. Использовать современные средства поиска, анализа и интерпретации </w:t>
      </w:r>
      <w:proofErr w:type="gramStart"/>
      <w:r w:rsidRPr="00AE736E">
        <w:rPr>
          <w:rFonts w:ascii="Times New Roman" w:eastAsia="Times New Roman" w:hAnsi="Times New Roman" w:cs="Times New Roman"/>
          <w:color w:val="auto"/>
          <w:lang w:eastAsia="en-US" w:bidi="en-US"/>
        </w:rPr>
        <w:t>информации</w:t>
      </w:r>
      <w:proofErr w:type="gramEnd"/>
      <w:r w:rsidRPr="00AE736E">
        <w:rPr>
          <w:rFonts w:ascii="Times New Roman" w:eastAsia="Times New Roman" w:hAnsi="Times New Roman" w:cs="Times New Roman"/>
          <w:color w:val="auto"/>
          <w:lang w:eastAsia="en-US" w:bidi="en-US"/>
        </w:rPr>
        <w:t xml:space="preserve"> и информационные технологии для выполнения задач профессиональной деятельности;</w:t>
      </w:r>
    </w:p>
    <w:p w14:paraId="12A545BC" w14:textId="77777777" w:rsidR="00AE736E" w:rsidRPr="00AE736E" w:rsidRDefault="00AE736E" w:rsidP="00AE736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E736E">
        <w:rPr>
          <w:rFonts w:ascii="Times New Roman" w:eastAsia="Times New Roman" w:hAnsi="Times New Roman" w:cs="Times New Roman"/>
          <w:color w:val="auto"/>
          <w:lang w:eastAsia="en-US" w:bidi="en-US"/>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6970E83B" w14:textId="77777777" w:rsidR="00AE736E" w:rsidRPr="00AE736E" w:rsidRDefault="00AE736E" w:rsidP="00AE736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AE736E">
        <w:rPr>
          <w:rFonts w:ascii="Times New Roman" w:eastAsia="Times New Roman" w:hAnsi="Times New Roman" w:cs="Times New Roman"/>
          <w:color w:val="auto"/>
          <w:lang w:eastAsia="en-US" w:bidi="en-US"/>
        </w:rPr>
        <w:t>ОК 04. Эффективно взаимодействовать и работать в коллективе и команде;</w:t>
      </w:r>
    </w:p>
    <w:p w14:paraId="24FDBE2C" w14:textId="77777777" w:rsidR="00791EBA"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eastAsia="Times New Roman" w:hAnsi="Times New Roman" w:cs="Times New Roman"/>
          <w:b/>
          <w:bCs/>
        </w:rPr>
      </w:pPr>
      <w:r w:rsidRPr="00044AF2">
        <w:rPr>
          <w:rFonts w:ascii="Times New Roman" w:eastAsia="Times New Roman" w:hAnsi="Times New Roman" w:cs="Times New Roman"/>
          <w:b/>
          <w:bCs/>
        </w:rPr>
        <w:t>АННОТАЦИЯ ПРОГРАММЫ УЧЕБНОЙ ДИСЦИПЛИНЫ</w:t>
      </w:r>
    </w:p>
    <w:p w14:paraId="2DE1CC8F" w14:textId="02A13BCE" w:rsidR="00791EBA" w:rsidRDefault="00AE736E" w:rsidP="00AE736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jc w:val="center"/>
        <w:rPr>
          <w:rFonts w:ascii="Times New Roman" w:eastAsia="Times New Roman" w:hAnsi="Times New Roman" w:cs="Times New Roman"/>
          <w:b/>
          <w:bCs/>
          <w:color w:val="auto"/>
          <w:lang w:eastAsia="en-US" w:bidi="en-US"/>
        </w:rPr>
      </w:pPr>
      <w:r w:rsidRPr="00AE736E">
        <w:rPr>
          <w:rFonts w:ascii="Times New Roman" w:eastAsia="Times New Roman" w:hAnsi="Times New Roman" w:cs="Times New Roman"/>
          <w:b/>
          <w:bCs/>
          <w:color w:val="auto"/>
          <w:lang w:eastAsia="en-US" w:bidi="en-US"/>
        </w:rPr>
        <w:t>ОП.06 ДЕЛОВЫЕ И ПРОФЕССИОНАЛЬНЫЕ КОММУНИКАЦИИ</w:t>
      </w:r>
    </w:p>
    <w:p w14:paraId="649CC3F3" w14:textId="62DAE63A" w:rsidR="00791EBA"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91EBA">
        <w:rPr>
          <w:rFonts w:ascii="Times New Roman" w:eastAsia="Times New Roman" w:hAnsi="Times New Roman" w:cs="Times New Roman"/>
          <w:color w:val="auto"/>
          <w:lang w:eastAsia="en-US" w:bidi="en-US"/>
        </w:rPr>
        <w:t xml:space="preserve">Рабочая программа учебной дисциплины разработана на основе Федерального государственного образовательного стандарта по </w:t>
      </w:r>
      <w:bookmarkStart w:id="19" w:name="_Hlk198299533"/>
      <w:bookmarkStart w:id="20" w:name="_Hlk195794281"/>
      <w:r w:rsidR="00AE736E" w:rsidRPr="00AE736E">
        <w:rPr>
          <w:rFonts w:ascii="Times New Roman" w:eastAsia="Times New Roman" w:hAnsi="Times New Roman" w:cs="Times New Roman"/>
          <w:color w:val="auto"/>
          <w:lang w:eastAsia="en-US" w:bidi="en-US"/>
        </w:rPr>
        <w:t>специальности 43.02.17 Технология индустрии и красоты</w:t>
      </w:r>
      <w:bookmarkEnd w:id="19"/>
      <w:r w:rsidR="00AE736E" w:rsidRPr="00AE736E">
        <w:rPr>
          <w:rFonts w:ascii="Times New Roman" w:eastAsia="Times New Roman" w:hAnsi="Times New Roman" w:cs="Times New Roman"/>
          <w:color w:val="auto"/>
          <w:lang w:eastAsia="en-US" w:bidi="en-US"/>
        </w:rPr>
        <w:t>.</w:t>
      </w:r>
      <w:bookmarkEnd w:id="20"/>
    </w:p>
    <w:p w14:paraId="014B7BC5" w14:textId="77777777" w:rsidR="00692409" w:rsidRPr="00692409" w:rsidRDefault="00692409" w:rsidP="006924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692409">
        <w:rPr>
          <w:rFonts w:ascii="Times New Roman" w:eastAsia="Times New Roman" w:hAnsi="Times New Roman" w:cs="Times New Roman"/>
          <w:color w:val="auto"/>
          <w:lang w:eastAsia="en-US" w:bidi="en-US"/>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1BC9AC42" w14:textId="300101A6" w:rsidR="00791EBA" w:rsidRPr="00791EBA" w:rsidRDefault="00791EBA" w:rsidP="00791EB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contextualSpacing/>
        <w:rPr>
          <w:rFonts w:ascii="Times New Roman" w:eastAsia="Times New Roman" w:hAnsi="Times New Roman" w:cs="Times New Roman"/>
          <w:color w:val="auto"/>
          <w:lang w:eastAsia="en-US" w:bidi="en-US"/>
        </w:rPr>
      </w:pPr>
      <w:r w:rsidRPr="00791EBA">
        <w:rPr>
          <w:rFonts w:ascii="Times New Roman" w:eastAsia="Times New Roman" w:hAnsi="Times New Roman" w:cs="Times New Roman"/>
          <w:color w:val="auto"/>
          <w:lang w:eastAsia="en-US" w:bidi="en-US"/>
        </w:rPr>
        <w:t>Дисциплина входит в общепрофессиональный цикл.</w:t>
      </w:r>
    </w:p>
    <w:p w14:paraId="001199E6" w14:textId="77777777" w:rsidR="00441690" w:rsidRPr="00441690" w:rsidRDefault="00441690" w:rsidP="00441690">
      <w:pPr>
        <w:ind w:left="-567"/>
        <w:jc w:val="both"/>
        <w:rPr>
          <w:rFonts w:ascii="Times New Roman" w:eastAsia="Times New Roman" w:hAnsi="Times New Roman" w:cs="Times New Roman"/>
          <w:color w:val="auto"/>
        </w:rPr>
      </w:pPr>
      <w:r w:rsidRPr="00441690">
        <w:rPr>
          <w:rFonts w:ascii="Times New Roman" w:eastAsia="Times New Roman" w:hAnsi="Times New Roman" w:cs="Times New Roman"/>
          <w:color w:val="auto"/>
        </w:rPr>
        <w:t xml:space="preserve">В результате освоения дисциплины студент должен </w:t>
      </w:r>
      <w:r w:rsidRPr="00441690">
        <w:rPr>
          <w:rFonts w:ascii="Times New Roman" w:eastAsia="Times New Roman" w:hAnsi="Times New Roman" w:cs="Times New Roman"/>
          <w:b/>
          <w:bCs/>
          <w:color w:val="auto"/>
        </w:rPr>
        <w:t>уметь</w:t>
      </w:r>
      <w:r w:rsidRPr="00441690">
        <w:rPr>
          <w:rFonts w:ascii="Times New Roman" w:eastAsia="Times New Roman" w:hAnsi="Times New Roman" w:cs="Times New Roman"/>
          <w:color w:val="auto"/>
        </w:rPr>
        <w:t xml:space="preserve">: </w:t>
      </w:r>
    </w:p>
    <w:p w14:paraId="2B965294" w14:textId="62C45875" w:rsidR="00EF62B1" w:rsidRDefault="00EF62B1" w:rsidP="00441690">
      <w:pPr>
        <w:ind w:left="-567"/>
        <w:jc w:val="both"/>
        <w:rPr>
          <w:rFonts w:ascii="Times New Roman" w:eastAsia="Times New Roman" w:hAnsi="Times New Roman" w:cs="Times New Roman"/>
          <w:color w:val="auto"/>
        </w:rPr>
      </w:pPr>
      <w:r>
        <w:rPr>
          <w:rFonts w:ascii="Times New Roman" w:eastAsia="Times New Roman" w:hAnsi="Times New Roman" w:cs="Times New Roman"/>
          <w:color w:val="auto"/>
        </w:rPr>
        <w:t>- п</w:t>
      </w:r>
      <w:r w:rsidRPr="00EF62B1">
        <w:rPr>
          <w:rFonts w:ascii="Times New Roman" w:eastAsia="Times New Roman" w:hAnsi="Times New Roman" w:cs="Times New Roman"/>
          <w:color w:val="auto"/>
        </w:rPr>
        <w:t>рименять знания по деловой и профессиональной коммуникации для профессионального и личностного развития</w:t>
      </w:r>
      <w:r>
        <w:rPr>
          <w:rFonts w:ascii="Times New Roman" w:eastAsia="Times New Roman" w:hAnsi="Times New Roman" w:cs="Times New Roman"/>
          <w:color w:val="auto"/>
        </w:rPr>
        <w:t>;</w:t>
      </w:r>
    </w:p>
    <w:p w14:paraId="08A0B9B4" w14:textId="21827731" w:rsidR="00EF62B1" w:rsidRDefault="00EF62B1" w:rsidP="00441690">
      <w:pPr>
        <w:ind w:left="-567"/>
        <w:jc w:val="both"/>
        <w:rPr>
          <w:rFonts w:ascii="Times New Roman" w:eastAsia="Times New Roman" w:hAnsi="Times New Roman" w:cs="Times New Roman"/>
          <w:color w:val="auto"/>
        </w:rPr>
      </w:pPr>
      <w:r w:rsidRPr="00EF62B1">
        <w:rPr>
          <w:rFonts w:ascii="Times New Roman" w:eastAsia="Times New Roman" w:hAnsi="Times New Roman" w:cs="Times New Roman"/>
          <w:color w:val="auto"/>
        </w:rPr>
        <w:t xml:space="preserve"> - соблюдать принципы деловой коммуникации</w:t>
      </w:r>
      <w:r>
        <w:rPr>
          <w:rFonts w:ascii="Times New Roman" w:eastAsia="Times New Roman" w:hAnsi="Times New Roman" w:cs="Times New Roman"/>
          <w:color w:val="auto"/>
        </w:rPr>
        <w:t>;</w:t>
      </w:r>
      <w:r w:rsidRPr="00EF62B1">
        <w:rPr>
          <w:rFonts w:ascii="Times New Roman" w:eastAsia="Times New Roman" w:hAnsi="Times New Roman" w:cs="Times New Roman"/>
          <w:color w:val="auto"/>
        </w:rPr>
        <w:t xml:space="preserve"> </w:t>
      </w:r>
    </w:p>
    <w:p w14:paraId="52DA2854" w14:textId="252361DA" w:rsidR="00EF62B1" w:rsidRDefault="00EF62B1" w:rsidP="00441690">
      <w:pPr>
        <w:ind w:left="-567"/>
        <w:jc w:val="both"/>
        <w:rPr>
          <w:rFonts w:ascii="Times New Roman" w:eastAsia="Times New Roman" w:hAnsi="Times New Roman" w:cs="Times New Roman"/>
          <w:color w:val="auto"/>
        </w:rPr>
      </w:pPr>
      <w:r w:rsidRPr="00EF62B1">
        <w:rPr>
          <w:rFonts w:ascii="Times New Roman" w:eastAsia="Times New Roman" w:hAnsi="Times New Roman" w:cs="Times New Roman"/>
          <w:color w:val="auto"/>
        </w:rPr>
        <w:t xml:space="preserve">- взаимодействовать с клиентом на основе типологии и </w:t>
      </w:r>
      <w:proofErr w:type="spellStart"/>
      <w:r w:rsidRPr="00EF62B1">
        <w:rPr>
          <w:rFonts w:ascii="Times New Roman" w:eastAsia="Times New Roman" w:hAnsi="Times New Roman" w:cs="Times New Roman"/>
          <w:color w:val="auto"/>
        </w:rPr>
        <w:t>клиентоведения</w:t>
      </w:r>
      <w:proofErr w:type="spellEnd"/>
      <w:r>
        <w:rPr>
          <w:rFonts w:ascii="Times New Roman" w:eastAsia="Times New Roman" w:hAnsi="Times New Roman" w:cs="Times New Roman"/>
          <w:color w:val="auto"/>
        </w:rPr>
        <w:t>;</w:t>
      </w:r>
    </w:p>
    <w:p w14:paraId="2DF7B62C" w14:textId="596DB3DF" w:rsidR="00EF62B1" w:rsidRDefault="00EF62B1" w:rsidP="00441690">
      <w:pPr>
        <w:ind w:left="-567"/>
        <w:jc w:val="both"/>
        <w:rPr>
          <w:rFonts w:ascii="Times New Roman" w:eastAsia="Times New Roman" w:hAnsi="Times New Roman" w:cs="Times New Roman"/>
          <w:color w:val="auto"/>
        </w:rPr>
      </w:pPr>
      <w:r w:rsidRPr="00EF62B1">
        <w:rPr>
          <w:rFonts w:ascii="Times New Roman" w:eastAsia="Times New Roman" w:hAnsi="Times New Roman" w:cs="Times New Roman"/>
          <w:color w:val="auto"/>
        </w:rPr>
        <w:t xml:space="preserve"> - выстраивать партнерские отношения со стейкхолдерами</w:t>
      </w:r>
      <w:r>
        <w:rPr>
          <w:rFonts w:ascii="Times New Roman" w:eastAsia="Times New Roman" w:hAnsi="Times New Roman" w:cs="Times New Roman"/>
          <w:color w:val="auto"/>
        </w:rPr>
        <w:t>;</w:t>
      </w:r>
    </w:p>
    <w:p w14:paraId="15E44E94" w14:textId="609A5D62" w:rsidR="00EF62B1" w:rsidRDefault="00EF62B1" w:rsidP="00441690">
      <w:pPr>
        <w:ind w:left="-567"/>
        <w:jc w:val="both"/>
        <w:rPr>
          <w:rFonts w:ascii="Times New Roman" w:eastAsia="Times New Roman" w:hAnsi="Times New Roman" w:cs="Times New Roman"/>
          <w:color w:val="auto"/>
        </w:rPr>
      </w:pPr>
      <w:r w:rsidRPr="00EF62B1">
        <w:rPr>
          <w:rFonts w:ascii="Times New Roman" w:eastAsia="Times New Roman" w:hAnsi="Times New Roman" w:cs="Times New Roman"/>
          <w:color w:val="auto"/>
        </w:rPr>
        <w:t xml:space="preserve"> - находить решения в конфликтных ситуациях</w:t>
      </w:r>
      <w:r>
        <w:rPr>
          <w:rFonts w:ascii="Times New Roman" w:eastAsia="Times New Roman" w:hAnsi="Times New Roman" w:cs="Times New Roman"/>
          <w:color w:val="auto"/>
        </w:rPr>
        <w:t>;</w:t>
      </w:r>
    </w:p>
    <w:p w14:paraId="15EAA115" w14:textId="1CFD5D9B" w:rsidR="00EF62B1" w:rsidRDefault="00EF62B1" w:rsidP="00441690">
      <w:pPr>
        <w:ind w:left="-567"/>
        <w:jc w:val="both"/>
        <w:rPr>
          <w:rFonts w:ascii="Times New Roman" w:eastAsia="Times New Roman" w:hAnsi="Times New Roman" w:cs="Times New Roman"/>
          <w:color w:val="auto"/>
        </w:rPr>
      </w:pPr>
      <w:r w:rsidRPr="00EF62B1">
        <w:rPr>
          <w:rFonts w:ascii="Times New Roman" w:eastAsia="Times New Roman" w:hAnsi="Times New Roman" w:cs="Times New Roman"/>
          <w:color w:val="auto"/>
        </w:rPr>
        <w:t xml:space="preserve"> - безопасно и эффективно реализовать стратегию продвижения в социальных сетях</w:t>
      </w:r>
      <w:r>
        <w:rPr>
          <w:rFonts w:ascii="Times New Roman" w:eastAsia="Times New Roman" w:hAnsi="Times New Roman" w:cs="Times New Roman"/>
          <w:color w:val="auto"/>
        </w:rPr>
        <w:t>;</w:t>
      </w:r>
    </w:p>
    <w:p w14:paraId="5AB0325A" w14:textId="3EFCD774" w:rsidR="00EF62B1" w:rsidRDefault="00EF62B1" w:rsidP="00441690">
      <w:pPr>
        <w:ind w:left="-567"/>
        <w:jc w:val="both"/>
        <w:rPr>
          <w:rFonts w:ascii="Times New Roman" w:eastAsia="Times New Roman" w:hAnsi="Times New Roman" w:cs="Times New Roman"/>
          <w:color w:val="auto"/>
        </w:rPr>
      </w:pPr>
      <w:r w:rsidRPr="00EF62B1">
        <w:rPr>
          <w:rFonts w:ascii="Times New Roman" w:eastAsia="Times New Roman" w:hAnsi="Times New Roman" w:cs="Times New Roman"/>
          <w:color w:val="auto"/>
        </w:rPr>
        <w:t xml:space="preserve"> - управлять и развивать профессиональное сообщество</w:t>
      </w:r>
      <w:r>
        <w:rPr>
          <w:rFonts w:ascii="Times New Roman" w:eastAsia="Times New Roman" w:hAnsi="Times New Roman" w:cs="Times New Roman"/>
          <w:color w:val="auto"/>
        </w:rPr>
        <w:t>;</w:t>
      </w:r>
      <w:r w:rsidRPr="00EF62B1">
        <w:rPr>
          <w:rFonts w:ascii="Times New Roman" w:eastAsia="Times New Roman" w:hAnsi="Times New Roman" w:cs="Times New Roman"/>
          <w:color w:val="auto"/>
        </w:rPr>
        <w:t xml:space="preserve"> </w:t>
      </w:r>
    </w:p>
    <w:p w14:paraId="787AA29B" w14:textId="04E2564F" w:rsidR="00EF62B1" w:rsidRDefault="00EF62B1" w:rsidP="00441690">
      <w:pPr>
        <w:ind w:left="-567"/>
        <w:jc w:val="both"/>
        <w:rPr>
          <w:rFonts w:ascii="Times New Roman" w:eastAsia="Times New Roman" w:hAnsi="Times New Roman" w:cs="Times New Roman"/>
          <w:color w:val="auto"/>
        </w:rPr>
      </w:pPr>
      <w:r w:rsidRPr="00EF62B1">
        <w:rPr>
          <w:rFonts w:ascii="Times New Roman" w:eastAsia="Times New Roman" w:hAnsi="Times New Roman" w:cs="Times New Roman"/>
          <w:color w:val="auto"/>
        </w:rPr>
        <w:t>- соблюдать правила профессиональной коммуникации на рабочем месте (в качестве специалиста по найму)</w:t>
      </w:r>
      <w:r>
        <w:rPr>
          <w:rFonts w:ascii="Times New Roman" w:eastAsia="Times New Roman" w:hAnsi="Times New Roman" w:cs="Times New Roman"/>
          <w:color w:val="auto"/>
        </w:rPr>
        <w:t>;</w:t>
      </w:r>
      <w:r w:rsidRPr="00EF62B1">
        <w:rPr>
          <w:rFonts w:ascii="Times New Roman" w:eastAsia="Times New Roman" w:hAnsi="Times New Roman" w:cs="Times New Roman"/>
          <w:color w:val="auto"/>
        </w:rPr>
        <w:t xml:space="preserve"> </w:t>
      </w:r>
    </w:p>
    <w:p w14:paraId="7E3274EC" w14:textId="3488A04E" w:rsidR="00441690" w:rsidRPr="00441690" w:rsidRDefault="00441690" w:rsidP="00441690">
      <w:pPr>
        <w:ind w:left="-567"/>
        <w:jc w:val="both"/>
        <w:rPr>
          <w:rFonts w:ascii="Times New Roman" w:eastAsia="Times New Roman" w:hAnsi="Times New Roman" w:cs="Times New Roman"/>
          <w:color w:val="auto"/>
        </w:rPr>
      </w:pPr>
      <w:r w:rsidRPr="00441690">
        <w:rPr>
          <w:rFonts w:ascii="Times New Roman" w:eastAsia="Times New Roman" w:hAnsi="Times New Roman" w:cs="Times New Roman"/>
          <w:color w:val="auto"/>
        </w:rPr>
        <w:t xml:space="preserve">В результате освоения дисциплины студент должен </w:t>
      </w:r>
      <w:r w:rsidRPr="00441690">
        <w:rPr>
          <w:rFonts w:ascii="Times New Roman" w:eastAsia="Times New Roman" w:hAnsi="Times New Roman" w:cs="Times New Roman"/>
          <w:b/>
          <w:bCs/>
          <w:color w:val="auto"/>
        </w:rPr>
        <w:t>знать</w:t>
      </w:r>
      <w:r w:rsidRPr="00441690">
        <w:rPr>
          <w:rFonts w:ascii="Times New Roman" w:eastAsia="Times New Roman" w:hAnsi="Times New Roman" w:cs="Times New Roman"/>
          <w:color w:val="auto"/>
        </w:rPr>
        <w:t xml:space="preserve">: </w:t>
      </w:r>
    </w:p>
    <w:p w14:paraId="2FC15D8E" w14:textId="2C5D76C9" w:rsidR="00EF62B1" w:rsidRDefault="00EF62B1" w:rsidP="00441690">
      <w:pPr>
        <w:ind w:left="-567"/>
        <w:jc w:val="both"/>
        <w:rPr>
          <w:rFonts w:ascii="Times New Roman" w:eastAsia="Times New Roman" w:hAnsi="Times New Roman" w:cs="Times New Roman"/>
          <w:color w:val="auto"/>
        </w:rPr>
      </w:pPr>
      <w:r>
        <w:rPr>
          <w:rFonts w:ascii="Times New Roman" w:eastAsia="Times New Roman" w:hAnsi="Times New Roman" w:cs="Times New Roman"/>
          <w:color w:val="auto"/>
        </w:rPr>
        <w:t>- в</w:t>
      </w:r>
      <w:r w:rsidRPr="00EF62B1">
        <w:rPr>
          <w:rFonts w:ascii="Times New Roman" w:eastAsia="Times New Roman" w:hAnsi="Times New Roman" w:cs="Times New Roman"/>
          <w:color w:val="auto"/>
        </w:rPr>
        <w:t>иды деловой коммуникации</w:t>
      </w:r>
      <w:r>
        <w:rPr>
          <w:rFonts w:ascii="Times New Roman" w:eastAsia="Times New Roman" w:hAnsi="Times New Roman" w:cs="Times New Roman"/>
          <w:color w:val="auto"/>
        </w:rPr>
        <w:t>;</w:t>
      </w:r>
      <w:r w:rsidRPr="00EF62B1">
        <w:rPr>
          <w:rFonts w:ascii="Times New Roman" w:eastAsia="Times New Roman" w:hAnsi="Times New Roman" w:cs="Times New Roman"/>
          <w:color w:val="auto"/>
        </w:rPr>
        <w:t xml:space="preserve"> </w:t>
      </w:r>
    </w:p>
    <w:p w14:paraId="086EC848" w14:textId="18A2CC99" w:rsidR="00EF62B1" w:rsidRDefault="00EF62B1" w:rsidP="00441690">
      <w:pPr>
        <w:ind w:left="-567"/>
        <w:jc w:val="both"/>
        <w:rPr>
          <w:rFonts w:ascii="Times New Roman" w:eastAsia="Times New Roman" w:hAnsi="Times New Roman" w:cs="Times New Roman"/>
          <w:color w:val="auto"/>
        </w:rPr>
      </w:pPr>
      <w:r>
        <w:rPr>
          <w:rFonts w:ascii="Times New Roman" w:eastAsia="Times New Roman" w:hAnsi="Times New Roman" w:cs="Times New Roman"/>
          <w:color w:val="auto"/>
        </w:rPr>
        <w:t>-т</w:t>
      </w:r>
      <w:r w:rsidRPr="00EF62B1">
        <w:rPr>
          <w:rFonts w:ascii="Times New Roman" w:eastAsia="Times New Roman" w:hAnsi="Times New Roman" w:cs="Times New Roman"/>
          <w:color w:val="auto"/>
        </w:rPr>
        <w:t>ипология клиентов</w:t>
      </w:r>
      <w:r>
        <w:rPr>
          <w:rFonts w:ascii="Times New Roman" w:eastAsia="Times New Roman" w:hAnsi="Times New Roman" w:cs="Times New Roman"/>
          <w:color w:val="auto"/>
        </w:rPr>
        <w:t>;</w:t>
      </w:r>
      <w:r w:rsidRPr="00EF62B1">
        <w:rPr>
          <w:rFonts w:ascii="Times New Roman" w:eastAsia="Times New Roman" w:hAnsi="Times New Roman" w:cs="Times New Roman"/>
          <w:color w:val="auto"/>
        </w:rPr>
        <w:t xml:space="preserve"> </w:t>
      </w:r>
    </w:p>
    <w:p w14:paraId="3251EA68" w14:textId="388FB950" w:rsidR="00EF62B1" w:rsidRDefault="00EF62B1" w:rsidP="00441690">
      <w:pPr>
        <w:ind w:left="-567"/>
        <w:jc w:val="both"/>
        <w:rPr>
          <w:rFonts w:ascii="Times New Roman" w:eastAsia="Times New Roman" w:hAnsi="Times New Roman" w:cs="Times New Roman"/>
          <w:color w:val="auto"/>
        </w:rPr>
      </w:pPr>
      <w:r>
        <w:rPr>
          <w:rFonts w:ascii="Times New Roman" w:eastAsia="Times New Roman" w:hAnsi="Times New Roman" w:cs="Times New Roman"/>
          <w:color w:val="auto"/>
        </w:rPr>
        <w:t>- п</w:t>
      </w:r>
      <w:r w:rsidRPr="00EF62B1">
        <w:rPr>
          <w:rFonts w:ascii="Times New Roman" w:eastAsia="Times New Roman" w:hAnsi="Times New Roman" w:cs="Times New Roman"/>
          <w:color w:val="auto"/>
        </w:rPr>
        <w:t>артнерские отношения, правила проведения переговоров</w:t>
      </w:r>
      <w:r>
        <w:rPr>
          <w:rFonts w:ascii="Times New Roman" w:eastAsia="Times New Roman" w:hAnsi="Times New Roman" w:cs="Times New Roman"/>
          <w:color w:val="auto"/>
        </w:rPr>
        <w:t>;</w:t>
      </w:r>
    </w:p>
    <w:p w14:paraId="2F22E1E0" w14:textId="7CC50095" w:rsidR="00EF62B1" w:rsidRDefault="00EF62B1" w:rsidP="00441690">
      <w:pPr>
        <w:ind w:left="-567"/>
        <w:jc w:val="both"/>
        <w:rPr>
          <w:rFonts w:ascii="Times New Roman" w:eastAsia="Times New Roman" w:hAnsi="Times New Roman" w:cs="Times New Roman"/>
          <w:color w:val="auto"/>
        </w:rPr>
      </w:pPr>
      <w:r>
        <w:rPr>
          <w:rFonts w:ascii="Times New Roman" w:eastAsia="Times New Roman" w:hAnsi="Times New Roman" w:cs="Times New Roman"/>
          <w:color w:val="auto"/>
        </w:rPr>
        <w:t>-</w:t>
      </w:r>
      <w:r w:rsidRPr="00EF62B1">
        <w:rPr>
          <w:rFonts w:ascii="Times New Roman" w:eastAsia="Times New Roman" w:hAnsi="Times New Roman" w:cs="Times New Roman"/>
          <w:color w:val="auto"/>
        </w:rPr>
        <w:t xml:space="preserve"> </w:t>
      </w:r>
      <w:r>
        <w:rPr>
          <w:rFonts w:ascii="Times New Roman" w:eastAsia="Times New Roman" w:hAnsi="Times New Roman" w:cs="Times New Roman"/>
          <w:color w:val="auto"/>
        </w:rPr>
        <w:t>о</w:t>
      </w:r>
      <w:r w:rsidRPr="00EF62B1">
        <w:rPr>
          <w:rFonts w:ascii="Times New Roman" w:eastAsia="Times New Roman" w:hAnsi="Times New Roman" w:cs="Times New Roman"/>
          <w:color w:val="auto"/>
        </w:rPr>
        <w:t>сновы конфликтологии</w:t>
      </w:r>
      <w:r>
        <w:rPr>
          <w:rFonts w:ascii="Times New Roman" w:eastAsia="Times New Roman" w:hAnsi="Times New Roman" w:cs="Times New Roman"/>
          <w:color w:val="auto"/>
        </w:rPr>
        <w:t>;</w:t>
      </w:r>
    </w:p>
    <w:p w14:paraId="52C79BCD" w14:textId="2CB4621F" w:rsidR="00EF62B1" w:rsidRDefault="00EF62B1" w:rsidP="00441690">
      <w:pPr>
        <w:ind w:left="-567"/>
        <w:jc w:val="both"/>
        <w:rPr>
          <w:rFonts w:ascii="Times New Roman" w:eastAsia="Times New Roman" w:hAnsi="Times New Roman" w:cs="Times New Roman"/>
          <w:color w:val="auto"/>
        </w:rPr>
      </w:pPr>
      <w:r>
        <w:rPr>
          <w:rFonts w:ascii="Times New Roman" w:eastAsia="Times New Roman" w:hAnsi="Times New Roman" w:cs="Times New Roman"/>
          <w:color w:val="auto"/>
        </w:rPr>
        <w:t>- с</w:t>
      </w:r>
      <w:r w:rsidRPr="00EF62B1">
        <w:rPr>
          <w:rFonts w:ascii="Times New Roman" w:eastAsia="Times New Roman" w:hAnsi="Times New Roman" w:cs="Times New Roman"/>
          <w:color w:val="auto"/>
        </w:rPr>
        <w:t>пособы коммуникации в цифровой среде</w:t>
      </w:r>
      <w:r>
        <w:rPr>
          <w:rFonts w:ascii="Times New Roman" w:eastAsia="Times New Roman" w:hAnsi="Times New Roman" w:cs="Times New Roman"/>
          <w:color w:val="auto"/>
        </w:rPr>
        <w:t>;</w:t>
      </w:r>
      <w:r w:rsidRPr="00EF62B1">
        <w:rPr>
          <w:rFonts w:ascii="Times New Roman" w:eastAsia="Times New Roman" w:hAnsi="Times New Roman" w:cs="Times New Roman"/>
          <w:color w:val="auto"/>
        </w:rPr>
        <w:t xml:space="preserve"> </w:t>
      </w:r>
    </w:p>
    <w:p w14:paraId="30F85351" w14:textId="1F24FAD5" w:rsidR="00EF62B1" w:rsidRDefault="00EF62B1" w:rsidP="00441690">
      <w:pPr>
        <w:ind w:left="-567"/>
        <w:jc w:val="both"/>
        <w:rPr>
          <w:rFonts w:ascii="Times New Roman" w:eastAsia="Times New Roman" w:hAnsi="Times New Roman" w:cs="Times New Roman"/>
          <w:color w:val="auto"/>
        </w:rPr>
      </w:pPr>
      <w:r>
        <w:rPr>
          <w:rFonts w:ascii="Times New Roman" w:eastAsia="Times New Roman" w:hAnsi="Times New Roman" w:cs="Times New Roman"/>
          <w:color w:val="auto"/>
        </w:rPr>
        <w:t>- п</w:t>
      </w:r>
      <w:r w:rsidRPr="00EF62B1">
        <w:rPr>
          <w:rFonts w:ascii="Times New Roman" w:eastAsia="Times New Roman" w:hAnsi="Times New Roman" w:cs="Times New Roman"/>
          <w:color w:val="auto"/>
        </w:rPr>
        <w:t>онятие о профессиональных сообществах</w:t>
      </w:r>
      <w:r>
        <w:rPr>
          <w:rFonts w:ascii="Times New Roman" w:eastAsia="Times New Roman" w:hAnsi="Times New Roman" w:cs="Times New Roman"/>
          <w:color w:val="auto"/>
        </w:rPr>
        <w:t>;</w:t>
      </w:r>
      <w:r w:rsidRPr="00EF62B1">
        <w:rPr>
          <w:rFonts w:ascii="Times New Roman" w:eastAsia="Times New Roman" w:hAnsi="Times New Roman" w:cs="Times New Roman"/>
          <w:color w:val="auto"/>
        </w:rPr>
        <w:t xml:space="preserve"> </w:t>
      </w:r>
    </w:p>
    <w:p w14:paraId="37BEC377" w14:textId="77777777" w:rsidR="00EF62B1" w:rsidRDefault="00EF62B1" w:rsidP="00441690">
      <w:pPr>
        <w:ind w:left="-567"/>
        <w:jc w:val="both"/>
        <w:rPr>
          <w:rFonts w:ascii="Times New Roman" w:eastAsia="Times New Roman" w:hAnsi="Times New Roman" w:cs="Times New Roman"/>
          <w:color w:val="auto"/>
        </w:rPr>
      </w:pPr>
      <w:r>
        <w:rPr>
          <w:rFonts w:ascii="Times New Roman" w:eastAsia="Times New Roman" w:hAnsi="Times New Roman" w:cs="Times New Roman"/>
          <w:color w:val="auto"/>
        </w:rPr>
        <w:t>- п</w:t>
      </w:r>
      <w:r w:rsidRPr="00EF62B1">
        <w:rPr>
          <w:rFonts w:ascii="Times New Roman" w:eastAsia="Times New Roman" w:hAnsi="Times New Roman" w:cs="Times New Roman"/>
          <w:color w:val="auto"/>
        </w:rPr>
        <w:t>рофессиональная коммуникация на рабочем месте</w:t>
      </w:r>
      <w:r>
        <w:rPr>
          <w:rFonts w:ascii="Times New Roman" w:eastAsia="Times New Roman" w:hAnsi="Times New Roman" w:cs="Times New Roman"/>
          <w:color w:val="auto"/>
        </w:rPr>
        <w:t xml:space="preserve">; </w:t>
      </w:r>
    </w:p>
    <w:p w14:paraId="07A9EA5B" w14:textId="6FAF6B92" w:rsidR="00441690" w:rsidRPr="00441690" w:rsidRDefault="00441690" w:rsidP="00441690">
      <w:pPr>
        <w:ind w:left="-567"/>
        <w:jc w:val="both"/>
        <w:rPr>
          <w:rFonts w:ascii="Times New Roman" w:eastAsia="Times New Roman" w:hAnsi="Times New Roman" w:cs="Times New Roman"/>
          <w:color w:val="auto"/>
        </w:rPr>
      </w:pPr>
      <w:r w:rsidRPr="00441690">
        <w:rPr>
          <w:rFonts w:ascii="Times New Roman" w:eastAsia="Times New Roman" w:hAnsi="Times New Roman" w:cs="Times New Roman"/>
          <w:color w:val="auto"/>
        </w:rPr>
        <w:t>Изучение учебной дисциплины направлено на формирование следующих общих и профессиональных компетенций:</w:t>
      </w:r>
    </w:p>
    <w:p w14:paraId="0EF2C629" w14:textId="77777777" w:rsidR="00EF62B1" w:rsidRPr="00EF62B1" w:rsidRDefault="00EF62B1" w:rsidP="00EF62B1">
      <w:pPr>
        <w:ind w:left="-567"/>
        <w:jc w:val="both"/>
        <w:rPr>
          <w:rFonts w:ascii="Times New Roman" w:eastAsia="Times New Roman" w:hAnsi="Times New Roman" w:cs="Times New Roman"/>
          <w:color w:val="auto"/>
        </w:rPr>
      </w:pPr>
      <w:r w:rsidRPr="00EF62B1">
        <w:rPr>
          <w:rFonts w:ascii="Times New Roman" w:eastAsia="Times New Roman" w:hAnsi="Times New Roman" w:cs="Times New Roman"/>
          <w:color w:val="auto"/>
        </w:rPr>
        <w:t>ОК 01. Выбирать способы решения задач профессиональной деятельности применительно к различным контекстам;</w:t>
      </w:r>
    </w:p>
    <w:p w14:paraId="12A8C087" w14:textId="77777777" w:rsidR="00EF62B1" w:rsidRPr="00EF62B1" w:rsidRDefault="00EF62B1" w:rsidP="00EF62B1">
      <w:pPr>
        <w:ind w:left="-567"/>
        <w:jc w:val="both"/>
        <w:rPr>
          <w:rFonts w:ascii="Times New Roman" w:eastAsia="Times New Roman" w:hAnsi="Times New Roman" w:cs="Times New Roman"/>
          <w:color w:val="auto"/>
        </w:rPr>
      </w:pPr>
      <w:r w:rsidRPr="00EF62B1">
        <w:rPr>
          <w:rFonts w:ascii="Times New Roman" w:eastAsia="Times New Roman" w:hAnsi="Times New Roman" w:cs="Times New Roman"/>
          <w:color w:val="auto"/>
        </w:rPr>
        <w:t xml:space="preserve">ОК 02. Использовать современные средства поиска, анализа и интерпретации </w:t>
      </w:r>
      <w:proofErr w:type="gramStart"/>
      <w:r w:rsidRPr="00EF62B1">
        <w:rPr>
          <w:rFonts w:ascii="Times New Roman" w:eastAsia="Times New Roman" w:hAnsi="Times New Roman" w:cs="Times New Roman"/>
          <w:color w:val="auto"/>
        </w:rPr>
        <w:t>информации</w:t>
      </w:r>
      <w:proofErr w:type="gramEnd"/>
      <w:r w:rsidRPr="00EF62B1">
        <w:rPr>
          <w:rFonts w:ascii="Times New Roman" w:eastAsia="Times New Roman" w:hAnsi="Times New Roman" w:cs="Times New Roman"/>
          <w:color w:val="auto"/>
        </w:rPr>
        <w:t xml:space="preserve"> и информационные технологии для выполнения задач профессиональной деятельности;</w:t>
      </w:r>
    </w:p>
    <w:p w14:paraId="6EEEC645" w14:textId="77777777" w:rsidR="00EF62B1" w:rsidRPr="00EF62B1" w:rsidRDefault="00EF62B1" w:rsidP="00EF62B1">
      <w:pPr>
        <w:ind w:left="-567"/>
        <w:jc w:val="both"/>
        <w:rPr>
          <w:rFonts w:ascii="Times New Roman" w:eastAsia="Times New Roman" w:hAnsi="Times New Roman" w:cs="Times New Roman"/>
          <w:color w:val="auto"/>
        </w:rPr>
      </w:pPr>
      <w:r w:rsidRPr="00EF62B1">
        <w:rPr>
          <w:rFonts w:ascii="Times New Roman" w:eastAsia="Times New Roman" w:hAnsi="Times New Roman" w:cs="Times New Roman"/>
          <w:color w:val="auto"/>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59392CFE" w14:textId="77777777" w:rsidR="00EF62B1" w:rsidRPr="00EF62B1" w:rsidRDefault="00EF62B1" w:rsidP="00EF62B1">
      <w:pPr>
        <w:ind w:left="-567"/>
        <w:jc w:val="both"/>
        <w:rPr>
          <w:rFonts w:ascii="Times New Roman" w:eastAsia="Times New Roman" w:hAnsi="Times New Roman" w:cs="Times New Roman"/>
          <w:color w:val="auto"/>
        </w:rPr>
      </w:pPr>
      <w:r w:rsidRPr="00EF62B1">
        <w:rPr>
          <w:rFonts w:ascii="Times New Roman" w:eastAsia="Times New Roman" w:hAnsi="Times New Roman" w:cs="Times New Roman"/>
          <w:color w:val="auto"/>
        </w:rPr>
        <w:t>ОК 04. Эффективно взаимодействовать и работать в коллективе и команде;</w:t>
      </w:r>
    </w:p>
    <w:p w14:paraId="04E5FB22" w14:textId="77777777" w:rsidR="00EF62B1" w:rsidRDefault="00441690" w:rsidP="00441690">
      <w:pPr>
        <w:ind w:left="-567"/>
        <w:jc w:val="both"/>
        <w:rPr>
          <w:rFonts w:ascii="Times New Roman" w:eastAsia="Times New Roman" w:hAnsi="Times New Roman" w:cs="Times New Roman"/>
          <w:b/>
          <w:bCs/>
        </w:rPr>
      </w:pPr>
      <w:r>
        <w:rPr>
          <w:rFonts w:ascii="Times New Roman" w:eastAsia="Times New Roman" w:hAnsi="Times New Roman" w:cs="Times New Roman"/>
          <w:b/>
          <w:bCs/>
        </w:rPr>
        <w:t xml:space="preserve">                           </w:t>
      </w:r>
    </w:p>
    <w:p w14:paraId="7AC65E48" w14:textId="77777777" w:rsidR="00EF62B1" w:rsidRDefault="00EF62B1" w:rsidP="00441690">
      <w:pPr>
        <w:ind w:left="-567"/>
        <w:jc w:val="both"/>
        <w:rPr>
          <w:rFonts w:ascii="Times New Roman" w:eastAsia="Times New Roman" w:hAnsi="Times New Roman" w:cs="Times New Roman"/>
          <w:b/>
          <w:bCs/>
        </w:rPr>
      </w:pPr>
    </w:p>
    <w:p w14:paraId="75767007" w14:textId="77777777" w:rsidR="00EF62B1" w:rsidRDefault="00EF62B1" w:rsidP="00441690">
      <w:pPr>
        <w:ind w:left="-567"/>
        <w:jc w:val="both"/>
        <w:rPr>
          <w:rFonts w:ascii="Times New Roman" w:eastAsia="Times New Roman" w:hAnsi="Times New Roman" w:cs="Times New Roman"/>
          <w:b/>
          <w:bCs/>
        </w:rPr>
      </w:pPr>
    </w:p>
    <w:p w14:paraId="74E39893" w14:textId="6D68496C" w:rsidR="00441690" w:rsidRPr="00441690" w:rsidRDefault="00EF62B1" w:rsidP="00441690">
      <w:pPr>
        <w:ind w:left="-567"/>
        <w:jc w:val="both"/>
        <w:rPr>
          <w:rFonts w:ascii="Times New Roman" w:eastAsia="Times New Roman" w:hAnsi="Times New Roman" w:cs="Times New Roman"/>
          <w:color w:val="auto"/>
        </w:rPr>
      </w:pPr>
      <w:r>
        <w:rPr>
          <w:rFonts w:ascii="Times New Roman" w:eastAsia="Times New Roman" w:hAnsi="Times New Roman" w:cs="Times New Roman"/>
          <w:b/>
          <w:bCs/>
        </w:rPr>
        <w:lastRenderedPageBreak/>
        <w:t xml:space="preserve">                         </w:t>
      </w:r>
      <w:r w:rsidR="00441690" w:rsidRPr="00044AF2">
        <w:rPr>
          <w:rFonts w:ascii="Times New Roman" w:eastAsia="Times New Roman" w:hAnsi="Times New Roman" w:cs="Times New Roman"/>
          <w:b/>
          <w:bCs/>
        </w:rPr>
        <w:t>АННОТАЦИЯ ПРОГРАММЫ УЧЕБНОЙ ДИСЦИПЛИНЫ</w:t>
      </w:r>
    </w:p>
    <w:p w14:paraId="3F1AECE2" w14:textId="4E1DA8A0" w:rsidR="00CC2E7B" w:rsidRDefault="00441690" w:rsidP="00BD2C70">
      <w:pPr>
        <w:jc w:val="center"/>
        <w:rPr>
          <w:rFonts w:ascii="Times New Roman" w:eastAsia="Times New Roman" w:hAnsi="Times New Roman" w:cs="Times New Roman"/>
          <w:b/>
          <w:color w:val="auto"/>
          <w:lang w:eastAsia="ar-SA"/>
        </w:rPr>
      </w:pPr>
      <w:r>
        <w:rPr>
          <w:rFonts w:ascii="Times New Roman" w:eastAsia="Times New Roman" w:hAnsi="Times New Roman" w:cs="Times New Roman"/>
          <w:b/>
          <w:caps/>
          <w:color w:val="auto"/>
        </w:rPr>
        <w:t>оп.</w:t>
      </w:r>
      <w:r w:rsidR="00EF62B1">
        <w:rPr>
          <w:rFonts w:ascii="Times New Roman" w:eastAsia="Times New Roman" w:hAnsi="Times New Roman" w:cs="Times New Roman"/>
          <w:b/>
          <w:caps/>
          <w:color w:val="auto"/>
        </w:rPr>
        <w:t>07</w:t>
      </w:r>
      <w:r>
        <w:rPr>
          <w:rFonts w:ascii="Times New Roman" w:eastAsia="Times New Roman" w:hAnsi="Times New Roman" w:cs="Times New Roman"/>
          <w:b/>
          <w:caps/>
          <w:color w:val="auto"/>
        </w:rPr>
        <w:t xml:space="preserve"> </w:t>
      </w:r>
      <w:r w:rsidRPr="00441690">
        <w:rPr>
          <w:rFonts w:ascii="Times New Roman" w:eastAsia="Times New Roman" w:hAnsi="Times New Roman" w:cs="Times New Roman"/>
          <w:b/>
          <w:color w:val="auto"/>
          <w:lang w:eastAsia="ar-SA"/>
        </w:rPr>
        <w:t>Проектирование профессионального роста и карьеры / Социальная адаптация и основы социально-правовых знаний</w:t>
      </w:r>
    </w:p>
    <w:p w14:paraId="12B44263" w14:textId="18EE6A6C"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xml:space="preserve">Рабочая программа учебной дисциплины разработана на основе Федерального государственного образовательного стандарта по </w:t>
      </w:r>
      <w:r w:rsidR="00EF62B1" w:rsidRPr="00EF62B1">
        <w:rPr>
          <w:rFonts w:ascii="Times New Roman" w:eastAsia="Times New Roman" w:hAnsi="Times New Roman" w:cs="Times New Roman"/>
          <w:color w:val="auto"/>
          <w:lang w:eastAsia="ar-SA"/>
        </w:rPr>
        <w:t>специальности 43.02.17 Технология индустрии и красоты</w:t>
      </w:r>
      <w:r w:rsidRPr="00441690">
        <w:rPr>
          <w:rFonts w:ascii="Times New Roman" w:eastAsia="Times New Roman" w:hAnsi="Times New Roman" w:cs="Times New Roman"/>
          <w:color w:val="auto"/>
          <w:lang w:eastAsia="ar-SA"/>
        </w:rPr>
        <w:t>.</w:t>
      </w:r>
    </w:p>
    <w:p w14:paraId="399104EA" w14:textId="77777777" w:rsidR="00692409" w:rsidRPr="00692409" w:rsidRDefault="00692409" w:rsidP="0069240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bookmarkStart w:id="21" w:name="_Hlk198299900"/>
      <w:r w:rsidRPr="00692409">
        <w:rPr>
          <w:rFonts w:ascii="Times New Roman" w:eastAsia="Times New Roman" w:hAnsi="Times New Roman" w:cs="Times New Roman"/>
          <w:color w:val="auto"/>
          <w:lang w:eastAsia="ar-SA"/>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bookmarkEnd w:id="21"/>
    <w:p w14:paraId="0E7103CF"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ab/>
        <w:t>Дисциплина входит в общепрофессиональный цикл.</w:t>
      </w:r>
    </w:p>
    <w:p w14:paraId="20ABE0C3"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Программа «Социальная адаптация и основы социально-правовых знаний» обеспечивает инвалидам и лицам с ограниченными возможностями здоровья (по их заявлению) возможность обучения по образовательной программе, учитывающей особенности их психофизического развития, индивидуальных возможностей и при необходимости обеспечивающей коррекцию нарушений развития и социальную адаптацию указанных лиц. При отсутствии в группе инвалидов и лиц с ограниченными возможностями здоровья преподается дисциплина «Проектирование профессионального роста и карьеры».</w:t>
      </w:r>
    </w:p>
    <w:p w14:paraId="7CDA5408"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b/>
          <w:color w:val="auto"/>
          <w:lang w:eastAsia="ar-SA"/>
        </w:rPr>
      </w:pPr>
      <w:r w:rsidRPr="00441690">
        <w:rPr>
          <w:rFonts w:ascii="Times New Roman" w:eastAsia="Times New Roman" w:hAnsi="Times New Roman" w:cs="Times New Roman"/>
          <w:b/>
          <w:color w:val="auto"/>
          <w:lang w:eastAsia="ar-SA"/>
        </w:rPr>
        <w:t>Социальная адаптация и основы социально-правовых знаний</w:t>
      </w:r>
    </w:p>
    <w:p w14:paraId="5ED6A3C7"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В результате освоения программы "Социальная адаптация и основы социально-правовых знаний" обучающийся инвалид или обучающийся с ограниченными возможностями здоровья должен:</w:t>
      </w:r>
    </w:p>
    <w:p w14:paraId="6B55E048"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уметь:</w:t>
      </w:r>
    </w:p>
    <w:p w14:paraId="588A25F0"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использовать нормы позитивного социального поведения;</w:t>
      </w:r>
    </w:p>
    <w:p w14:paraId="46DE44B9"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использовать свои права адекватно законодательству;</w:t>
      </w:r>
    </w:p>
    <w:p w14:paraId="57FF538F"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обращаться в надлежащие органы за квалифицированной помощью;</w:t>
      </w:r>
    </w:p>
    <w:p w14:paraId="7935736E"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анализировать и осознанно применять нормы закона с точки зрения конкретных условий их реализации;</w:t>
      </w:r>
    </w:p>
    <w:p w14:paraId="129A450A"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составлять необходимые заявительные документы;</w:t>
      </w:r>
    </w:p>
    <w:p w14:paraId="435750B2"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составлять резюме, осуществлять самопрезентацию при трудоустройстве;</w:t>
      </w:r>
    </w:p>
    <w:p w14:paraId="07BFA21F"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использовать приобретенные знания и умения в различных жизненных и профессиональных ситуациях;</w:t>
      </w:r>
    </w:p>
    <w:p w14:paraId="5DBB307D"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знать:</w:t>
      </w:r>
    </w:p>
    <w:p w14:paraId="71401236"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механизмы социальной адаптации;</w:t>
      </w:r>
    </w:p>
    <w:p w14:paraId="4207838C"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основополагающие международные документы, относящиеся к правам инвалидов;</w:t>
      </w:r>
    </w:p>
    <w:p w14:paraId="354E7B49"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основы гражданского и семейного законодательства;</w:t>
      </w:r>
    </w:p>
    <w:p w14:paraId="1EDC68CD"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основы трудового законодательства, особенности регулирования труда инвалидов;</w:t>
      </w:r>
    </w:p>
    <w:p w14:paraId="08AD4CAE"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основные правовые гарантии инвалидам в области социальной защиты и образования;</w:t>
      </w:r>
    </w:p>
    <w:p w14:paraId="7B635845"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функции органов труда и занятости населения.</w:t>
      </w:r>
    </w:p>
    <w:p w14:paraId="2D3E3D96"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Наименование разделов дисциплины:</w:t>
      </w:r>
    </w:p>
    <w:p w14:paraId="47CD7A55"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1. Понятие социальной адаптации, ее этапы, механизмы, условия.</w:t>
      </w:r>
    </w:p>
    <w:p w14:paraId="30DAFCBA"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2. Конвенция ООН о правах инвалидов.</w:t>
      </w:r>
    </w:p>
    <w:p w14:paraId="5C1E29FC"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3. Основы гражданского и семейного законодательства.</w:t>
      </w:r>
    </w:p>
    <w:p w14:paraId="0C3D8E27"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4. Основы трудового законодательства. Особенности регулирования труда инвалидов.</w:t>
      </w:r>
    </w:p>
    <w:p w14:paraId="30832D55"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5. Федеральный закон от 24 ноября 1995 г. N 181-ФЗ "О социальной защите инвалидов в Российской Федерации".</w:t>
      </w:r>
    </w:p>
    <w:p w14:paraId="336EF471"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6. Перечень гарантий инвалидам в Российской Федерации.</w:t>
      </w:r>
    </w:p>
    <w:p w14:paraId="42A44F5E"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7. Медико-социальная экспертиза.</w:t>
      </w:r>
    </w:p>
    <w:p w14:paraId="3485AB75"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8. Реабилитация инвалидов. Индивидуальная программа реабилитации инвалида.</w:t>
      </w:r>
    </w:p>
    <w:p w14:paraId="070F66F9"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9. Трудоустройство инвалидов.</w:t>
      </w:r>
    </w:p>
    <w:p w14:paraId="74EE0C29"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b/>
          <w:color w:val="auto"/>
          <w:lang w:eastAsia="ar-SA"/>
        </w:rPr>
      </w:pPr>
      <w:r w:rsidRPr="00441690">
        <w:rPr>
          <w:rFonts w:ascii="Times New Roman" w:eastAsia="Times New Roman" w:hAnsi="Times New Roman" w:cs="Times New Roman"/>
          <w:b/>
          <w:color w:val="auto"/>
          <w:lang w:eastAsia="ar-SA"/>
        </w:rPr>
        <w:t>Проектирование профессионального роста и карьеры</w:t>
      </w:r>
    </w:p>
    <w:p w14:paraId="6B557974"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xml:space="preserve">В результате освоения дисциплины студент должен </w:t>
      </w:r>
      <w:r w:rsidRPr="00441690">
        <w:rPr>
          <w:rFonts w:ascii="Times New Roman" w:eastAsia="Times New Roman" w:hAnsi="Times New Roman" w:cs="Times New Roman"/>
          <w:b/>
          <w:color w:val="auto"/>
          <w:lang w:eastAsia="ar-SA"/>
        </w:rPr>
        <w:t>уметь</w:t>
      </w:r>
      <w:r w:rsidRPr="00441690">
        <w:rPr>
          <w:rFonts w:ascii="Times New Roman" w:eastAsia="Times New Roman" w:hAnsi="Times New Roman" w:cs="Times New Roman"/>
          <w:color w:val="auto"/>
          <w:lang w:eastAsia="ar-SA"/>
        </w:rPr>
        <w:t xml:space="preserve">: </w:t>
      </w:r>
    </w:p>
    <w:p w14:paraId="49213B05"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анализировать изменения, происходящие на рынке труда, и учитывать их в своей профессиональной деятельности;</w:t>
      </w:r>
    </w:p>
    <w:p w14:paraId="1AE20D9A"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lastRenderedPageBreak/>
        <w:t>- строить план карьеры с учетом значимых для него факторов личной и профессиональной самореализации;</w:t>
      </w:r>
    </w:p>
    <w:p w14:paraId="6D309E2A"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определять личные и профессиональные цели и пути их реализации;</w:t>
      </w:r>
    </w:p>
    <w:p w14:paraId="7D30AD8F"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организовывать собственную проектную деятельность в сфере карьеры и личностного развития;</w:t>
      </w:r>
    </w:p>
    <w:p w14:paraId="4F7F5457"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составлять резюме;</w:t>
      </w:r>
    </w:p>
    <w:p w14:paraId="62D35E27"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оценивать предложения о работе;</w:t>
      </w:r>
    </w:p>
    <w:p w14:paraId="61CFE21F"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эффективно использовать полученные теоретические знания при поиске работы.</w:t>
      </w:r>
    </w:p>
    <w:p w14:paraId="7F22A4F0"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xml:space="preserve">В результате освоения дисциплины студент должен </w:t>
      </w:r>
      <w:r w:rsidRPr="00441690">
        <w:rPr>
          <w:rFonts w:ascii="Times New Roman" w:eastAsia="Times New Roman" w:hAnsi="Times New Roman" w:cs="Times New Roman"/>
          <w:b/>
          <w:color w:val="auto"/>
          <w:lang w:eastAsia="ar-SA"/>
        </w:rPr>
        <w:t>знать</w:t>
      </w:r>
      <w:r w:rsidRPr="00441690">
        <w:rPr>
          <w:rFonts w:ascii="Times New Roman" w:eastAsia="Times New Roman" w:hAnsi="Times New Roman" w:cs="Times New Roman"/>
          <w:color w:val="auto"/>
          <w:lang w:eastAsia="ar-SA"/>
        </w:rPr>
        <w:t xml:space="preserve">: </w:t>
      </w:r>
    </w:p>
    <w:p w14:paraId="6F1E77AE"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основные понятия дисциплины;</w:t>
      </w:r>
    </w:p>
    <w:p w14:paraId="7EE24F02"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ситуацию на рынке труда;</w:t>
      </w:r>
    </w:p>
    <w:p w14:paraId="4AFE0938"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содержание понятия «карьера» типологии карьеры, стратегии карьерного роста;</w:t>
      </w:r>
    </w:p>
    <w:p w14:paraId="0EB48F2D"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основы проектирования карьерного и профессионального роста, личностного развития;</w:t>
      </w:r>
    </w:p>
    <w:p w14:paraId="3FE55F0E"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основные этапы трудоустройства</w:t>
      </w:r>
    </w:p>
    <w:p w14:paraId="5D7C6E48"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принципы составления резюме;</w:t>
      </w:r>
    </w:p>
    <w:p w14:paraId="099FA3F7"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 xml:space="preserve">Изучение учебной дисциплины направлено на формирование следующих </w:t>
      </w:r>
      <w:proofErr w:type="gramStart"/>
      <w:r w:rsidRPr="00441690">
        <w:rPr>
          <w:rFonts w:ascii="Times New Roman" w:eastAsia="Times New Roman" w:hAnsi="Times New Roman" w:cs="Times New Roman"/>
          <w:color w:val="auto"/>
          <w:lang w:eastAsia="ar-SA"/>
        </w:rPr>
        <w:t>общих  и</w:t>
      </w:r>
      <w:proofErr w:type="gramEnd"/>
      <w:r w:rsidRPr="00441690">
        <w:rPr>
          <w:rFonts w:ascii="Times New Roman" w:eastAsia="Times New Roman" w:hAnsi="Times New Roman" w:cs="Times New Roman"/>
          <w:color w:val="auto"/>
          <w:lang w:eastAsia="ar-SA"/>
        </w:rPr>
        <w:t xml:space="preserve"> профессиональных компетенций:</w:t>
      </w:r>
    </w:p>
    <w:p w14:paraId="4C61EC1C"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ОК 01. Выбирать способы решения задач профессиональной деятельности, применительно к различным контекстам.</w:t>
      </w:r>
    </w:p>
    <w:p w14:paraId="63ABBC8C"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ОК 02. Осуществлять поиск, анализ и интерпретацию информации, необходимой для выполнения задач профессиональной деятельности.</w:t>
      </w:r>
    </w:p>
    <w:p w14:paraId="4E6D208C"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ОК 03. Планировать и реализовывать собственное профессиональное и личностное развитие.</w:t>
      </w:r>
    </w:p>
    <w:p w14:paraId="4B8684F5"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ОК 04. Работать в коллективе и команде, эффективно взаимодействовать с коллегами, руководством, клиентами.</w:t>
      </w:r>
    </w:p>
    <w:p w14:paraId="02A78CA4"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ОК 05. Осуществлять устную и письменную коммуникацию на государственном языке с учетом особенностей социального и культурного контекста.</w:t>
      </w:r>
    </w:p>
    <w:p w14:paraId="70CB16B0"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p w14:paraId="3A325719"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ОК 07. Содействовать сохранению окружающей среды, ресурсосбережению, эффективно действовать в чрезвычайных ситуациях.</w:t>
      </w:r>
    </w:p>
    <w:p w14:paraId="38443FE9" w14:textId="77777777" w:rsidR="00441690" w:rsidRPr="00441690" w:rsidRDefault="00441690" w:rsidP="0044169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567"/>
        <w:rPr>
          <w:rFonts w:ascii="Times New Roman" w:eastAsia="Times New Roman" w:hAnsi="Times New Roman" w:cs="Times New Roman"/>
          <w:color w:val="auto"/>
          <w:lang w:eastAsia="ar-SA"/>
        </w:rPr>
      </w:pPr>
      <w:r w:rsidRPr="00441690">
        <w:rPr>
          <w:rFonts w:ascii="Times New Roman" w:eastAsia="Times New Roman" w:hAnsi="Times New Roman" w:cs="Times New Roman"/>
          <w:color w:val="auto"/>
          <w:lang w:eastAsia="ar-SA"/>
        </w:rPr>
        <w:t>ОК 09. Использовать информационные технологии в профессиональной деятельности.</w:t>
      </w:r>
    </w:p>
    <w:p w14:paraId="1E41F8A0" w14:textId="77777777" w:rsidR="00441690" w:rsidRDefault="00441690" w:rsidP="00BD2C70">
      <w:pPr>
        <w:jc w:val="center"/>
        <w:rPr>
          <w:rFonts w:ascii="Times New Roman" w:eastAsia="Times New Roman" w:hAnsi="Times New Roman" w:cs="Times New Roman"/>
          <w:b/>
          <w:caps/>
          <w:color w:val="auto"/>
        </w:rPr>
      </w:pPr>
    </w:p>
    <w:p w14:paraId="7B468FA0" w14:textId="6E6F4E47" w:rsidR="00BD2C70" w:rsidRPr="00BD2C70" w:rsidRDefault="00BD2C70" w:rsidP="00BD2C70">
      <w:pPr>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ПРОФЕССИОНАЛЬНОГО МОДУЛЯ</w:t>
      </w:r>
    </w:p>
    <w:p w14:paraId="05EE54AA" w14:textId="2B0356A4" w:rsidR="00BD2C70" w:rsidRPr="00BD2C70" w:rsidRDefault="00BD2C70" w:rsidP="00D2234C">
      <w:pPr>
        <w:widowControl w:val="0"/>
        <w:autoSpaceDE w:val="0"/>
        <w:autoSpaceDN w:val="0"/>
        <w:adjustRightInd w:val="0"/>
        <w:jc w:val="center"/>
        <w:rPr>
          <w:rFonts w:ascii="Times New Roman" w:eastAsia="Times New Roman" w:hAnsi="Times New Roman" w:cs="Times New Roman"/>
          <w:b/>
          <w:color w:val="auto"/>
        </w:rPr>
      </w:pPr>
      <w:r w:rsidRPr="00BD2C70">
        <w:rPr>
          <w:rFonts w:ascii="Times New Roman" w:eastAsia="Times New Roman" w:hAnsi="Times New Roman" w:cs="Times New Roman"/>
          <w:b/>
          <w:bCs/>
        </w:rPr>
        <w:t>ПМ.</w:t>
      </w:r>
      <w:r w:rsidRPr="00BD2C70">
        <w:rPr>
          <w:rFonts w:ascii="Times New Roman" w:eastAsia="Times New Roman" w:hAnsi="Times New Roman" w:cs="Times New Roman"/>
          <w:b/>
          <w:color w:val="auto"/>
        </w:rPr>
        <w:t xml:space="preserve">01 </w:t>
      </w:r>
      <w:r w:rsidR="00EF62B1" w:rsidRPr="00EF62B1">
        <w:rPr>
          <w:rFonts w:ascii="Times New Roman" w:eastAsia="Times New Roman" w:hAnsi="Times New Roman" w:cs="Times New Roman"/>
          <w:b/>
          <w:color w:val="auto"/>
        </w:rPr>
        <w:t>ПРЕДОСТАВЛЕНИЕ ВИЗАЖНЫХ УСЛУГ</w:t>
      </w:r>
    </w:p>
    <w:p w14:paraId="18F33036" w14:textId="77777777" w:rsidR="00A757F3" w:rsidRPr="00692409" w:rsidRDefault="00BD2C70" w:rsidP="00A757F3">
      <w:pPr>
        <w:ind w:firstLine="708"/>
        <w:jc w:val="both"/>
        <w:rPr>
          <w:rFonts w:ascii="Times New Roman" w:eastAsia="Times New Roman" w:hAnsi="Times New Roman" w:cs="Times New Roman"/>
          <w:color w:val="auto"/>
        </w:rPr>
      </w:pPr>
      <w:bookmarkStart w:id="22" w:name="_Hlk195794740"/>
      <w:r w:rsidRPr="00BD2C70">
        <w:rPr>
          <w:rFonts w:ascii="Times New Roman" w:eastAsia="Times New Roman" w:hAnsi="Times New Roman" w:cs="Times New Roman"/>
          <w:color w:val="auto"/>
        </w:rPr>
        <w:t xml:space="preserve">Рабочая программа профессионального модуля разработана на основе Федерального государственного образовательного стандарта по </w:t>
      </w:r>
      <w:r w:rsidR="00A757F3" w:rsidRPr="00A757F3">
        <w:rPr>
          <w:rFonts w:ascii="Times New Roman" w:eastAsia="Times New Roman" w:hAnsi="Times New Roman" w:cs="Times New Roman"/>
          <w:color w:val="auto"/>
        </w:rPr>
        <w:t>специальности 43.02.17 Технология индустрии и красоты</w:t>
      </w:r>
      <w:r w:rsidR="0054653F">
        <w:rPr>
          <w:rFonts w:ascii="Times New Roman" w:eastAsia="Times New Roman" w:hAnsi="Times New Roman" w:cs="Times New Roman"/>
          <w:color w:val="auto"/>
        </w:rPr>
        <w:t>.</w:t>
      </w:r>
      <w:r w:rsidR="0054653F" w:rsidRPr="0054653F">
        <w:rPr>
          <w:rFonts w:ascii="Times New Roman" w:eastAsia="Times New Roman" w:hAnsi="Times New Roman" w:cs="Times New Roman"/>
          <w:color w:val="auto"/>
        </w:rPr>
        <w:t xml:space="preserve"> </w:t>
      </w:r>
      <w:r w:rsidR="00A757F3" w:rsidRPr="00692409">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bookmarkEnd w:id="22"/>
    <w:p w14:paraId="4320FB21" w14:textId="7B2D55AF" w:rsidR="00BD2C70" w:rsidRPr="00BD2C70" w:rsidRDefault="00A757F3" w:rsidP="00BD2C70">
      <w:pPr>
        <w:tabs>
          <w:tab w:val="left" w:pos="916"/>
          <w:tab w:val="num"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color w:val="auto"/>
        </w:rPr>
      </w:pPr>
      <w:r>
        <w:rPr>
          <w:rFonts w:ascii="Times New Roman" w:eastAsia="Times New Roman" w:hAnsi="Times New Roman" w:cs="Times New Roman"/>
          <w:color w:val="auto"/>
        </w:rPr>
        <w:t xml:space="preserve">       </w:t>
      </w:r>
      <w:r w:rsidR="00BD2C70" w:rsidRPr="00BD2C70">
        <w:rPr>
          <w:rFonts w:ascii="Times New Roman" w:eastAsia="Times New Roman" w:hAnsi="Times New Roman" w:cs="Times New Roman"/>
          <w:color w:val="auto"/>
        </w:rPr>
        <w:t>Профессиональный модуль входит в профессиональный цикл.</w:t>
      </w:r>
    </w:p>
    <w:p w14:paraId="634EFF52" w14:textId="77777777" w:rsidR="00BD2C70" w:rsidRPr="00BD2C70" w:rsidRDefault="00BD2C70" w:rsidP="00BD2C70">
      <w:pPr>
        <w:jc w:val="center"/>
        <w:rPr>
          <w:rFonts w:ascii="Times New Roman" w:eastAsia="Times New Roman" w:hAnsi="Times New Roman" w:cs="Times New Roman"/>
          <w:color w:val="auto"/>
        </w:rPr>
      </w:pPr>
      <w:r w:rsidRPr="00BD2C70">
        <w:rPr>
          <w:rFonts w:ascii="Times New Roman" w:eastAsia="Times New Roman" w:hAnsi="Times New Roman" w:cs="Times New Roman"/>
          <w:color w:val="auto"/>
        </w:rPr>
        <w:t>В результате изучения профессионального модуля обучающийся должен:</w:t>
      </w:r>
    </w:p>
    <w:p w14:paraId="68A5E0ED" w14:textId="77777777" w:rsidR="00BD2C70" w:rsidRPr="00BD2C70" w:rsidRDefault="00BD2C70" w:rsidP="00BD2C70">
      <w:pPr>
        <w:widowControl w:val="0"/>
        <w:autoSpaceDE w:val="0"/>
        <w:autoSpaceDN w:val="0"/>
        <w:adjustRightInd w:val="0"/>
        <w:ind w:firstLine="708"/>
        <w:rPr>
          <w:rFonts w:ascii="Times New Roman" w:eastAsia="Times New Roman" w:hAnsi="Times New Roman" w:cs="Times New Roman"/>
          <w:b/>
          <w:color w:val="auto"/>
        </w:rPr>
      </w:pPr>
      <w:r w:rsidRPr="00BD2C70">
        <w:rPr>
          <w:rFonts w:ascii="Times New Roman" w:eastAsia="Times New Roman" w:hAnsi="Times New Roman" w:cs="Times New Roman"/>
          <w:b/>
          <w:color w:val="auto"/>
        </w:rPr>
        <w:t>иметь практический опыт:</w:t>
      </w:r>
    </w:p>
    <w:p w14:paraId="0D1E3951" w14:textId="77777777" w:rsidR="00A757F3" w:rsidRDefault="00A757F3" w:rsidP="00A757F3">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 xml:space="preserve">организации подготовительных, заключительных работ; </w:t>
      </w:r>
    </w:p>
    <w:p w14:paraId="2499553C" w14:textId="77777777" w:rsidR="00A757F3" w:rsidRDefault="00A757F3" w:rsidP="00A757F3">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 xml:space="preserve">выполнения моделирования, коррекции и окрашивания бровей и ресниц с использованием различных техник; </w:t>
      </w:r>
    </w:p>
    <w:p w14:paraId="3FEFF5D9" w14:textId="77777777" w:rsidR="00A757F3" w:rsidRDefault="00A757F3" w:rsidP="00A757F3">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выполнения наращивания искусственных ресниц, их коррекции выполнения завивки ресниц: химической и биохимической оказания консультационных услуг по уходу в домашних условиях;</w:t>
      </w:r>
    </w:p>
    <w:p w14:paraId="28033CE1" w14:textId="73B74EBC" w:rsidR="00A757F3" w:rsidRDefault="00A757F3" w:rsidP="00A757F3">
      <w:pPr>
        <w:widowControl w:val="0"/>
        <w:autoSpaceDE w:val="0"/>
        <w:autoSpaceDN w:val="0"/>
        <w:adjustRightInd w:val="0"/>
        <w:jc w:val="both"/>
        <w:rPr>
          <w:rFonts w:ascii="Times New Roman" w:eastAsia="Times New Roman" w:hAnsi="Times New Roman" w:cs="Times New Roman"/>
          <w:color w:val="auto"/>
          <w:sz w:val="22"/>
          <w:szCs w:val="22"/>
          <w:lang w:eastAsia="en-US"/>
        </w:rPr>
      </w:pPr>
      <w:r w:rsidRPr="00A757F3">
        <w:rPr>
          <w:rFonts w:ascii="Times New Roman" w:eastAsia="Times New Roman" w:hAnsi="Times New Roman" w:cs="Times New Roman"/>
          <w:color w:val="auto"/>
          <w:sz w:val="22"/>
          <w:szCs w:val="22"/>
          <w:lang w:eastAsia="en-US"/>
        </w:rPr>
        <w:t xml:space="preserve"> </w:t>
      </w: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осуществления коррекции услуг;</w:t>
      </w:r>
    </w:p>
    <w:p w14:paraId="323048FB" w14:textId="3EA4C049" w:rsidR="00A757F3" w:rsidRDefault="00A757F3" w:rsidP="00A757F3">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выполнения салонного макияжа</w:t>
      </w: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дневного, офисного, свадебного, вечернего, возрастного, мужского, экспресс</w:t>
      </w: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макияжа;</w:t>
      </w:r>
    </w:p>
    <w:p w14:paraId="08F5E9AB" w14:textId="77777777" w:rsidR="00A757F3" w:rsidRDefault="00A757F3" w:rsidP="00A757F3">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A757F3">
        <w:rPr>
          <w:rFonts w:ascii="Times New Roman" w:eastAsia="Times New Roman" w:hAnsi="Times New Roman" w:cs="Times New Roman"/>
          <w:color w:val="auto"/>
          <w:sz w:val="22"/>
          <w:szCs w:val="22"/>
          <w:lang w:eastAsia="en-US"/>
        </w:rPr>
        <w:t xml:space="preserve"> оказания консультационных услуг по выполнению макияжа в домашних условиях; </w:t>
      </w:r>
    </w:p>
    <w:p w14:paraId="7BACD644" w14:textId="77777777" w:rsidR="00A757F3" w:rsidRDefault="00A757F3" w:rsidP="00A757F3">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выполнения специфического макияжа</w:t>
      </w:r>
      <w:r>
        <w:rPr>
          <w:rFonts w:ascii="Times New Roman" w:eastAsia="Times New Roman" w:hAnsi="Times New Roman" w:cs="Times New Roman"/>
          <w:color w:val="auto"/>
          <w:sz w:val="22"/>
          <w:szCs w:val="22"/>
          <w:lang w:eastAsia="en-US"/>
        </w:rPr>
        <w:t>,</w:t>
      </w:r>
      <w:r w:rsidRPr="00A757F3">
        <w:rPr>
          <w:rFonts w:ascii="Times New Roman" w:eastAsia="Times New Roman" w:hAnsi="Times New Roman" w:cs="Times New Roman"/>
          <w:color w:val="auto"/>
          <w:sz w:val="22"/>
          <w:szCs w:val="22"/>
          <w:lang w:eastAsia="en-US"/>
        </w:rPr>
        <w:t xml:space="preserve"> сценического, ретро-макияжа, макияжа для фото; </w:t>
      </w:r>
    </w:p>
    <w:p w14:paraId="0599C75F" w14:textId="77777777" w:rsidR="00A757F3" w:rsidRDefault="00A757F3" w:rsidP="00A757F3">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lastRenderedPageBreak/>
        <w:t xml:space="preserve">- </w:t>
      </w:r>
      <w:r w:rsidRPr="00A757F3">
        <w:rPr>
          <w:rFonts w:ascii="Times New Roman" w:eastAsia="Times New Roman" w:hAnsi="Times New Roman" w:cs="Times New Roman"/>
          <w:color w:val="auto"/>
          <w:sz w:val="22"/>
          <w:szCs w:val="22"/>
          <w:lang w:eastAsia="en-US"/>
        </w:rPr>
        <w:t>рисунков или элементов рисунков на лице и теле;</w:t>
      </w:r>
    </w:p>
    <w:p w14:paraId="5A547862" w14:textId="4568A8C6" w:rsidR="00A757F3" w:rsidRDefault="00A757F3" w:rsidP="00A757F3">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A757F3">
        <w:rPr>
          <w:rFonts w:ascii="Times New Roman" w:eastAsia="Times New Roman" w:hAnsi="Times New Roman" w:cs="Times New Roman"/>
          <w:color w:val="auto"/>
          <w:sz w:val="22"/>
          <w:szCs w:val="22"/>
          <w:lang w:eastAsia="en-US"/>
        </w:rPr>
        <w:t xml:space="preserve"> осуществления коррекции услуги</w:t>
      </w:r>
      <w:r>
        <w:rPr>
          <w:rFonts w:ascii="Times New Roman" w:eastAsia="Times New Roman" w:hAnsi="Times New Roman" w:cs="Times New Roman"/>
          <w:color w:val="auto"/>
          <w:sz w:val="22"/>
          <w:szCs w:val="22"/>
          <w:lang w:eastAsia="en-US"/>
        </w:rPr>
        <w:t>;</w:t>
      </w:r>
    </w:p>
    <w:p w14:paraId="1F1F8FD4" w14:textId="4EAB986C" w:rsidR="00BD2C70" w:rsidRPr="00BD2C70" w:rsidRDefault="00BD2C70" w:rsidP="00D2234C">
      <w:pPr>
        <w:widowControl w:val="0"/>
        <w:autoSpaceDE w:val="0"/>
        <w:autoSpaceDN w:val="0"/>
        <w:adjustRightInd w:val="0"/>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b/>
          <w:color w:val="auto"/>
        </w:rPr>
        <w:t>уметь</w:t>
      </w:r>
      <w:r w:rsidRPr="00BD2C70">
        <w:rPr>
          <w:rFonts w:ascii="Times New Roman" w:eastAsia="Times New Roman" w:hAnsi="Times New Roman" w:cs="Times New Roman"/>
          <w:color w:val="auto"/>
        </w:rPr>
        <w:t>:</w:t>
      </w:r>
    </w:p>
    <w:p w14:paraId="2F8A392A" w14:textId="77777777" w:rsidR="00A757F3" w:rsidRDefault="00A757F3" w:rsidP="00A757F3">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 xml:space="preserve">организовывать рабочее место; </w:t>
      </w:r>
    </w:p>
    <w:p w14:paraId="1B29B6A5" w14:textId="77777777" w:rsidR="00A757F3" w:rsidRDefault="00A757F3" w:rsidP="00A757F3">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 xml:space="preserve">организовывать подготовительные работы; </w:t>
      </w:r>
    </w:p>
    <w:p w14:paraId="49BF58EE" w14:textId="77777777" w:rsidR="00A757F3" w:rsidRDefault="00A757F3" w:rsidP="00A757F3">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 xml:space="preserve">пользоваться профессиональными инструментами; </w:t>
      </w:r>
    </w:p>
    <w:p w14:paraId="3611DF82" w14:textId="77777777" w:rsidR="00A757F3" w:rsidRDefault="00A757F3" w:rsidP="00A757F3">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моделировать, корректировать и окрашивать бровей и ресниц с использованием различных техник;</w:t>
      </w:r>
    </w:p>
    <w:p w14:paraId="4881DC93" w14:textId="77777777" w:rsidR="00A757F3" w:rsidRDefault="00A757F3" w:rsidP="00A757F3">
      <w:pPr>
        <w:widowControl w:val="0"/>
        <w:autoSpaceDE w:val="0"/>
        <w:autoSpaceDN w:val="0"/>
        <w:adjustRightInd w:val="0"/>
        <w:jc w:val="both"/>
        <w:rPr>
          <w:rFonts w:ascii="Times New Roman" w:eastAsia="Times New Roman" w:hAnsi="Times New Roman" w:cs="Times New Roman"/>
          <w:color w:val="auto"/>
          <w:sz w:val="22"/>
          <w:szCs w:val="22"/>
          <w:lang w:eastAsia="en-US"/>
        </w:rPr>
      </w:pPr>
      <w:r w:rsidRPr="00A757F3">
        <w:rPr>
          <w:rFonts w:ascii="Times New Roman" w:eastAsia="Times New Roman" w:hAnsi="Times New Roman" w:cs="Times New Roman"/>
          <w:color w:val="auto"/>
          <w:sz w:val="22"/>
          <w:szCs w:val="22"/>
          <w:lang w:eastAsia="en-US"/>
        </w:rPr>
        <w:t xml:space="preserve"> </w:t>
      </w: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 xml:space="preserve">выполнять наращивание искусственных ресниц, их коррекции выполнять химическую и биохимическую завивку ресниц; </w:t>
      </w:r>
    </w:p>
    <w:p w14:paraId="4E7A619C" w14:textId="77777777" w:rsidR="00A757F3" w:rsidRDefault="00A757F3" w:rsidP="00A757F3">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 xml:space="preserve">оказывать консультационные услуги по уходу в домашних условиях; </w:t>
      </w:r>
    </w:p>
    <w:p w14:paraId="26D984AA" w14:textId="77777777" w:rsidR="00A757F3" w:rsidRDefault="00A757F3" w:rsidP="00A757F3">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 xml:space="preserve">выполнять </w:t>
      </w:r>
      <w:proofErr w:type="spellStart"/>
      <w:r w:rsidRPr="00A757F3">
        <w:rPr>
          <w:rFonts w:ascii="Times New Roman" w:eastAsia="Times New Roman" w:hAnsi="Times New Roman" w:cs="Times New Roman"/>
          <w:color w:val="auto"/>
          <w:sz w:val="22"/>
          <w:szCs w:val="22"/>
          <w:lang w:eastAsia="en-US"/>
        </w:rPr>
        <w:t>демакияж</w:t>
      </w:r>
      <w:proofErr w:type="spellEnd"/>
      <w:r w:rsidRPr="00A757F3">
        <w:rPr>
          <w:rFonts w:ascii="Times New Roman" w:eastAsia="Times New Roman" w:hAnsi="Times New Roman" w:cs="Times New Roman"/>
          <w:color w:val="auto"/>
          <w:sz w:val="22"/>
          <w:szCs w:val="22"/>
          <w:lang w:eastAsia="en-US"/>
        </w:rPr>
        <w:t xml:space="preserve"> лица, салонный и специфический макияж, рисунки или элементы рисунков на лице и теле; </w:t>
      </w:r>
    </w:p>
    <w:p w14:paraId="0D40E900" w14:textId="77777777" w:rsidR="00A757F3" w:rsidRDefault="00A757F3" w:rsidP="00A757F3">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выполнять заключительные работы;</w:t>
      </w:r>
    </w:p>
    <w:p w14:paraId="51E2EB5F" w14:textId="620E41B6" w:rsidR="0054653F" w:rsidRDefault="00A757F3" w:rsidP="00A757F3">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 xml:space="preserve"> осуществлять коррекцию услуги</w:t>
      </w:r>
      <w:r>
        <w:rPr>
          <w:rFonts w:ascii="Times New Roman" w:eastAsia="Times New Roman" w:hAnsi="Times New Roman" w:cs="Times New Roman"/>
          <w:color w:val="auto"/>
          <w:sz w:val="22"/>
          <w:szCs w:val="22"/>
          <w:lang w:eastAsia="en-US"/>
        </w:rPr>
        <w:t>;</w:t>
      </w:r>
    </w:p>
    <w:p w14:paraId="43BA5428" w14:textId="46B9684B" w:rsidR="00BD2C70" w:rsidRPr="00BD2C70" w:rsidRDefault="00BD2C70" w:rsidP="0054653F">
      <w:pPr>
        <w:widowControl w:val="0"/>
        <w:autoSpaceDE w:val="0"/>
        <w:autoSpaceDN w:val="0"/>
        <w:adjustRightInd w:val="0"/>
        <w:ind w:firstLine="708"/>
        <w:jc w:val="both"/>
        <w:rPr>
          <w:rFonts w:ascii="Times New Roman" w:eastAsia="Times New Roman" w:hAnsi="Times New Roman" w:cs="Times New Roman"/>
          <w:color w:val="auto"/>
        </w:rPr>
      </w:pPr>
      <w:r w:rsidRPr="00BD2C70">
        <w:rPr>
          <w:rFonts w:ascii="Times New Roman" w:eastAsia="Times New Roman" w:hAnsi="Times New Roman" w:cs="Times New Roman"/>
          <w:b/>
          <w:color w:val="auto"/>
        </w:rPr>
        <w:t>знать</w:t>
      </w:r>
      <w:r w:rsidRPr="00BD2C70">
        <w:rPr>
          <w:rFonts w:ascii="Times New Roman" w:eastAsia="Times New Roman" w:hAnsi="Times New Roman" w:cs="Times New Roman"/>
          <w:color w:val="auto"/>
        </w:rPr>
        <w:t>:</w:t>
      </w:r>
    </w:p>
    <w:p w14:paraId="2728FF6E" w14:textId="77777777" w:rsidR="00A757F3" w:rsidRDefault="00A757F3" w:rsidP="0054653F">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 xml:space="preserve">санитарно-эпидемиологическое законодательство, регламентирующее профессиональную деятельность; </w:t>
      </w:r>
    </w:p>
    <w:p w14:paraId="065F70C0" w14:textId="77777777" w:rsidR="00A757F3" w:rsidRDefault="00A757F3" w:rsidP="0054653F">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 xml:space="preserve">анатомию бровей, ресниц; </w:t>
      </w:r>
    </w:p>
    <w:p w14:paraId="2FA6BC93" w14:textId="77777777" w:rsidR="00A757F3" w:rsidRDefault="00A757F3" w:rsidP="0054653F">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анатомию головы, тела показания и противопоказания к выполнению процедур;</w:t>
      </w:r>
    </w:p>
    <w:p w14:paraId="5B20EA16" w14:textId="77777777" w:rsidR="00A757F3" w:rsidRDefault="00A757F3" w:rsidP="0054653F">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 xml:space="preserve"> способы оказания первой помощи при возникновении аллергической реакции;</w:t>
      </w:r>
    </w:p>
    <w:p w14:paraId="3A9EF37E" w14:textId="77777777" w:rsidR="00A757F3" w:rsidRDefault="00A757F3" w:rsidP="0054653F">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A757F3">
        <w:rPr>
          <w:rFonts w:ascii="Times New Roman" w:eastAsia="Times New Roman" w:hAnsi="Times New Roman" w:cs="Times New Roman"/>
          <w:color w:val="auto"/>
          <w:sz w:val="22"/>
          <w:szCs w:val="22"/>
          <w:lang w:eastAsia="en-US"/>
        </w:rPr>
        <w:t xml:space="preserve"> состав и свойства профессиональных препаратов; </w:t>
      </w:r>
    </w:p>
    <w:p w14:paraId="090AF366" w14:textId="77777777" w:rsidR="00A757F3" w:rsidRDefault="00A757F3" w:rsidP="0054653F">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 xml:space="preserve">колористические типы внешности; </w:t>
      </w:r>
    </w:p>
    <w:p w14:paraId="0444C87A" w14:textId="77777777" w:rsidR="00A757F3" w:rsidRDefault="00A757F3" w:rsidP="0054653F">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профессиональные инструменты и приспособления технологию моделирования, коррекции, окрашивания бровей и ресниц; различия между химической и биохимической завивкой ресниц;</w:t>
      </w:r>
    </w:p>
    <w:p w14:paraId="67B6A205" w14:textId="77777777" w:rsidR="00A757F3" w:rsidRDefault="00A757F3" w:rsidP="0054653F">
      <w:pPr>
        <w:jc w:val="both"/>
        <w:rPr>
          <w:rFonts w:ascii="Times New Roman" w:eastAsia="Times New Roman" w:hAnsi="Times New Roman" w:cs="Times New Roman"/>
          <w:color w:val="auto"/>
          <w:sz w:val="22"/>
          <w:szCs w:val="22"/>
          <w:lang w:eastAsia="en-US"/>
        </w:rPr>
      </w:pPr>
      <w:r w:rsidRPr="00A757F3">
        <w:rPr>
          <w:rFonts w:ascii="Times New Roman" w:eastAsia="Times New Roman" w:hAnsi="Times New Roman" w:cs="Times New Roman"/>
          <w:color w:val="auto"/>
          <w:sz w:val="22"/>
          <w:szCs w:val="22"/>
          <w:lang w:eastAsia="en-US"/>
        </w:rPr>
        <w:t xml:space="preserve"> </w:t>
      </w: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 xml:space="preserve">технологию завивки ресниц; </w:t>
      </w:r>
    </w:p>
    <w:p w14:paraId="0975C61B" w14:textId="77777777" w:rsidR="00A757F3" w:rsidRDefault="00A757F3" w:rsidP="0054653F">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 xml:space="preserve">технологию химической завивки ресниц; </w:t>
      </w:r>
    </w:p>
    <w:p w14:paraId="5A7DB4A9" w14:textId="77777777" w:rsidR="00A757F3" w:rsidRDefault="00A757F3" w:rsidP="0054653F">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 xml:space="preserve">технологию биохимической завивки ресниц; </w:t>
      </w:r>
    </w:p>
    <w:p w14:paraId="2B0E47B6" w14:textId="77777777" w:rsidR="00A757F3" w:rsidRDefault="00A757F3" w:rsidP="0054653F">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 xml:space="preserve">нормы расхода препаратов, времени на выполнение работ; </w:t>
      </w:r>
    </w:p>
    <w:p w14:paraId="213F48E0" w14:textId="77777777" w:rsidR="00A757F3" w:rsidRDefault="00A757F3" w:rsidP="0054653F">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 xml:space="preserve">историю макияжа; </w:t>
      </w:r>
    </w:p>
    <w:p w14:paraId="1DDC836B" w14:textId="77777777" w:rsidR="00A757F3" w:rsidRDefault="00A757F3" w:rsidP="0054653F">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 xml:space="preserve">направления моды в области </w:t>
      </w:r>
      <w:proofErr w:type="spellStart"/>
      <w:r w:rsidRPr="00A757F3">
        <w:rPr>
          <w:rFonts w:ascii="Times New Roman" w:eastAsia="Times New Roman" w:hAnsi="Times New Roman" w:cs="Times New Roman"/>
          <w:color w:val="auto"/>
          <w:sz w:val="22"/>
          <w:szCs w:val="22"/>
          <w:lang w:eastAsia="en-US"/>
        </w:rPr>
        <w:t>визажного</w:t>
      </w:r>
      <w:proofErr w:type="spellEnd"/>
      <w:r w:rsidRPr="00A757F3">
        <w:rPr>
          <w:rFonts w:ascii="Times New Roman" w:eastAsia="Times New Roman" w:hAnsi="Times New Roman" w:cs="Times New Roman"/>
          <w:color w:val="auto"/>
          <w:sz w:val="22"/>
          <w:szCs w:val="22"/>
          <w:lang w:eastAsia="en-US"/>
        </w:rPr>
        <w:t xml:space="preserve"> искусства;</w:t>
      </w:r>
    </w:p>
    <w:p w14:paraId="65E7169F" w14:textId="77777777" w:rsidR="00A757F3" w:rsidRDefault="00A757F3" w:rsidP="0054653F">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 xml:space="preserve"> состав и свойства профессиональных препаратов; </w:t>
      </w:r>
    </w:p>
    <w:p w14:paraId="7756BF73" w14:textId="77777777" w:rsidR="00A757F3" w:rsidRDefault="00A757F3" w:rsidP="0054653F">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 xml:space="preserve">профессиональные инструменты и приспособления технологию </w:t>
      </w:r>
      <w:proofErr w:type="spellStart"/>
      <w:r w:rsidRPr="00A757F3">
        <w:rPr>
          <w:rFonts w:ascii="Times New Roman" w:eastAsia="Times New Roman" w:hAnsi="Times New Roman" w:cs="Times New Roman"/>
          <w:color w:val="auto"/>
          <w:sz w:val="22"/>
          <w:szCs w:val="22"/>
          <w:lang w:eastAsia="en-US"/>
        </w:rPr>
        <w:t>демакияжа</w:t>
      </w:r>
      <w:proofErr w:type="spellEnd"/>
      <w:r w:rsidRPr="00A757F3">
        <w:rPr>
          <w:rFonts w:ascii="Times New Roman" w:eastAsia="Times New Roman" w:hAnsi="Times New Roman" w:cs="Times New Roman"/>
          <w:color w:val="auto"/>
          <w:sz w:val="22"/>
          <w:szCs w:val="22"/>
          <w:lang w:eastAsia="en-US"/>
        </w:rPr>
        <w:t>;</w:t>
      </w:r>
    </w:p>
    <w:p w14:paraId="3693E1DC" w14:textId="77777777" w:rsidR="00A757F3" w:rsidRDefault="00A757F3" w:rsidP="0054653F">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 xml:space="preserve"> технологию салонного макияжа; </w:t>
      </w:r>
    </w:p>
    <w:p w14:paraId="74577688" w14:textId="77777777" w:rsidR="00A757F3" w:rsidRDefault="00A757F3" w:rsidP="0054653F">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 xml:space="preserve">технологию специфического макияжа; </w:t>
      </w:r>
    </w:p>
    <w:p w14:paraId="0F87C34A" w14:textId="77777777" w:rsidR="00A757F3" w:rsidRDefault="00A757F3" w:rsidP="0054653F">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технологию рисования на лице и теле нормы расхода препаратов, времени на выполнение работ;</w:t>
      </w:r>
    </w:p>
    <w:p w14:paraId="05DC7F17" w14:textId="77777777" w:rsidR="00A757F3" w:rsidRDefault="00A757F3" w:rsidP="0054653F">
      <w:pPr>
        <w:jc w:val="both"/>
        <w:rPr>
          <w:rFonts w:ascii="Times New Roman" w:eastAsia="Times New Roman" w:hAnsi="Times New Roman" w:cs="Times New Roman"/>
          <w:color w:val="auto"/>
          <w:sz w:val="22"/>
          <w:szCs w:val="22"/>
          <w:lang w:eastAsia="en-US"/>
        </w:rPr>
      </w:pPr>
      <w:r w:rsidRPr="00A757F3">
        <w:rPr>
          <w:rFonts w:ascii="Times New Roman" w:eastAsia="Times New Roman" w:hAnsi="Times New Roman" w:cs="Times New Roman"/>
          <w:color w:val="auto"/>
          <w:sz w:val="22"/>
          <w:szCs w:val="22"/>
          <w:lang w:eastAsia="en-US"/>
        </w:rPr>
        <w:t xml:space="preserve"> </w:t>
      </w: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заключительные работы</w:t>
      </w:r>
      <w:r>
        <w:rPr>
          <w:rFonts w:ascii="Times New Roman" w:eastAsia="Times New Roman" w:hAnsi="Times New Roman" w:cs="Times New Roman"/>
          <w:color w:val="auto"/>
          <w:sz w:val="22"/>
          <w:szCs w:val="22"/>
          <w:lang w:eastAsia="en-US"/>
        </w:rPr>
        <w:t>;</w:t>
      </w:r>
    </w:p>
    <w:p w14:paraId="649774E2" w14:textId="77777777" w:rsidR="00A757F3" w:rsidRDefault="00A757F3" w:rsidP="0054653F">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 xml:space="preserve"> технологию коррекции услуги; </w:t>
      </w:r>
    </w:p>
    <w:p w14:paraId="32F7AA7C" w14:textId="45F4EF47" w:rsidR="00BD2C70" w:rsidRDefault="00A757F3" w:rsidP="0054653F">
      <w:pPr>
        <w:jc w:val="both"/>
        <w:rPr>
          <w:rFonts w:ascii="Times New Roman" w:eastAsia="Times New Roman" w:hAnsi="Times New Roman" w:cs="Times New Roman"/>
          <w:color w:val="auto"/>
        </w:rPr>
      </w:pPr>
      <w:r>
        <w:rPr>
          <w:rFonts w:ascii="Times New Roman" w:eastAsia="Times New Roman" w:hAnsi="Times New Roman" w:cs="Times New Roman"/>
          <w:color w:val="auto"/>
          <w:sz w:val="22"/>
          <w:szCs w:val="22"/>
          <w:lang w:eastAsia="en-US"/>
        </w:rPr>
        <w:t xml:space="preserve">- </w:t>
      </w:r>
      <w:r w:rsidRPr="00A757F3">
        <w:rPr>
          <w:rFonts w:ascii="Times New Roman" w:eastAsia="Times New Roman" w:hAnsi="Times New Roman" w:cs="Times New Roman"/>
          <w:color w:val="auto"/>
          <w:sz w:val="22"/>
          <w:szCs w:val="22"/>
          <w:lang w:eastAsia="en-US"/>
        </w:rPr>
        <w:t>критерии оценки качества работ</w:t>
      </w:r>
      <w:r w:rsidR="00BD2C70" w:rsidRPr="00BD2C70">
        <w:rPr>
          <w:rFonts w:ascii="Times New Roman" w:eastAsia="Times New Roman" w:hAnsi="Times New Roman" w:cs="Times New Roman"/>
          <w:color w:val="auto"/>
        </w:rPr>
        <w:t>:</w:t>
      </w:r>
    </w:p>
    <w:p w14:paraId="0992A1E7" w14:textId="19B119A8" w:rsidR="0054653F" w:rsidRPr="00BD2C70" w:rsidRDefault="0054653F" w:rsidP="0054653F">
      <w:pPr>
        <w:jc w:val="both"/>
        <w:rPr>
          <w:rFonts w:ascii="Times New Roman" w:eastAsia="Times New Roman" w:hAnsi="Times New Roman" w:cs="Times New Roman"/>
          <w:color w:val="auto"/>
        </w:rPr>
      </w:pPr>
      <w:r w:rsidRPr="0054653F">
        <w:rPr>
          <w:rFonts w:ascii="Times New Roman" w:eastAsia="Times New Roman" w:hAnsi="Times New Roman" w:cs="Times New Roman"/>
          <w:color w:val="auto"/>
        </w:rPr>
        <w:t>Изучение профессионального модуля направлено на формирование следующих общих и профессиональных компетенций:</w:t>
      </w:r>
    </w:p>
    <w:p w14:paraId="33497816" w14:textId="77777777" w:rsidR="00D2234C" w:rsidRPr="00D2234C" w:rsidRDefault="00D2234C" w:rsidP="00D2234C">
      <w:pPr>
        <w:jc w:val="both"/>
        <w:rPr>
          <w:rFonts w:ascii="Times New Roman" w:eastAsia="Times New Roman" w:hAnsi="Times New Roman" w:cs="Times New Roman"/>
        </w:rPr>
      </w:pPr>
      <w:bookmarkStart w:id="23" w:name="_Hlk198300393"/>
      <w:r w:rsidRPr="00D2234C">
        <w:rPr>
          <w:rFonts w:ascii="Times New Roman" w:eastAsia="Times New Roman" w:hAnsi="Times New Roman" w:cs="Times New Roman"/>
        </w:rPr>
        <w:t>ОК 01.</w:t>
      </w:r>
      <w:r w:rsidRPr="00D2234C">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2490B48B" w14:textId="77777777" w:rsidR="00D2234C" w:rsidRPr="00D2234C" w:rsidRDefault="00D2234C" w:rsidP="00D2234C">
      <w:pPr>
        <w:jc w:val="both"/>
        <w:rPr>
          <w:rFonts w:ascii="Times New Roman" w:eastAsia="Times New Roman" w:hAnsi="Times New Roman" w:cs="Times New Roman"/>
        </w:rPr>
      </w:pPr>
      <w:r w:rsidRPr="00D2234C">
        <w:rPr>
          <w:rFonts w:ascii="Times New Roman" w:eastAsia="Times New Roman" w:hAnsi="Times New Roman" w:cs="Times New Roman"/>
        </w:rPr>
        <w:t>ОК 02.</w:t>
      </w:r>
      <w:r w:rsidRPr="00D2234C">
        <w:rPr>
          <w:rFonts w:ascii="Times New Roman" w:eastAsia="Times New Roman" w:hAnsi="Times New Roman" w:cs="Times New Roman"/>
        </w:rPr>
        <w:tab/>
        <w:t xml:space="preserve">Использовать современные средства поиска, анализа и интерпретации </w:t>
      </w:r>
      <w:proofErr w:type="gramStart"/>
      <w:r w:rsidRPr="00D2234C">
        <w:rPr>
          <w:rFonts w:ascii="Times New Roman" w:eastAsia="Times New Roman" w:hAnsi="Times New Roman" w:cs="Times New Roman"/>
        </w:rPr>
        <w:t>информации</w:t>
      </w:r>
      <w:proofErr w:type="gramEnd"/>
      <w:r w:rsidRPr="00D2234C">
        <w:rPr>
          <w:rFonts w:ascii="Times New Roman" w:eastAsia="Times New Roman" w:hAnsi="Times New Roman" w:cs="Times New Roman"/>
        </w:rPr>
        <w:t xml:space="preserve"> и информационные технологии для выполнения задач профессиональной деятельности</w:t>
      </w:r>
    </w:p>
    <w:bookmarkEnd w:id="23"/>
    <w:p w14:paraId="6C7E3CCD" w14:textId="77777777" w:rsidR="00A757F3" w:rsidRPr="00A757F3" w:rsidRDefault="00A757F3" w:rsidP="00A757F3">
      <w:pPr>
        <w:rPr>
          <w:rFonts w:ascii="Times New Roman" w:eastAsia="Times New Roman" w:hAnsi="Times New Roman" w:cs="Times New Roman"/>
        </w:rPr>
      </w:pPr>
      <w:r w:rsidRPr="00A757F3">
        <w:rPr>
          <w:rFonts w:ascii="Times New Roman" w:eastAsia="Times New Roman" w:hAnsi="Times New Roman" w:cs="Times New Roman"/>
        </w:rPr>
        <w:t>ОК 05. Осуществлять устную и письменную коммуникацию на государственном языке с учетом особенностей социального и культурного контекста.</w:t>
      </w:r>
    </w:p>
    <w:p w14:paraId="41EF7145" w14:textId="77777777" w:rsidR="00A757F3" w:rsidRPr="00A757F3" w:rsidRDefault="00A757F3" w:rsidP="00A757F3">
      <w:pPr>
        <w:rPr>
          <w:rFonts w:ascii="Times New Roman" w:eastAsia="Times New Roman" w:hAnsi="Times New Roman" w:cs="Times New Roman"/>
        </w:rPr>
      </w:pPr>
      <w:r w:rsidRPr="00A757F3">
        <w:rPr>
          <w:rFonts w:ascii="Times New Roman" w:eastAsia="Times New Roman" w:hAnsi="Times New Roman" w:cs="Times New Roman"/>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p w14:paraId="19D93404" w14:textId="77777777" w:rsidR="00A757F3" w:rsidRPr="00A757F3" w:rsidRDefault="00A757F3" w:rsidP="00A757F3">
      <w:pPr>
        <w:rPr>
          <w:rFonts w:ascii="Times New Roman" w:eastAsia="Times New Roman" w:hAnsi="Times New Roman" w:cs="Times New Roman"/>
        </w:rPr>
      </w:pPr>
      <w:r w:rsidRPr="00A757F3">
        <w:rPr>
          <w:rFonts w:ascii="Times New Roman" w:eastAsia="Times New Roman" w:hAnsi="Times New Roman" w:cs="Times New Roman"/>
        </w:rPr>
        <w:t>ОК 07. Содействовать сохранению окружающей среды, ресурсосбережению, эффективно действовать в чрезвычайных ситуациях.</w:t>
      </w:r>
    </w:p>
    <w:p w14:paraId="1919CB36" w14:textId="77777777" w:rsidR="002B3261" w:rsidRDefault="002B3261" w:rsidP="002B3261">
      <w:pPr>
        <w:rPr>
          <w:rFonts w:ascii="Times New Roman" w:hAnsi="Times New Roman" w:cs="Times New Roman"/>
          <w:bCs/>
        </w:rPr>
      </w:pPr>
      <w:r w:rsidRPr="00A13D9A">
        <w:rPr>
          <w:rFonts w:ascii="Times New Roman" w:hAnsi="Times New Roman" w:cs="Times New Roman"/>
          <w:bCs/>
        </w:rPr>
        <w:t xml:space="preserve">ПК 1.1. Моделировать, осуществлять коррекцию, окрашивание бровей и ресниц с использованием различных техник. </w:t>
      </w:r>
    </w:p>
    <w:p w14:paraId="0D95A3B9" w14:textId="77777777" w:rsidR="002B3261" w:rsidRDefault="002B3261" w:rsidP="002B3261">
      <w:pPr>
        <w:rPr>
          <w:rFonts w:ascii="Times New Roman" w:hAnsi="Times New Roman" w:cs="Times New Roman"/>
          <w:bCs/>
        </w:rPr>
      </w:pPr>
      <w:r w:rsidRPr="00A13D9A">
        <w:rPr>
          <w:rFonts w:ascii="Times New Roman" w:hAnsi="Times New Roman" w:cs="Times New Roman"/>
          <w:bCs/>
        </w:rPr>
        <w:t xml:space="preserve">ПК 1.2. Выполнять химическую и биохимическую завивку ресниц. </w:t>
      </w:r>
    </w:p>
    <w:p w14:paraId="40B6A029" w14:textId="77777777" w:rsidR="002B3261" w:rsidRDefault="002B3261" w:rsidP="002B3261">
      <w:pPr>
        <w:rPr>
          <w:rFonts w:ascii="Times New Roman" w:hAnsi="Times New Roman" w:cs="Times New Roman"/>
          <w:bCs/>
        </w:rPr>
      </w:pPr>
      <w:r w:rsidRPr="00A13D9A">
        <w:rPr>
          <w:rFonts w:ascii="Times New Roman" w:hAnsi="Times New Roman" w:cs="Times New Roman"/>
          <w:bCs/>
        </w:rPr>
        <w:lastRenderedPageBreak/>
        <w:t xml:space="preserve">ПК 1.3. Выполнять салонный и специфический макияж. </w:t>
      </w:r>
    </w:p>
    <w:p w14:paraId="392B2853" w14:textId="77777777" w:rsidR="002B3261" w:rsidRDefault="002B3261" w:rsidP="002B3261">
      <w:pPr>
        <w:rPr>
          <w:rFonts w:ascii="Times New Roman" w:hAnsi="Times New Roman" w:cs="Times New Roman"/>
          <w:bCs/>
        </w:rPr>
      </w:pPr>
      <w:r w:rsidRPr="00A13D9A">
        <w:rPr>
          <w:rFonts w:ascii="Times New Roman" w:hAnsi="Times New Roman" w:cs="Times New Roman"/>
          <w:bCs/>
        </w:rPr>
        <w:t xml:space="preserve">ПК 1.4. Выполнять рисунки или их элементы на лице и теле в различных художественных техниках. </w:t>
      </w:r>
    </w:p>
    <w:p w14:paraId="47B6D36A" w14:textId="77777777" w:rsidR="002B3261" w:rsidRDefault="002B3261" w:rsidP="002B3261">
      <w:pPr>
        <w:rPr>
          <w:rFonts w:ascii="Times New Roman" w:hAnsi="Times New Roman" w:cs="Times New Roman"/>
          <w:bCs/>
        </w:rPr>
      </w:pPr>
      <w:r w:rsidRPr="00A13D9A">
        <w:rPr>
          <w:rFonts w:ascii="Times New Roman" w:hAnsi="Times New Roman" w:cs="Times New Roman"/>
          <w:bCs/>
        </w:rPr>
        <w:t xml:space="preserve">ПК 1.5 Разрабатывать концепцию образа индивидуального стиля заказчика и коллекции образов. </w:t>
      </w:r>
    </w:p>
    <w:p w14:paraId="18EE3AA1" w14:textId="0CF82A2E" w:rsidR="00BD2C70" w:rsidRPr="00BD2C70" w:rsidRDefault="00BD2C70" w:rsidP="00BD2C70">
      <w:pPr>
        <w:jc w:val="center"/>
        <w:rPr>
          <w:rFonts w:ascii="Times New Roman" w:eastAsia="Times New Roman" w:hAnsi="Times New Roman" w:cs="Times New Roman"/>
          <w:b/>
          <w:caps/>
          <w:color w:val="auto"/>
        </w:rPr>
      </w:pPr>
      <w:r w:rsidRPr="00BD2C70">
        <w:rPr>
          <w:rFonts w:ascii="Times New Roman" w:eastAsia="Times New Roman" w:hAnsi="Times New Roman" w:cs="Times New Roman"/>
          <w:b/>
          <w:caps/>
          <w:color w:val="auto"/>
        </w:rPr>
        <w:t>аннотация ПРОГРАММЫ ПРОФЕССИОНАЛЬНОГО МОДУЛЯ</w:t>
      </w:r>
    </w:p>
    <w:p w14:paraId="65E660B7" w14:textId="77777777" w:rsidR="002B3261" w:rsidRDefault="00BD2C70" w:rsidP="002B3261">
      <w:pPr>
        <w:widowControl w:val="0"/>
        <w:autoSpaceDE w:val="0"/>
        <w:autoSpaceDN w:val="0"/>
        <w:adjustRightInd w:val="0"/>
        <w:jc w:val="center"/>
        <w:rPr>
          <w:rFonts w:ascii="Times New Roman" w:eastAsia="Times New Roman" w:hAnsi="Times New Roman" w:cs="Times New Roman"/>
          <w:b/>
          <w:color w:val="auto"/>
        </w:rPr>
      </w:pPr>
      <w:r w:rsidRPr="00BD2C70">
        <w:rPr>
          <w:rFonts w:ascii="Times New Roman" w:eastAsia="Times New Roman" w:hAnsi="Times New Roman" w:cs="Times New Roman"/>
          <w:b/>
          <w:bCs/>
        </w:rPr>
        <w:t>ПМ.</w:t>
      </w:r>
      <w:r w:rsidRPr="00BD2C70">
        <w:rPr>
          <w:rFonts w:ascii="Times New Roman" w:eastAsia="Times New Roman" w:hAnsi="Times New Roman" w:cs="Times New Roman"/>
          <w:b/>
          <w:color w:val="auto"/>
        </w:rPr>
        <w:t xml:space="preserve">02 </w:t>
      </w:r>
      <w:r w:rsidR="002B3261" w:rsidRPr="002B3261">
        <w:rPr>
          <w:rFonts w:ascii="Times New Roman" w:eastAsia="Times New Roman" w:hAnsi="Times New Roman" w:cs="Times New Roman"/>
          <w:b/>
          <w:color w:val="auto"/>
        </w:rPr>
        <w:t>ПРЕДОСТАВЛЕНИЕ МАНИКЮРНЫХ И ПЕДИКЮРНЫХ УСЛУГ</w:t>
      </w:r>
    </w:p>
    <w:p w14:paraId="7FDF8456" w14:textId="77777777" w:rsidR="002B3261" w:rsidRPr="00692409" w:rsidRDefault="0054653F" w:rsidP="002B3261">
      <w:pPr>
        <w:widowControl w:val="0"/>
        <w:autoSpaceDE w:val="0"/>
        <w:autoSpaceDN w:val="0"/>
        <w:adjustRightInd w:val="0"/>
        <w:rPr>
          <w:rFonts w:ascii="Times New Roman" w:eastAsia="Times New Roman" w:hAnsi="Times New Roman" w:cs="Times New Roman"/>
          <w:color w:val="auto"/>
        </w:rPr>
      </w:pPr>
      <w:r w:rsidRPr="0054653F">
        <w:rPr>
          <w:rFonts w:ascii="Times New Roman" w:eastAsia="Times New Roman" w:hAnsi="Times New Roman" w:cs="Times New Roman"/>
          <w:color w:val="auto"/>
        </w:rPr>
        <w:t xml:space="preserve">Рабочая программа профессионального модуля разработана на основе Федерального государственного образовательного стандарта по </w:t>
      </w:r>
      <w:r w:rsidR="002B3261" w:rsidRPr="002B3261">
        <w:rPr>
          <w:rFonts w:ascii="Times New Roman" w:eastAsia="Times New Roman" w:hAnsi="Times New Roman" w:cs="Times New Roman"/>
          <w:color w:val="auto"/>
        </w:rPr>
        <w:t>специальности 43.02.17 Технология индустрии и красоты</w:t>
      </w:r>
      <w:r w:rsidRPr="0054653F">
        <w:rPr>
          <w:rFonts w:ascii="Times New Roman" w:eastAsia="Times New Roman" w:hAnsi="Times New Roman" w:cs="Times New Roman"/>
          <w:color w:val="auto"/>
        </w:rPr>
        <w:t xml:space="preserve">. </w:t>
      </w:r>
      <w:r w:rsidR="002B3261" w:rsidRPr="00692409">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p>
    <w:p w14:paraId="00E1D375" w14:textId="3CE4C683" w:rsidR="00BD2C70" w:rsidRPr="00BD2C70" w:rsidRDefault="00BD2C70" w:rsidP="002B3261">
      <w:pPr>
        <w:widowControl w:val="0"/>
        <w:autoSpaceDE w:val="0"/>
        <w:autoSpaceDN w:val="0"/>
        <w:adjustRightInd w:val="0"/>
        <w:rPr>
          <w:rFonts w:ascii="Times New Roman" w:eastAsia="Times New Roman" w:hAnsi="Times New Roman" w:cs="Times New Roman"/>
          <w:color w:val="auto"/>
        </w:rPr>
      </w:pPr>
      <w:r w:rsidRPr="00BD2C70">
        <w:rPr>
          <w:rFonts w:ascii="Times New Roman" w:eastAsia="Times New Roman" w:hAnsi="Times New Roman" w:cs="Times New Roman"/>
          <w:color w:val="auto"/>
        </w:rPr>
        <w:tab/>
        <w:t>Профессиональный модуль входит в профессиональный цикл.</w:t>
      </w:r>
    </w:p>
    <w:p w14:paraId="7279D80A" w14:textId="77777777" w:rsidR="00BD2C70" w:rsidRPr="00BD2C70" w:rsidRDefault="00BD2C70" w:rsidP="00541991">
      <w:pPr>
        <w:rPr>
          <w:rFonts w:ascii="Times New Roman" w:eastAsia="Times New Roman" w:hAnsi="Times New Roman" w:cs="Times New Roman"/>
          <w:color w:val="auto"/>
        </w:rPr>
      </w:pPr>
      <w:r w:rsidRPr="00BD2C70">
        <w:rPr>
          <w:rFonts w:ascii="Times New Roman" w:eastAsia="Times New Roman" w:hAnsi="Times New Roman" w:cs="Times New Roman"/>
          <w:color w:val="auto"/>
        </w:rPr>
        <w:t>В результате изучения профессионального модуля обучающийся должен:</w:t>
      </w:r>
    </w:p>
    <w:p w14:paraId="4761DBBD" w14:textId="77777777" w:rsidR="00BD2C70" w:rsidRPr="00BD2C70" w:rsidRDefault="00BD2C70" w:rsidP="00541991">
      <w:pPr>
        <w:widowControl w:val="0"/>
        <w:autoSpaceDE w:val="0"/>
        <w:autoSpaceDN w:val="0"/>
        <w:adjustRightInd w:val="0"/>
        <w:ind w:firstLine="708"/>
        <w:rPr>
          <w:rFonts w:ascii="Times New Roman" w:eastAsia="Times New Roman" w:hAnsi="Times New Roman" w:cs="Times New Roman"/>
          <w:b/>
          <w:color w:val="auto"/>
        </w:rPr>
      </w:pPr>
      <w:r w:rsidRPr="00BD2C70">
        <w:rPr>
          <w:rFonts w:ascii="Times New Roman" w:eastAsia="Times New Roman" w:hAnsi="Times New Roman" w:cs="Times New Roman"/>
          <w:b/>
          <w:color w:val="auto"/>
        </w:rPr>
        <w:t>иметь практический опыт:</w:t>
      </w:r>
    </w:p>
    <w:p w14:paraId="0DCBA7C6" w14:textId="77777777" w:rsidR="002B3261" w:rsidRDefault="002B3261" w:rsidP="002B3261">
      <w:pPr>
        <w:widowControl w:val="0"/>
        <w:autoSpaceDE w:val="0"/>
        <w:autoSpaceDN w:val="0"/>
        <w:adjustRightInd w:val="0"/>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2B3261">
        <w:rPr>
          <w:rFonts w:ascii="Times New Roman" w:eastAsia="Times New Roman" w:hAnsi="Times New Roman" w:cs="Times New Roman"/>
          <w:color w:val="auto"/>
          <w:sz w:val="22"/>
          <w:szCs w:val="22"/>
          <w:lang w:eastAsia="en-US"/>
        </w:rPr>
        <w:t xml:space="preserve">выполнения маникюрных услуг; </w:t>
      </w:r>
    </w:p>
    <w:p w14:paraId="3B6CDCBD" w14:textId="77777777" w:rsidR="002B3261" w:rsidRDefault="002B3261" w:rsidP="002B3261">
      <w:pPr>
        <w:widowControl w:val="0"/>
        <w:autoSpaceDE w:val="0"/>
        <w:autoSpaceDN w:val="0"/>
        <w:adjustRightInd w:val="0"/>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2B3261">
        <w:rPr>
          <w:rFonts w:ascii="Times New Roman" w:eastAsia="Times New Roman" w:hAnsi="Times New Roman" w:cs="Times New Roman"/>
          <w:color w:val="auto"/>
          <w:sz w:val="22"/>
          <w:szCs w:val="22"/>
          <w:lang w:eastAsia="en-US"/>
        </w:rPr>
        <w:t xml:space="preserve">выполнения педикюрных услуг; </w:t>
      </w:r>
    </w:p>
    <w:p w14:paraId="3B67B958" w14:textId="77777777" w:rsidR="002B3261" w:rsidRDefault="002B3261" w:rsidP="002B3261">
      <w:pPr>
        <w:widowControl w:val="0"/>
        <w:autoSpaceDE w:val="0"/>
        <w:autoSpaceDN w:val="0"/>
        <w:adjustRightInd w:val="0"/>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2B3261">
        <w:rPr>
          <w:rFonts w:ascii="Times New Roman" w:eastAsia="Times New Roman" w:hAnsi="Times New Roman" w:cs="Times New Roman"/>
          <w:color w:val="auto"/>
          <w:sz w:val="22"/>
          <w:szCs w:val="22"/>
          <w:lang w:eastAsia="en-US"/>
        </w:rPr>
        <w:t xml:space="preserve">моделирования ногтей с использованием разных техник и материалов; </w:t>
      </w:r>
    </w:p>
    <w:p w14:paraId="599189B0" w14:textId="77777777" w:rsidR="002B3261" w:rsidRDefault="002B3261" w:rsidP="002B3261">
      <w:pPr>
        <w:widowControl w:val="0"/>
        <w:autoSpaceDE w:val="0"/>
        <w:autoSpaceDN w:val="0"/>
        <w:adjustRightInd w:val="0"/>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2B3261">
        <w:rPr>
          <w:rFonts w:ascii="Times New Roman" w:eastAsia="Times New Roman" w:hAnsi="Times New Roman" w:cs="Times New Roman"/>
          <w:color w:val="auto"/>
          <w:sz w:val="22"/>
          <w:szCs w:val="22"/>
          <w:lang w:eastAsia="en-US"/>
        </w:rPr>
        <w:t>дизайна ногтей с использованием разных техник и материалов</w:t>
      </w:r>
      <w:r>
        <w:rPr>
          <w:rFonts w:ascii="Times New Roman" w:eastAsia="Times New Roman" w:hAnsi="Times New Roman" w:cs="Times New Roman"/>
          <w:color w:val="auto"/>
          <w:sz w:val="22"/>
          <w:szCs w:val="22"/>
          <w:lang w:eastAsia="en-US"/>
        </w:rPr>
        <w:t>;</w:t>
      </w:r>
    </w:p>
    <w:p w14:paraId="37F9D595" w14:textId="6F1D7EAC" w:rsidR="00BD2C70" w:rsidRPr="00BD2C70" w:rsidRDefault="00BD2C70" w:rsidP="002B3261">
      <w:pPr>
        <w:widowControl w:val="0"/>
        <w:autoSpaceDE w:val="0"/>
        <w:autoSpaceDN w:val="0"/>
        <w:adjustRightInd w:val="0"/>
        <w:rPr>
          <w:rFonts w:ascii="Times New Roman" w:eastAsia="Times New Roman" w:hAnsi="Times New Roman" w:cs="Times New Roman"/>
          <w:color w:val="auto"/>
        </w:rPr>
      </w:pPr>
      <w:r w:rsidRPr="00BD2C70">
        <w:rPr>
          <w:rFonts w:ascii="Times New Roman" w:eastAsia="Times New Roman" w:hAnsi="Times New Roman" w:cs="Times New Roman"/>
          <w:b/>
          <w:color w:val="auto"/>
        </w:rPr>
        <w:t>уметь</w:t>
      </w:r>
      <w:r w:rsidRPr="00BD2C70">
        <w:rPr>
          <w:rFonts w:ascii="Times New Roman" w:eastAsia="Times New Roman" w:hAnsi="Times New Roman" w:cs="Times New Roman"/>
          <w:color w:val="auto"/>
        </w:rPr>
        <w:t>:</w:t>
      </w:r>
    </w:p>
    <w:p w14:paraId="6EB4BBE3" w14:textId="77777777" w:rsidR="002B3261" w:rsidRDefault="002B3261" w:rsidP="002B3261">
      <w:pPr>
        <w:widowControl w:val="0"/>
        <w:autoSpaceDE w:val="0"/>
        <w:autoSpaceDN w:val="0"/>
        <w:adjustRightInd w:val="0"/>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2B3261">
        <w:rPr>
          <w:rFonts w:ascii="Times New Roman" w:eastAsia="Times New Roman" w:hAnsi="Times New Roman" w:cs="Times New Roman"/>
          <w:color w:val="auto"/>
          <w:sz w:val="22"/>
          <w:szCs w:val="22"/>
          <w:lang w:eastAsia="en-US"/>
        </w:rPr>
        <w:t>выполнять маникюрные услуги;</w:t>
      </w:r>
    </w:p>
    <w:p w14:paraId="1BDB9D9A" w14:textId="77777777" w:rsidR="002B3261" w:rsidRDefault="002B3261" w:rsidP="002B3261">
      <w:pPr>
        <w:widowControl w:val="0"/>
        <w:autoSpaceDE w:val="0"/>
        <w:autoSpaceDN w:val="0"/>
        <w:adjustRightInd w:val="0"/>
        <w:rPr>
          <w:rFonts w:ascii="Times New Roman" w:eastAsia="Times New Roman" w:hAnsi="Times New Roman" w:cs="Times New Roman"/>
          <w:color w:val="auto"/>
          <w:sz w:val="22"/>
          <w:szCs w:val="22"/>
          <w:lang w:eastAsia="en-US"/>
        </w:rPr>
      </w:pPr>
      <w:r w:rsidRPr="002B3261">
        <w:rPr>
          <w:rFonts w:ascii="Times New Roman" w:eastAsia="Times New Roman" w:hAnsi="Times New Roman" w:cs="Times New Roman"/>
          <w:color w:val="auto"/>
          <w:sz w:val="22"/>
          <w:szCs w:val="22"/>
          <w:lang w:eastAsia="en-US"/>
        </w:rPr>
        <w:t xml:space="preserve"> </w:t>
      </w:r>
      <w:r>
        <w:rPr>
          <w:rFonts w:ascii="Times New Roman" w:eastAsia="Times New Roman" w:hAnsi="Times New Roman" w:cs="Times New Roman"/>
          <w:color w:val="auto"/>
          <w:sz w:val="22"/>
          <w:szCs w:val="22"/>
          <w:lang w:eastAsia="en-US"/>
        </w:rPr>
        <w:t>-</w:t>
      </w:r>
      <w:r w:rsidRPr="002B3261">
        <w:rPr>
          <w:rFonts w:ascii="Times New Roman" w:eastAsia="Times New Roman" w:hAnsi="Times New Roman" w:cs="Times New Roman"/>
          <w:color w:val="auto"/>
          <w:sz w:val="22"/>
          <w:szCs w:val="22"/>
          <w:lang w:eastAsia="en-US"/>
        </w:rPr>
        <w:t>выполнять педикюрные услуги;</w:t>
      </w:r>
    </w:p>
    <w:p w14:paraId="1AFAFB9D" w14:textId="77777777" w:rsidR="002B3261" w:rsidRDefault="002B3261" w:rsidP="002B3261">
      <w:pPr>
        <w:widowControl w:val="0"/>
        <w:autoSpaceDE w:val="0"/>
        <w:autoSpaceDN w:val="0"/>
        <w:adjustRightInd w:val="0"/>
        <w:rPr>
          <w:rFonts w:ascii="Times New Roman" w:eastAsia="Times New Roman" w:hAnsi="Times New Roman" w:cs="Times New Roman"/>
          <w:color w:val="auto"/>
          <w:sz w:val="22"/>
          <w:szCs w:val="22"/>
          <w:lang w:eastAsia="en-US"/>
        </w:rPr>
      </w:pPr>
      <w:r w:rsidRPr="002B3261">
        <w:rPr>
          <w:rFonts w:ascii="Times New Roman" w:eastAsia="Times New Roman" w:hAnsi="Times New Roman" w:cs="Times New Roman"/>
          <w:color w:val="auto"/>
          <w:sz w:val="22"/>
          <w:szCs w:val="22"/>
          <w:lang w:eastAsia="en-US"/>
        </w:rPr>
        <w:t xml:space="preserve"> </w:t>
      </w:r>
      <w:r>
        <w:rPr>
          <w:rFonts w:ascii="Times New Roman" w:eastAsia="Times New Roman" w:hAnsi="Times New Roman" w:cs="Times New Roman"/>
          <w:color w:val="auto"/>
          <w:sz w:val="22"/>
          <w:szCs w:val="22"/>
          <w:lang w:eastAsia="en-US"/>
        </w:rPr>
        <w:t>-</w:t>
      </w:r>
      <w:r w:rsidRPr="002B3261">
        <w:rPr>
          <w:rFonts w:ascii="Times New Roman" w:eastAsia="Times New Roman" w:hAnsi="Times New Roman" w:cs="Times New Roman"/>
          <w:color w:val="auto"/>
          <w:sz w:val="22"/>
          <w:szCs w:val="22"/>
          <w:lang w:eastAsia="en-US"/>
        </w:rPr>
        <w:t>моделировать ногти с использованием разных техник и материалов;</w:t>
      </w:r>
    </w:p>
    <w:p w14:paraId="675FAE45" w14:textId="77777777" w:rsidR="002B3261" w:rsidRDefault="002B3261" w:rsidP="002B3261">
      <w:pPr>
        <w:widowControl w:val="0"/>
        <w:autoSpaceDE w:val="0"/>
        <w:autoSpaceDN w:val="0"/>
        <w:adjustRightInd w:val="0"/>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B3261">
        <w:rPr>
          <w:rFonts w:ascii="Times New Roman" w:eastAsia="Times New Roman" w:hAnsi="Times New Roman" w:cs="Times New Roman"/>
          <w:color w:val="auto"/>
          <w:sz w:val="22"/>
          <w:szCs w:val="22"/>
          <w:lang w:eastAsia="en-US"/>
        </w:rPr>
        <w:t xml:space="preserve"> выполнять дизайн ногтей с использованием разных техник и материалов</w:t>
      </w:r>
      <w:r>
        <w:rPr>
          <w:rFonts w:ascii="Times New Roman" w:eastAsia="Times New Roman" w:hAnsi="Times New Roman" w:cs="Times New Roman"/>
          <w:color w:val="auto"/>
          <w:sz w:val="22"/>
          <w:szCs w:val="22"/>
          <w:lang w:eastAsia="en-US"/>
        </w:rPr>
        <w:t>;</w:t>
      </w:r>
    </w:p>
    <w:p w14:paraId="19AAD441" w14:textId="1AB330B1" w:rsidR="00BD2C70" w:rsidRPr="00BD2C70" w:rsidRDefault="00BD2C70" w:rsidP="002B3261">
      <w:pPr>
        <w:widowControl w:val="0"/>
        <w:autoSpaceDE w:val="0"/>
        <w:autoSpaceDN w:val="0"/>
        <w:adjustRightInd w:val="0"/>
        <w:rPr>
          <w:rFonts w:ascii="Times New Roman" w:eastAsia="Times New Roman" w:hAnsi="Times New Roman" w:cs="Times New Roman"/>
          <w:color w:val="auto"/>
        </w:rPr>
      </w:pPr>
      <w:r w:rsidRPr="00BD2C70">
        <w:rPr>
          <w:rFonts w:ascii="Times New Roman" w:eastAsia="Times New Roman" w:hAnsi="Times New Roman" w:cs="Times New Roman"/>
          <w:b/>
          <w:color w:val="auto"/>
        </w:rPr>
        <w:t>знать</w:t>
      </w:r>
      <w:r w:rsidRPr="00BD2C70">
        <w:rPr>
          <w:rFonts w:ascii="Times New Roman" w:eastAsia="Times New Roman" w:hAnsi="Times New Roman" w:cs="Times New Roman"/>
          <w:color w:val="auto"/>
        </w:rPr>
        <w:t>:</w:t>
      </w:r>
    </w:p>
    <w:p w14:paraId="32363D10" w14:textId="77777777" w:rsidR="009654CE" w:rsidRDefault="009654CE" w:rsidP="009654CE">
      <w:pPr>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9654CE">
        <w:rPr>
          <w:rFonts w:ascii="Times New Roman" w:eastAsia="Times New Roman" w:hAnsi="Times New Roman" w:cs="Times New Roman"/>
          <w:color w:val="auto"/>
          <w:sz w:val="22"/>
          <w:szCs w:val="22"/>
          <w:lang w:eastAsia="en-US"/>
        </w:rPr>
        <w:t xml:space="preserve">психологию общения и профессиональную этику предоставления услуг по маникюру, педикюру, моделированию и дизайну ногтей; </w:t>
      </w:r>
    </w:p>
    <w:p w14:paraId="2D16D241" w14:textId="77777777" w:rsidR="009654CE" w:rsidRDefault="009654CE" w:rsidP="009654CE">
      <w:pPr>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9654CE">
        <w:rPr>
          <w:rFonts w:ascii="Times New Roman" w:eastAsia="Times New Roman" w:hAnsi="Times New Roman" w:cs="Times New Roman"/>
          <w:color w:val="auto"/>
          <w:sz w:val="22"/>
          <w:szCs w:val="22"/>
          <w:lang w:eastAsia="en-US"/>
        </w:rPr>
        <w:t xml:space="preserve">правила, современные формы и методы обслуживания потребителя услуг по маникюру, педикюру, моделированию и дизайну ногтей; </w:t>
      </w:r>
    </w:p>
    <w:p w14:paraId="6470B105" w14:textId="77777777" w:rsidR="009654CE" w:rsidRDefault="009654CE" w:rsidP="009654CE">
      <w:pPr>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9654CE">
        <w:rPr>
          <w:rFonts w:ascii="Times New Roman" w:eastAsia="Times New Roman" w:hAnsi="Times New Roman" w:cs="Times New Roman"/>
          <w:color w:val="auto"/>
          <w:sz w:val="22"/>
          <w:szCs w:val="22"/>
          <w:lang w:eastAsia="en-US"/>
        </w:rPr>
        <w:t xml:space="preserve">правила использования и эксплуатации оборудования, аппаратуры, приспособлений и инструментов для выполнения услуг по маникюру, педикюру, моделированию и дизайну ногтей; </w:t>
      </w:r>
    </w:p>
    <w:p w14:paraId="2AAE06B1" w14:textId="77777777" w:rsidR="009654CE" w:rsidRDefault="009654CE" w:rsidP="009654CE">
      <w:pPr>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9654CE">
        <w:rPr>
          <w:rFonts w:ascii="Times New Roman" w:eastAsia="Times New Roman" w:hAnsi="Times New Roman" w:cs="Times New Roman"/>
          <w:color w:val="auto"/>
          <w:sz w:val="22"/>
          <w:szCs w:val="22"/>
          <w:lang w:eastAsia="en-US"/>
        </w:rPr>
        <w:t xml:space="preserve">состав, свойства и сроки годности профессиональных препаратов и материалов, их воздействие на кожу и ногти; </w:t>
      </w:r>
    </w:p>
    <w:p w14:paraId="03FF90F1" w14:textId="77777777" w:rsidR="009654CE" w:rsidRDefault="009654CE" w:rsidP="009654CE">
      <w:pPr>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9654CE">
        <w:rPr>
          <w:rFonts w:ascii="Times New Roman" w:eastAsia="Times New Roman" w:hAnsi="Times New Roman" w:cs="Times New Roman"/>
          <w:color w:val="auto"/>
          <w:sz w:val="22"/>
          <w:szCs w:val="22"/>
          <w:lang w:eastAsia="en-US"/>
        </w:rPr>
        <w:t>100 правила использования, нормы расхода косметических, расходных материалов, моющих и дезинфицирующих средств;</w:t>
      </w:r>
    </w:p>
    <w:p w14:paraId="1BA64702" w14:textId="77777777" w:rsidR="009654CE" w:rsidRDefault="009654CE" w:rsidP="009654CE">
      <w:pPr>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9654CE">
        <w:rPr>
          <w:rFonts w:ascii="Times New Roman" w:eastAsia="Times New Roman" w:hAnsi="Times New Roman" w:cs="Times New Roman"/>
          <w:color w:val="auto"/>
          <w:sz w:val="22"/>
          <w:szCs w:val="22"/>
          <w:lang w:eastAsia="en-US"/>
        </w:rPr>
        <w:t xml:space="preserve"> правила сбора и утилизации отходов производства услуг по маникюру, педикюру, моделированию и дизайну ногтей; </w:t>
      </w:r>
    </w:p>
    <w:p w14:paraId="434E4687" w14:textId="77777777" w:rsidR="009654CE" w:rsidRDefault="009654CE" w:rsidP="009654CE">
      <w:pPr>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9654CE">
        <w:rPr>
          <w:rFonts w:ascii="Times New Roman" w:eastAsia="Times New Roman" w:hAnsi="Times New Roman" w:cs="Times New Roman"/>
          <w:color w:val="auto"/>
          <w:sz w:val="22"/>
          <w:szCs w:val="22"/>
          <w:lang w:eastAsia="en-US"/>
        </w:rPr>
        <w:t>анатомия и физиология костно-мышечного аппарата кистей рук, стоп ног, кожи и ее придатков;</w:t>
      </w:r>
    </w:p>
    <w:p w14:paraId="3ABB505F" w14:textId="77777777" w:rsidR="009654CE" w:rsidRDefault="009654CE" w:rsidP="009654CE">
      <w:pPr>
        <w:rPr>
          <w:rFonts w:ascii="Times New Roman" w:eastAsia="Times New Roman" w:hAnsi="Times New Roman" w:cs="Times New Roman"/>
          <w:color w:val="auto"/>
          <w:sz w:val="22"/>
          <w:szCs w:val="22"/>
          <w:lang w:eastAsia="en-US"/>
        </w:rPr>
      </w:pPr>
      <w:r w:rsidRPr="009654CE">
        <w:rPr>
          <w:rFonts w:ascii="Times New Roman" w:eastAsia="Times New Roman" w:hAnsi="Times New Roman" w:cs="Times New Roman"/>
          <w:color w:val="auto"/>
          <w:sz w:val="22"/>
          <w:szCs w:val="22"/>
          <w:lang w:eastAsia="en-US"/>
        </w:rPr>
        <w:t xml:space="preserve"> </w:t>
      </w:r>
      <w:r>
        <w:rPr>
          <w:rFonts w:ascii="Times New Roman" w:eastAsia="Times New Roman" w:hAnsi="Times New Roman" w:cs="Times New Roman"/>
          <w:color w:val="auto"/>
          <w:sz w:val="22"/>
          <w:szCs w:val="22"/>
          <w:lang w:eastAsia="en-US"/>
        </w:rPr>
        <w:t xml:space="preserve">- </w:t>
      </w:r>
      <w:r w:rsidRPr="009654CE">
        <w:rPr>
          <w:rFonts w:ascii="Times New Roman" w:eastAsia="Times New Roman" w:hAnsi="Times New Roman" w:cs="Times New Roman"/>
          <w:color w:val="auto"/>
          <w:sz w:val="22"/>
          <w:szCs w:val="22"/>
          <w:lang w:eastAsia="en-US"/>
        </w:rPr>
        <w:t xml:space="preserve">строение кистей рук, стоп ног и ногтей, классификация форм ногтей; </w:t>
      </w:r>
    </w:p>
    <w:p w14:paraId="2D433505" w14:textId="77777777" w:rsidR="009654CE" w:rsidRDefault="009654CE" w:rsidP="009654CE">
      <w:pPr>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9654CE">
        <w:rPr>
          <w:rFonts w:ascii="Times New Roman" w:eastAsia="Times New Roman" w:hAnsi="Times New Roman" w:cs="Times New Roman"/>
          <w:color w:val="auto"/>
          <w:sz w:val="22"/>
          <w:szCs w:val="22"/>
          <w:lang w:eastAsia="en-US"/>
        </w:rPr>
        <w:t xml:space="preserve">основные признаки повреждения кожи ног и деформации ногтей, причины их возникновения; </w:t>
      </w:r>
    </w:p>
    <w:p w14:paraId="22318491" w14:textId="77777777" w:rsidR="009654CE" w:rsidRDefault="009654CE" w:rsidP="009654CE">
      <w:pPr>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9654CE">
        <w:rPr>
          <w:rFonts w:ascii="Times New Roman" w:eastAsia="Times New Roman" w:hAnsi="Times New Roman" w:cs="Times New Roman"/>
          <w:color w:val="auto"/>
          <w:sz w:val="22"/>
          <w:szCs w:val="22"/>
          <w:lang w:eastAsia="en-US"/>
        </w:rPr>
        <w:t>перечень показаний и противопоказаний к услуге по маникюру, педикюру, моделированию и дизайну ногтей;</w:t>
      </w:r>
    </w:p>
    <w:p w14:paraId="5E740EE3" w14:textId="77777777" w:rsidR="009654CE" w:rsidRDefault="009654CE" w:rsidP="009654CE">
      <w:pPr>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9654CE">
        <w:rPr>
          <w:rFonts w:ascii="Times New Roman" w:eastAsia="Times New Roman" w:hAnsi="Times New Roman" w:cs="Times New Roman"/>
          <w:color w:val="auto"/>
          <w:sz w:val="22"/>
          <w:szCs w:val="22"/>
          <w:lang w:eastAsia="en-US"/>
        </w:rPr>
        <w:t xml:space="preserve"> способы коррекции проблем натуральных ногтей;</w:t>
      </w:r>
    </w:p>
    <w:p w14:paraId="6273EACD" w14:textId="77777777" w:rsidR="009654CE" w:rsidRDefault="009654CE" w:rsidP="009654CE">
      <w:pPr>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9654CE">
        <w:rPr>
          <w:rFonts w:ascii="Times New Roman" w:eastAsia="Times New Roman" w:hAnsi="Times New Roman" w:cs="Times New Roman"/>
          <w:color w:val="auto"/>
          <w:sz w:val="22"/>
          <w:szCs w:val="22"/>
          <w:lang w:eastAsia="en-US"/>
        </w:rPr>
        <w:t xml:space="preserve"> направления моды в моделировании и дизайне ногтей;</w:t>
      </w:r>
    </w:p>
    <w:p w14:paraId="09858C19" w14:textId="77777777" w:rsidR="009654CE" w:rsidRDefault="009654CE" w:rsidP="009654CE">
      <w:pPr>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9654CE">
        <w:rPr>
          <w:rFonts w:ascii="Times New Roman" w:eastAsia="Times New Roman" w:hAnsi="Times New Roman" w:cs="Times New Roman"/>
          <w:color w:val="auto"/>
          <w:sz w:val="22"/>
          <w:szCs w:val="22"/>
          <w:lang w:eastAsia="en-US"/>
        </w:rPr>
        <w:t xml:space="preserve"> технологии выполнения услуг по маникюру, педикюру, моделированию и дизайну ногтей;</w:t>
      </w:r>
    </w:p>
    <w:p w14:paraId="6F16D2D5" w14:textId="77777777" w:rsidR="009654CE" w:rsidRDefault="009654CE" w:rsidP="009654CE">
      <w:pPr>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9654CE">
        <w:rPr>
          <w:rFonts w:ascii="Times New Roman" w:eastAsia="Times New Roman" w:hAnsi="Times New Roman" w:cs="Times New Roman"/>
          <w:color w:val="auto"/>
          <w:sz w:val="22"/>
          <w:szCs w:val="22"/>
          <w:lang w:eastAsia="en-US"/>
        </w:rPr>
        <w:t xml:space="preserve"> правила оказания первой помощи клиентам услуг по маникюру, педикюру, моделированию и дизайну ногтей;</w:t>
      </w:r>
    </w:p>
    <w:p w14:paraId="5E8ED24B" w14:textId="77777777" w:rsidR="009654CE" w:rsidRDefault="009654CE" w:rsidP="009654CE">
      <w:pPr>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9654CE">
        <w:rPr>
          <w:rFonts w:ascii="Times New Roman" w:eastAsia="Times New Roman" w:hAnsi="Times New Roman" w:cs="Times New Roman"/>
          <w:color w:val="auto"/>
          <w:sz w:val="22"/>
          <w:szCs w:val="22"/>
          <w:lang w:eastAsia="en-US"/>
        </w:rPr>
        <w:t xml:space="preserve"> санитарно-эпидемиологические требования к размещению, устройству, оборудованию, содержанию и режиму работы организаций </w:t>
      </w:r>
      <w:proofErr w:type="spellStart"/>
      <w:r w:rsidRPr="009654CE">
        <w:rPr>
          <w:rFonts w:ascii="Times New Roman" w:eastAsia="Times New Roman" w:hAnsi="Times New Roman" w:cs="Times New Roman"/>
          <w:color w:val="auto"/>
          <w:sz w:val="22"/>
          <w:szCs w:val="22"/>
          <w:lang w:eastAsia="en-US"/>
        </w:rPr>
        <w:t>коммунальнобытового</w:t>
      </w:r>
      <w:proofErr w:type="spellEnd"/>
      <w:r w:rsidRPr="009654CE">
        <w:rPr>
          <w:rFonts w:ascii="Times New Roman" w:eastAsia="Times New Roman" w:hAnsi="Times New Roman" w:cs="Times New Roman"/>
          <w:color w:val="auto"/>
          <w:sz w:val="22"/>
          <w:szCs w:val="22"/>
          <w:lang w:eastAsia="en-US"/>
        </w:rPr>
        <w:t xml:space="preserve"> назначения, оказывающих услуги по моделированию и дизайну ногтей</w:t>
      </w:r>
      <w:r>
        <w:rPr>
          <w:rFonts w:ascii="Times New Roman" w:eastAsia="Times New Roman" w:hAnsi="Times New Roman" w:cs="Times New Roman"/>
          <w:color w:val="auto"/>
          <w:sz w:val="22"/>
          <w:szCs w:val="22"/>
          <w:lang w:eastAsia="en-US"/>
        </w:rPr>
        <w:t>;</w:t>
      </w:r>
    </w:p>
    <w:p w14:paraId="79BF09EE" w14:textId="095D623F" w:rsidR="00BD2C70" w:rsidRPr="00BD2C70" w:rsidRDefault="00BD2C70" w:rsidP="009654CE">
      <w:pPr>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профессионального модуля направлено на формирование следующих общих и профессиональных компетенций:</w:t>
      </w:r>
    </w:p>
    <w:p w14:paraId="7440606F" w14:textId="77777777" w:rsidR="009654CE" w:rsidRPr="009654CE" w:rsidRDefault="009654CE" w:rsidP="009654CE">
      <w:pPr>
        <w:rPr>
          <w:rFonts w:ascii="Times New Roman" w:eastAsia="Times New Roman" w:hAnsi="Times New Roman" w:cs="Times New Roman"/>
        </w:rPr>
      </w:pPr>
      <w:r w:rsidRPr="009654CE">
        <w:rPr>
          <w:rFonts w:ascii="Times New Roman" w:eastAsia="Times New Roman" w:hAnsi="Times New Roman" w:cs="Times New Roman"/>
        </w:rPr>
        <w:t>ОК 01.</w:t>
      </w:r>
      <w:r w:rsidRPr="009654CE">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64C071D1" w14:textId="77777777" w:rsidR="009654CE" w:rsidRPr="009654CE" w:rsidRDefault="009654CE" w:rsidP="009654CE">
      <w:pPr>
        <w:rPr>
          <w:rFonts w:ascii="Times New Roman" w:eastAsia="Times New Roman" w:hAnsi="Times New Roman" w:cs="Times New Roman"/>
        </w:rPr>
      </w:pPr>
      <w:r w:rsidRPr="009654CE">
        <w:rPr>
          <w:rFonts w:ascii="Times New Roman" w:eastAsia="Times New Roman" w:hAnsi="Times New Roman" w:cs="Times New Roman"/>
        </w:rPr>
        <w:lastRenderedPageBreak/>
        <w:t>ОК 02.</w:t>
      </w:r>
      <w:r w:rsidRPr="009654CE">
        <w:rPr>
          <w:rFonts w:ascii="Times New Roman" w:eastAsia="Times New Roman" w:hAnsi="Times New Roman" w:cs="Times New Roman"/>
        </w:rPr>
        <w:tab/>
        <w:t xml:space="preserve">Использовать современные средства поиска, анализа и интерпретации </w:t>
      </w:r>
      <w:proofErr w:type="gramStart"/>
      <w:r w:rsidRPr="009654CE">
        <w:rPr>
          <w:rFonts w:ascii="Times New Roman" w:eastAsia="Times New Roman" w:hAnsi="Times New Roman" w:cs="Times New Roman"/>
        </w:rPr>
        <w:t>информации</w:t>
      </w:r>
      <w:proofErr w:type="gramEnd"/>
      <w:r w:rsidRPr="009654CE">
        <w:rPr>
          <w:rFonts w:ascii="Times New Roman" w:eastAsia="Times New Roman" w:hAnsi="Times New Roman" w:cs="Times New Roman"/>
        </w:rPr>
        <w:t xml:space="preserve"> и информационные технологии для выполнения задач профессиональной деятельности</w:t>
      </w:r>
    </w:p>
    <w:p w14:paraId="1AF3769C" w14:textId="77777777" w:rsidR="00C435F0" w:rsidRPr="00C435F0" w:rsidRDefault="00C435F0" w:rsidP="00C435F0">
      <w:pPr>
        <w:rPr>
          <w:rFonts w:ascii="Times New Roman" w:eastAsia="Times New Roman" w:hAnsi="Times New Roman" w:cs="Times New Roman"/>
        </w:rPr>
      </w:pPr>
      <w:r w:rsidRPr="00C435F0">
        <w:rPr>
          <w:rFonts w:ascii="Times New Roman" w:eastAsia="Times New Roman" w:hAnsi="Times New Roman" w:cs="Times New Roman"/>
        </w:rPr>
        <w:t>ОК 03.</w:t>
      </w:r>
      <w:r w:rsidRPr="00C435F0">
        <w:rPr>
          <w:rFonts w:ascii="Times New Roman" w:eastAsia="Times New Roman" w:hAnsi="Times New Roman" w:cs="Times New Roman"/>
        </w:rPr>
        <w:tab/>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3A475627" w14:textId="77777777" w:rsidR="009654CE" w:rsidRDefault="009654CE" w:rsidP="00C435F0">
      <w:pPr>
        <w:rPr>
          <w:rFonts w:ascii="Times New Roman" w:eastAsia="Times New Roman" w:hAnsi="Times New Roman" w:cs="Times New Roman"/>
        </w:rPr>
      </w:pPr>
      <w:r w:rsidRPr="009654CE">
        <w:rPr>
          <w:rFonts w:ascii="Times New Roman" w:eastAsia="Times New Roman" w:hAnsi="Times New Roman" w:cs="Times New Roman"/>
        </w:rPr>
        <w:t xml:space="preserve">ОК 04. Работать в коллективе и команде, эффективно взаимодействовать с коллегами, руководством, клиентами </w:t>
      </w:r>
    </w:p>
    <w:p w14:paraId="078A972F" w14:textId="77777777" w:rsidR="009654CE" w:rsidRPr="009654CE" w:rsidRDefault="009654CE" w:rsidP="009654CE">
      <w:pPr>
        <w:rPr>
          <w:rFonts w:ascii="Times New Roman" w:eastAsia="Times New Roman" w:hAnsi="Times New Roman" w:cs="Times New Roman"/>
        </w:rPr>
      </w:pPr>
      <w:r w:rsidRPr="009654CE">
        <w:rPr>
          <w:rFonts w:ascii="Times New Roman" w:eastAsia="Times New Roman" w:hAnsi="Times New Roman" w:cs="Times New Roman"/>
        </w:rPr>
        <w:t>ОК 07. Содействовать сохранению окружающей среды, ресурсосбережению, эффективно действовать в чрезвычайных ситуациях.</w:t>
      </w:r>
    </w:p>
    <w:p w14:paraId="6AD68C36" w14:textId="77777777" w:rsidR="009654CE" w:rsidRPr="009654CE" w:rsidRDefault="009654CE" w:rsidP="009654CE">
      <w:pPr>
        <w:rPr>
          <w:rFonts w:ascii="Times New Roman" w:eastAsia="Times New Roman" w:hAnsi="Times New Roman" w:cs="Times New Roman"/>
        </w:rPr>
      </w:pPr>
      <w:r w:rsidRPr="009654CE">
        <w:rPr>
          <w:rFonts w:ascii="Times New Roman" w:eastAsia="Times New Roman" w:hAnsi="Times New Roman" w:cs="Times New Roman"/>
        </w:rPr>
        <w:t>ОК 09. Использовать информационные технологии в профессиональной деятельности.</w:t>
      </w:r>
    </w:p>
    <w:p w14:paraId="6FCD768C" w14:textId="77777777" w:rsidR="009654CE" w:rsidRPr="009654CE" w:rsidRDefault="009654CE" w:rsidP="009654CE">
      <w:pPr>
        <w:jc w:val="both"/>
        <w:rPr>
          <w:rFonts w:ascii="Times New Roman" w:eastAsia="Times New Roman" w:hAnsi="Times New Roman" w:cs="Times New Roman"/>
          <w:bCs/>
        </w:rPr>
      </w:pPr>
      <w:r w:rsidRPr="009654CE">
        <w:rPr>
          <w:rFonts w:ascii="Times New Roman" w:eastAsia="Times New Roman" w:hAnsi="Times New Roman" w:cs="Times New Roman"/>
          <w:bCs/>
        </w:rPr>
        <w:t>ПК 2.1. Выполнять маникюрные услуги.</w:t>
      </w:r>
    </w:p>
    <w:p w14:paraId="3849D64A" w14:textId="77777777" w:rsidR="009654CE" w:rsidRPr="009654CE" w:rsidRDefault="009654CE" w:rsidP="009654CE">
      <w:pPr>
        <w:jc w:val="both"/>
        <w:rPr>
          <w:rFonts w:ascii="Times New Roman" w:eastAsia="Times New Roman" w:hAnsi="Times New Roman" w:cs="Times New Roman"/>
          <w:bCs/>
        </w:rPr>
      </w:pPr>
      <w:r w:rsidRPr="009654CE">
        <w:rPr>
          <w:rFonts w:ascii="Times New Roman" w:eastAsia="Times New Roman" w:hAnsi="Times New Roman" w:cs="Times New Roman"/>
          <w:bCs/>
        </w:rPr>
        <w:t xml:space="preserve"> ПК 2.2. Выполнять педикюрные услуги. </w:t>
      </w:r>
    </w:p>
    <w:p w14:paraId="03AEB16C" w14:textId="77777777" w:rsidR="009654CE" w:rsidRPr="009654CE" w:rsidRDefault="009654CE" w:rsidP="009654CE">
      <w:pPr>
        <w:jc w:val="both"/>
        <w:rPr>
          <w:rFonts w:ascii="Times New Roman" w:eastAsia="Times New Roman" w:hAnsi="Times New Roman" w:cs="Times New Roman"/>
          <w:bCs/>
        </w:rPr>
      </w:pPr>
      <w:r w:rsidRPr="009654CE">
        <w:rPr>
          <w:rFonts w:ascii="Times New Roman" w:eastAsia="Times New Roman" w:hAnsi="Times New Roman" w:cs="Times New Roman"/>
          <w:bCs/>
        </w:rPr>
        <w:t xml:space="preserve">ПК 2.3. Выполнять услуги по моделированию и дизайну ногтей. </w:t>
      </w:r>
    </w:p>
    <w:p w14:paraId="2CC762F5" w14:textId="77777777" w:rsidR="00C435F0" w:rsidRDefault="00C435F0" w:rsidP="009654CE">
      <w:pPr>
        <w:jc w:val="both"/>
        <w:rPr>
          <w:rFonts w:ascii="Times New Roman" w:eastAsia="Times New Roman" w:hAnsi="Times New Roman" w:cs="Times New Roman"/>
        </w:rPr>
      </w:pPr>
    </w:p>
    <w:p w14:paraId="784C3901" w14:textId="611708B4" w:rsidR="00BD2C70" w:rsidRPr="00BD2C70" w:rsidRDefault="00BD2C70" w:rsidP="00C435F0">
      <w:pPr>
        <w:jc w:val="center"/>
        <w:rPr>
          <w:rFonts w:ascii="Times New Roman" w:eastAsia="Times New Roman" w:hAnsi="Times New Roman" w:cs="Times New Roman"/>
          <w:b/>
          <w:caps/>
          <w:color w:val="auto"/>
        </w:rPr>
      </w:pPr>
      <w:r w:rsidRPr="00BD2C70">
        <w:rPr>
          <w:rFonts w:ascii="Times New Roman" w:eastAsia="Times New Roman" w:hAnsi="Times New Roman" w:cs="Times New Roman"/>
          <w:color w:val="auto"/>
        </w:rPr>
        <w:tab/>
      </w:r>
      <w:r w:rsidRPr="00BD2C70">
        <w:rPr>
          <w:rFonts w:ascii="Times New Roman" w:eastAsia="Times New Roman" w:hAnsi="Times New Roman" w:cs="Times New Roman"/>
          <w:b/>
          <w:caps/>
          <w:color w:val="auto"/>
        </w:rPr>
        <w:t>аннотация ПРОГРАММЫ ПРОФЕССИОНАЛЬНОГО МОДУЛЯ</w:t>
      </w:r>
    </w:p>
    <w:p w14:paraId="1F33C8E9" w14:textId="20C5CE08" w:rsidR="00BD2C70" w:rsidRPr="00BD2C70" w:rsidRDefault="00BD2C70" w:rsidP="00BD2C70">
      <w:pPr>
        <w:widowControl w:val="0"/>
        <w:autoSpaceDE w:val="0"/>
        <w:autoSpaceDN w:val="0"/>
        <w:adjustRightInd w:val="0"/>
        <w:jc w:val="center"/>
        <w:rPr>
          <w:rFonts w:ascii="Times New Roman" w:eastAsia="Times New Roman" w:hAnsi="Times New Roman" w:cs="Times New Roman"/>
          <w:b/>
          <w:color w:val="auto"/>
        </w:rPr>
      </w:pPr>
      <w:r w:rsidRPr="00BD2C70">
        <w:rPr>
          <w:rFonts w:ascii="Times New Roman" w:eastAsia="Times New Roman" w:hAnsi="Times New Roman" w:cs="Times New Roman"/>
          <w:b/>
          <w:bCs/>
        </w:rPr>
        <w:t>ПМ.</w:t>
      </w:r>
      <w:r w:rsidRPr="00BD2C70">
        <w:rPr>
          <w:rFonts w:ascii="Times New Roman" w:eastAsia="Times New Roman" w:hAnsi="Times New Roman" w:cs="Times New Roman"/>
          <w:b/>
          <w:color w:val="auto"/>
        </w:rPr>
        <w:t>0</w:t>
      </w:r>
      <w:r w:rsidR="00C435F0">
        <w:rPr>
          <w:rFonts w:ascii="Times New Roman" w:eastAsia="Times New Roman" w:hAnsi="Times New Roman" w:cs="Times New Roman"/>
          <w:b/>
          <w:color w:val="auto"/>
        </w:rPr>
        <w:t>3</w:t>
      </w:r>
      <w:r w:rsidRPr="00BD2C70">
        <w:rPr>
          <w:rFonts w:ascii="Times New Roman" w:eastAsia="Times New Roman" w:hAnsi="Times New Roman" w:cs="Times New Roman"/>
          <w:b/>
          <w:color w:val="auto"/>
        </w:rPr>
        <w:t xml:space="preserve"> </w:t>
      </w:r>
      <w:r w:rsidR="009654CE" w:rsidRPr="009654CE">
        <w:rPr>
          <w:rFonts w:ascii="Times New Roman" w:eastAsia="Times New Roman" w:hAnsi="Times New Roman" w:cs="Times New Roman"/>
          <w:b/>
          <w:color w:val="auto"/>
        </w:rPr>
        <w:t>Предоставление парикмахерских услуг</w:t>
      </w:r>
    </w:p>
    <w:p w14:paraId="618F9EB9" w14:textId="6FD442F1" w:rsidR="00BD2C70" w:rsidRPr="00BD2C70" w:rsidRDefault="0054653F" w:rsidP="009654CE">
      <w:pPr>
        <w:ind w:firstLine="708"/>
        <w:jc w:val="both"/>
        <w:rPr>
          <w:rFonts w:ascii="Times New Roman" w:eastAsia="Times New Roman" w:hAnsi="Times New Roman" w:cs="Times New Roman"/>
          <w:color w:val="auto"/>
        </w:rPr>
      </w:pPr>
      <w:r w:rsidRPr="0054653F">
        <w:rPr>
          <w:rFonts w:ascii="Times New Roman" w:eastAsia="Times New Roman" w:hAnsi="Times New Roman" w:cs="Times New Roman"/>
          <w:color w:val="auto"/>
        </w:rPr>
        <w:t xml:space="preserve">Рабочая программа профессионального модуля разработана на основе Федерального государственного образовательного стандарта по </w:t>
      </w:r>
      <w:r w:rsidR="009654CE" w:rsidRPr="009654CE">
        <w:rPr>
          <w:rFonts w:ascii="Times New Roman" w:eastAsia="Times New Roman" w:hAnsi="Times New Roman" w:cs="Times New Roman"/>
          <w:color w:val="auto"/>
        </w:rPr>
        <w:t>специальности 43.02.17 Технология индустрии и красоты</w:t>
      </w:r>
      <w:r w:rsidRPr="0054653F">
        <w:rPr>
          <w:rFonts w:ascii="Times New Roman" w:eastAsia="Times New Roman" w:hAnsi="Times New Roman" w:cs="Times New Roman"/>
          <w:color w:val="auto"/>
        </w:rPr>
        <w:t xml:space="preserve">. </w:t>
      </w:r>
      <w:r w:rsidR="009654CE" w:rsidRPr="00692409">
        <w:rPr>
          <w:rFonts w:ascii="Times New Roman" w:eastAsia="Times New Roman" w:hAnsi="Times New Roman" w:cs="Times New Roman"/>
          <w:color w:val="auto"/>
        </w:rPr>
        <w:t>Программа предназначена для изучения дисциплины в учреждениях среднего профессионального образования, реализующих образовательную программу среднего   общего образования, при подготовке специалистов среднего звена.</w:t>
      </w:r>
      <w:r w:rsidR="00BD2C70" w:rsidRPr="00BD2C70">
        <w:rPr>
          <w:rFonts w:ascii="Times New Roman" w:eastAsia="Times New Roman" w:hAnsi="Times New Roman" w:cs="Times New Roman"/>
          <w:color w:val="auto"/>
        </w:rPr>
        <w:tab/>
        <w:t>Профессиональный модуль входит в профессиональный цикл.</w:t>
      </w:r>
    </w:p>
    <w:p w14:paraId="5DC90C9A" w14:textId="77777777" w:rsidR="00BD2C70" w:rsidRPr="00BD2C70" w:rsidRDefault="00BD2C70" w:rsidP="00BD2C70">
      <w:pPr>
        <w:jc w:val="center"/>
        <w:rPr>
          <w:rFonts w:ascii="Times New Roman" w:eastAsia="Times New Roman" w:hAnsi="Times New Roman" w:cs="Times New Roman"/>
          <w:color w:val="auto"/>
        </w:rPr>
      </w:pPr>
      <w:r w:rsidRPr="00BD2C70">
        <w:rPr>
          <w:rFonts w:ascii="Times New Roman" w:eastAsia="Times New Roman" w:hAnsi="Times New Roman" w:cs="Times New Roman"/>
          <w:color w:val="auto"/>
        </w:rPr>
        <w:t>В результате изучения профессионального модуля обучающийся должен:</w:t>
      </w:r>
    </w:p>
    <w:p w14:paraId="04F56849" w14:textId="77777777" w:rsidR="00BD2C70" w:rsidRPr="00BD2C70" w:rsidRDefault="00BD2C70" w:rsidP="00BD2C70">
      <w:pPr>
        <w:widowControl w:val="0"/>
        <w:autoSpaceDE w:val="0"/>
        <w:autoSpaceDN w:val="0"/>
        <w:adjustRightInd w:val="0"/>
        <w:ind w:firstLine="708"/>
        <w:rPr>
          <w:rFonts w:ascii="Times New Roman" w:eastAsia="Times New Roman" w:hAnsi="Times New Roman" w:cs="Times New Roman"/>
          <w:b/>
          <w:color w:val="auto"/>
        </w:rPr>
      </w:pPr>
      <w:r w:rsidRPr="00BD2C70">
        <w:rPr>
          <w:rFonts w:ascii="Times New Roman" w:eastAsia="Times New Roman" w:hAnsi="Times New Roman" w:cs="Times New Roman"/>
          <w:b/>
          <w:color w:val="auto"/>
        </w:rPr>
        <w:t>иметь практический опыт:</w:t>
      </w:r>
    </w:p>
    <w:p w14:paraId="00F0F1A2" w14:textId="77777777" w:rsidR="009654CE" w:rsidRDefault="009654CE"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bookmarkStart w:id="24" w:name="_Hlk195795308"/>
      <w:r>
        <w:rPr>
          <w:rFonts w:ascii="Times New Roman" w:eastAsia="Times New Roman" w:hAnsi="Times New Roman" w:cs="Times New Roman"/>
          <w:color w:val="auto"/>
          <w:sz w:val="22"/>
          <w:szCs w:val="22"/>
          <w:lang w:eastAsia="en-US"/>
        </w:rPr>
        <w:t xml:space="preserve">- </w:t>
      </w:r>
      <w:r w:rsidRPr="009654CE">
        <w:rPr>
          <w:rFonts w:ascii="Times New Roman" w:eastAsia="Times New Roman" w:hAnsi="Times New Roman" w:cs="Times New Roman"/>
          <w:color w:val="auto"/>
          <w:sz w:val="22"/>
          <w:szCs w:val="22"/>
          <w:lang w:eastAsia="en-US"/>
        </w:rPr>
        <w:t>применения правил бережливого производства, а также правил защиты окружающей среды;</w:t>
      </w:r>
    </w:p>
    <w:p w14:paraId="5FD314D0" w14:textId="77777777" w:rsidR="009654CE" w:rsidRDefault="009654CE"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sidRPr="009654CE">
        <w:rPr>
          <w:rFonts w:ascii="Times New Roman" w:eastAsia="Times New Roman" w:hAnsi="Times New Roman" w:cs="Times New Roman"/>
          <w:color w:val="auto"/>
          <w:sz w:val="22"/>
          <w:szCs w:val="22"/>
          <w:lang w:eastAsia="en-US"/>
        </w:rPr>
        <w:t xml:space="preserve"> </w:t>
      </w:r>
      <w:r>
        <w:rPr>
          <w:rFonts w:ascii="Times New Roman" w:eastAsia="Times New Roman" w:hAnsi="Times New Roman" w:cs="Times New Roman"/>
          <w:color w:val="auto"/>
          <w:sz w:val="22"/>
          <w:szCs w:val="22"/>
          <w:lang w:eastAsia="en-US"/>
        </w:rPr>
        <w:t xml:space="preserve">- </w:t>
      </w:r>
      <w:r w:rsidRPr="009654CE">
        <w:rPr>
          <w:rFonts w:ascii="Times New Roman" w:eastAsia="Times New Roman" w:hAnsi="Times New Roman" w:cs="Times New Roman"/>
          <w:color w:val="auto"/>
          <w:sz w:val="22"/>
          <w:szCs w:val="22"/>
          <w:lang w:eastAsia="en-US"/>
        </w:rPr>
        <w:t xml:space="preserve">организации рабочего пространства и рабочего процесса; </w:t>
      </w:r>
    </w:p>
    <w:p w14:paraId="0B38143D" w14:textId="77777777" w:rsidR="009654CE" w:rsidRDefault="009654CE"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9654CE">
        <w:rPr>
          <w:rFonts w:ascii="Times New Roman" w:eastAsia="Times New Roman" w:hAnsi="Times New Roman" w:cs="Times New Roman"/>
          <w:color w:val="auto"/>
          <w:sz w:val="22"/>
          <w:szCs w:val="22"/>
          <w:lang w:eastAsia="en-US"/>
        </w:rPr>
        <w:t xml:space="preserve">соблюдения правил санитарии и гигиены, требования безопасности и охраны труда в сфере парикмахерских услуг; </w:t>
      </w:r>
    </w:p>
    <w:p w14:paraId="768D08CD" w14:textId="77777777" w:rsidR="009654CE" w:rsidRDefault="009654CE"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9654CE">
        <w:rPr>
          <w:rFonts w:ascii="Times New Roman" w:eastAsia="Times New Roman" w:hAnsi="Times New Roman" w:cs="Times New Roman"/>
          <w:color w:val="auto"/>
          <w:sz w:val="22"/>
          <w:szCs w:val="22"/>
          <w:lang w:eastAsia="en-US"/>
        </w:rPr>
        <w:t xml:space="preserve">контроля безопасности и подготовки рабочего места, инструментов, приспособлений, подбор препаратов для выполнения услуги по химическому воздействию (включая завивку и выпрямление волос); </w:t>
      </w:r>
    </w:p>
    <w:p w14:paraId="46B40AF8" w14:textId="0415A6D6" w:rsidR="009654CE" w:rsidRDefault="009654CE"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9654CE">
        <w:rPr>
          <w:rFonts w:ascii="Times New Roman" w:eastAsia="Times New Roman" w:hAnsi="Times New Roman" w:cs="Times New Roman"/>
          <w:color w:val="auto"/>
          <w:sz w:val="22"/>
          <w:szCs w:val="22"/>
          <w:lang w:eastAsia="en-US"/>
        </w:rPr>
        <w:t>выполнения подготовительных и заключительных работ по обслуживанию клиентов</w:t>
      </w:r>
      <w:r>
        <w:rPr>
          <w:rFonts w:ascii="Times New Roman" w:eastAsia="Times New Roman" w:hAnsi="Times New Roman" w:cs="Times New Roman"/>
          <w:color w:val="auto"/>
          <w:sz w:val="22"/>
          <w:szCs w:val="22"/>
          <w:lang w:eastAsia="en-US"/>
        </w:rPr>
        <w:t>;</w:t>
      </w:r>
    </w:p>
    <w:p w14:paraId="1A5619F7" w14:textId="77777777" w:rsidR="009654CE" w:rsidRDefault="009654CE"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9654CE">
        <w:rPr>
          <w:rFonts w:ascii="Times New Roman" w:eastAsia="Times New Roman" w:hAnsi="Times New Roman" w:cs="Times New Roman"/>
          <w:color w:val="auto"/>
          <w:sz w:val="22"/>
          <w:szCs w:val="22"/>
          <w:lang w:eastAsia="en-US"/>
        </w:rPr>
        <w:t>визуального осмотра, диагностики состояния поверхности кожи и волос клиента, определения типа и структуры волос;</w:t>
      </w:r>
    </w:p>
    <w:p w14:paraId="09DFEC63" w14:textId="77777777" w:rsidR="009654CE" w:rsidRDefault="009654CE"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9654CE">
        <w:rPr>
          <w:rFonts w:ascii="Times New Roman" w:eastAsia="Times New Roman" w:hAnsi="Times New Roman" w:cs="Times New Roman"/>
          <w:color w:val="auto"/>
          <w:sz w:val="22"/>
          <w:szCs w:val="22"/>
          <w:lang w:eastAsia="en-US"/>
        </w:rPr>
        <w:t xml:space="preserve"> подбора и применения профессиональных продуктов для выполнения процедуры в соответствии с её назначением;</w:t>
      </w:r>
    </w:p>
    <w:p w14:paraId="724FA609" w14:textId="77777777" w:rsidR="009654CE" w:rsidRDefault="009654CE"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9654CE">
        <w:rPr>
          <w:rFonts w:ascii="Times New Roman" w:eastAsia="Times New Roman" w:hAnsi="Times New Roman" w:cs="Times New Roman"/>
          <w:color w:val="auto"/>
          <w:sz w:val="22"/>
          <w:szCs w:val="22"/>
          <w:lang w:eastAsia="en-US"/>
        </w:rPr>
        <w:t xml:space="preserve"> определения и подбора по согласованию с клиентом способа выполнения услуги по уходу за волосами;</w:t>
      </w:r>
    </w:p>
    <w:p w14:paraId="41A0EA84" w14:textId="77777777" w:rsidR="009654CE" w:rsidRDefault="009654CE"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9654CE">
        <w:rPr>
          <w:rFonts w:ascii="Times New Roman" w:eastAsia="Times New Roman" w:hAnsi="Times New Roman" w:cs="Times New Roman"/>
          <w:color w:val="auto"/>
          <w:sz w:val="22"/>
          <w:szCs w:val="22"/>
          <w:lang w:eastAsia="en-US"/>
        </w:rPr>
        <w:t xml:space="preserve"> применения профессионального инструмента и материалов в соответствии с правилами эксплуатации и применяемыми технологиями;</w:t>
      </w:r>
    </w:p>
    <w:p w14:paraId="209E9FD5" w14:textId="77777777" w:rsidR="009654CE" w:rsidRDefault="009654CE"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9654CE">
        <w:rPr>
          <w:rFonts w:ascii="Times New Roman" w:eastAsia="Times New Roman" w:hAnsi="Times New Roman" w:cs="Times New Roman"/>
          <w:color w:val="auto"/>
          <w:sz w:val="22"/>
          <w:szCs w:val="22"/>
          <w:lang w:eastAsia="en-US"/>
        </w:rPr>
        <w:t xml:space="preserve"> применения средств индивидуальной защиты;</w:t>
      </w:r>
    </w:p>
    <w:p w14:paraId="01EE2B98" w14:textId="77777777" w:rsidR="009654CE" w:rsidRDefault="009654CE"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9654CE">
        <w:rPr>
          <w:rFonts w:ascii="Times New Roman" w:eastAsia="Times New Roman" w:hAnsi="Times New Roman" w:cs="Times New Roman"/>
          <w:color w:val="auto"/>
          <w:sz w:val="22"/>
          <w:szCs w:val="22"/>
          <w:lang w:eastAsia="en-US"/>
        </w:rPr>
        <w:t xml:space="preserve"> выполнения мытья, приемов массажа головы и профилактического ухода за волосами;</w:t>
      </w:r>
    </w:p>
    <w:p w14:paraId="43DF0E6B" w14:textId="77777777" w:rsidR="009654CE" w:rsidRDefault="009654CE"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9654CE">
        <w:rPr>
          <w:rFonts w:ascii="Times New Roman" w:eastAsia="Times New Roman" w:hAnsi="Times New Roman" w:cs="Times New Roman"/>
          <w:color w:val="auto"/>
          <w:sz w:val="22"/>
          <w:szCs w:val="22"/>
          <w:lang w:eastAsia="en-US"/>
        </w:rPr>
        <w:t xml:space="preserve"> выполнения классических и современных, коммерческих женских стрижек на волосах различной длины;</w:t>
      </w:r>
    </w:p>
    <w:p w14:paraId="31CE2ADB" w14:textId="77777777" w:rsidR="009654CE" w:rsidRDefault="009654CE"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9654CE">
        <w:rPr>
          <w:rFonts w:ascii="Times New Roman" w:eastAsia="Times New Roman" w:hAnsi="Times New Roman" w:cs="Times New Roman"/>
          <w:color w:val="auto"/>
          <w:sz w:val="22"/>
          <w:szCs w:val="22"/>
          <w:lang w:eastAsia="en-US"/>
        </w:rPr>
        <w:t xml:space="preserve"> выполнения классических и современных, коммерческих мужских стрижек (включая стрижку бороды и усов), на волосах различной длины;</w:t>
      </w:r>
    </w:p>
    <w:p w14:paraId="63325862" w14:textId="77777777" w:rsidR="009654CE" w:rsidRDefault="009654CE"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9654CE">
        <w:rPr>
          <w:rFonts w:ascii="Times New Roman" w:eastAsia="Times New Roman" w:hAnsi="Times New Roman" w:cs="Times New Roman"/>
          <w:color w:val="auto"/>
          <w:sz w:val="22"/>
          <w:szCs w:val="22"/>
          <w:lang w:eastAsia="en-US"/>
        </w:rPr>
        <w:t xml:space="preserve"> выполнения детских стрижек на волосах различной длины;</w:t>
      </w:r>
    </w:p>
    <w:p w14:paraId="1377F8AA" w14:textId="77777777" w:rsidR="009654CE" w:rsidRDefault="009654CE"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9654CE">
        <w:rPr>
          <w:rFonts w:ascii="Times New Roman" w:eastAsia="Times New Roman" w:hAnsi="Times New Roman" w:cs="Times New Roman"/>
          <w:color w:val="auto"/>
          <w:sz w:val="22"/>
          <w:szCs w:val="22"/>
          <w:lang w:eastAsia="en-US"/>
        </w:rPr>
        <w:t xml:space="preserve"> обеспечения эффективной коммуникации с клиентом;</w:t>
      </w:r>
    </w:p>
    <w:p w14:paraId="61F3E956" w14:textId="77777777" w:rsidR="009654CE" w:rsidRDefault="009654CE"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9654CE">
        <w:rPr>
          <w:rFonts w:ascii="Times New Roman" w:eastAsia="Times New Roman" w:hAnsi="Times New Roman" w:cs="Times New Roman"/>
          <w:color w:val="auto"/>
          <w:sz w:val="22"/>
          <w:szCs w:val="22"/>
          <w:lang w:eastAsia="en-US"/>
        </w:rPr>
        <w:t xml:space="preserve"> контроля качества выполняемой услуги; </w:t>
      </w:r>
    </w:p>
    <w:p w14:paraId="77982BF4" w14:textId="77777777" w:rsidR="002D1014" w:rsidRDefault="009654CE"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9654CE">
        <w:rPr>
          <w:rFonts w:ascii="Times New Roman" w:eastAsia="Times New Roman" w:hAnsi="Times New Roman" w:cs="Times New Roman"/>
          <w:color w:val="auto"/>
          <w:sz w:val="22"/>
          <w:szCs w:val="22"/>
          <w:lang w:eastAsia="en-US"/>
        </w:rPr>
        <w:t>консультирования по подбору профессиональных косметических препаратов для ухода за волосами в домашних условиях;</w:t>
      </w:r>
    </w:p>
    <w:p w14:paraId="280E368D" w14:textId="77777777" w:rsidR="002D1014" w:rsidRDefault="002D1014"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009654CE" w:rsidRPr="009654CE">
        <w:rPr>
          <w:rFonts w:ascii="Times New Roman" w:eastAsia="Times New Roman" w:hAnsi="Times New Roman" w:cs="Times New Roman"/>
          <w:color w:val="auto"/>
          <w:sz w:val="22"/>
          <w:szCs w:val="22"/>
          <w:lang w:eastAsia="en-US"/>
        </w:rPr>
        <w:t xml:space="preserve"> выполнения химического воздействия (включая завивку и выпрямление волос) с использованием базовых и современных технологий для клиентов-мужчин и клиентов-женщин; </w:t>
      </w:r>
    </w:p>
    <w:p w14:paraId="40FED948" w14:textId="77777777" w:rsidR="002D1014" w:rsidRDefault="002D1014"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009654CE" w:rsidRPr="009654CE">
        <w:rPr>
          <w:rFonts w:ascii="Times New Roman" w:eastAsia="Times New Roman" w:hAnsi="Times New Roman" w:cs="Times New Roman"/>
          <w:color w:val="auto"/>
          <w:sz w:val="22"/>
          <w:szCs w:val="22"/>
          <w:lang w:eastAsia="en-US"/>
        </w:rPr>
        <w:t xml:space="preserve">выполнения различных вариантов услуг по химическому воздействию для клиентов-мужчин и </w:t>
      </w:r>
      <w:r w:rsidR="009654CE" w:rsidRPr="009654CE">
        <w:rPr>
          <w:rFonts w:ascii="Times New Roman" w:eastAsia="Times New Roman" w:hAnsi="Times New Roman" w:cs="Times New Roman"/>
          <w:color w:val="auto"/>
          <w:sz w:val="22"/>
          <w:szCs w:val="22"/>
          <w:lang w:eastAsia="en-US"/>
        </w:rPr>
        <w:lastRenderedPageBreak/>
        <w:t xml:space="preserve">клиентов-женщин; </w:t>
      </w:r>
    </w:p>
    <w:p w14:paraId="619CF753" w14:textId="77777777" w:rsidR="002D1014" w:rsidRDefault="002D1014"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009654CE" w:rsidRPr="009654CE">
        <w:rPr>
          <w:rFonts w:ascii="Times New Roman" w:eastAsia="Times New Roman" w:hAnsi="Times New Roman" w:cs="Times New Roman"/>
          <w:color w:val="auto"/>
          <w:sz w:val="22"/>
          <w:szCs w:val="22"/>
          <w:lang w:eastAsia="en-US"/>
        </w:rPr>
        <w:t>выполнения простых и сложных видов окрашивания волос на основе базовых и современных технологий в соответствии с инструкцией производителя для клиентов-мужчин и клиентов-женщин;</w:t>
      </w:r>
    </w:p>
    <w:p w14:paraId="5024A5C7" w14:textId="77777777" w:rsidR="002D1014" w:rsidRDefault="009654CE"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sidRPr="009654CE">
        <w:rPr>
          <w:rFonts w:ascii="Times New Roman" w:eastAsia="Times New Roman" w:hAnsi="Times New Roman" w:cs="Times New Roman"/>
          <w:color w:val="auto"/>
          <w:sz w:val="22"/>
          <w:szCs w:val="22"/>
          <w:lang w:eastAsia="en-US"/>
        </w:rPr>
        <w:t xml:space="preserve"> </w:t>
      </w:r>
      <w:r w:rsidR="002D1014">
        <w:rPr>
          <w:rFonts w:ascii="Times New Roman" w:eastAsia="Times New Roman" w:hAnsi="Times New Roman" w:cs="Times New Roman"/>
          <w:color w:val="auto"/>
          <w:sz w:val="22"/>
          <w:szCs w:val="22"/>
          <w:lang w:eastAsia="en-US"/>
        </w:rPr>
        <w:t xml:space="preserve">- </w:t>
      </w:r>
      <w:r w:rsidRPr="009654CE">
        <w:rPr>
          <w:rFonts w:ascii="Times New Roman" w:eastAsia="Times New Roman" w:hAnsi="Times New Roman" w:cs="Times New Roman"/>
          <w:color w:val="auto"/>
          <w:sz w:val="22"/>
          <w:szCs w:val="22"/>
          <w:lang w:eastAsia="en-US"/>
        </w:rPr>
        <w:t xml:space="preserve">определения и подбора по согласованию с клиентом способа выполнения услуги по укладке волос; </w:t>
      </w:r>
    </w:p>
    <w:p w14:paraId="0AF565FB" w14:textId="77777777" w:rsidR="002D1014" w:rsidRDefault="002D1014"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009654CE" w:rsidRPr="009654CE">
        <w:rPr>
          <w:rFonts w:ascii="Times New Roman" w:eastAsia="Times New Roman" w:hAnsi="Times New Roman" w:cs="Times New Roman"/>
          <w:color w:val="auto"/>
          <w:sz w:val="22"/>
          <w:szCs w:val="22"/>
          <w:lang w:eastAsia="en-US"/>
        </w:rPr>
        <w:t>подбора профессиональных продуктов для выполнения укладок, в соответствии с их назначением;</w:t>
      </w:r>
    </w:p>
    <w:p w14:paraId="16289AF5" w14:textId="77777777" w:rsidR="002D1014" w:rsidRDefault="009654CE"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sidRPr="009654CE">
        <w:rPr>
          <w:rFonts w:ascii="Times New Roman" w:eastAsia="Times New Roman" w:hAnsi="Times New Roman" w:cs="Times New Roman"/>
          <w:color w:val="auto"/>
          <w:sz w:val="22"/>
          <w:szCs w:val="22"/>
          <w:lang w:eastAsia="en-US"/>
        </w:rPr>
        <w:t xml:space="preserve"> </w:t>
      </w:r>
      <w:r w:rsidR="002D1014">
        <w:rPr>
          <w:rFonts w:ascii="Times New Roman" w:eastAsia="Times New Roman" w:hAnsi="Times New Roman" w:cs="Times New Roman"/>
          <w:color w:val="auto"/>
          <w:sz w:val="22"/>
          <w:szCs w:val="22"/>
          <w:lang w:eastAsia="en-US"/>
        </w:rPr>
        <w:t>-</w:t>
      </w:r>
      <w:r w:rsidRPr="009654CE">
        <w:rPr>
          <w:rFonts w:ascii="Times New Roman" w:eastAsia="Times New Roman" w:hAnsi="Times New Roman" w:cs="Times New Roman"/>
          <w:color w:val="auto"/>
          <w:sz w:val="22"/>
          <w:szCs w:val="22"/>
          <w:lang w:eastAsia="en-US"/>
        </w:rPr>
        <w:t xml:space="preserve">выполнения классических и современных, коммерческих женских укладок на волосах различной длины; </w:t>
      </w:r>
    </w:p>
    <w:p w14:paraId="4DAE11F2" w14:textId="4264EDF7" w:rsidR="009654CE" w:rsidRDefault="002D1014"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009654CE" w:rsidRPr="009654CE">
        <w:rPr>
          <w:rFonts w:ascii="Times New Roman" w:eastAsia="Times New Roman" w:hAnsi="Times New Roman" w:cs="Times New Roman"/>
          <w:color w:val="auto"/>
          <w:sz w:val="22"/>
          <w:szCs w:val="22"/>
          <w:lang w:eastAsia="en-US"/>
        </w:rPr>
        <w:t>выполнения классических и современных, коммерческих мужских укладок на волосах различной длины;</w:t>
      </w:r>
    </w:p>
    <w:p w14:paraId="32FAE1E8" w14:textId="77777777" w:rsidR="002D1014" w:rsidRDefault="002D1014"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2D1014">
        <w:rPr>
          <w:rFonts w:ascii="Times New Roman" w:eastAsia="Times New Roman" w:hAnsi="Times New Roman" w:cs="Times New Roman"/>
          <w:color w:val="auto"/>
          <w:sz w:val="22"/>
          <w:szCs w:val="22"/>
          <w:lang w:eastAsia="en-US"/>
        </w:rPr>
        <w:t>подбора и применения украшений и постижёрных изделий для причёсок с учётом их назначения;</w:t>
      </w:r>
    </w:p>
    <w:p w14:paraId="23422E28" w14:textId="77777777" w:rsidR="002D1014" w:rsidRDefault="002D1014"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sidRPr="002D1014">
        <w:rPr>
          <w:rFonts w:ascii="Times New Roman" w:eastAsia="Times New Roman" w:hAnsi="Times New Roman" w:cs="Times New Roman"/>
          <w:color w:val="auto"/>
          <w:sz w:val="22"/>
          <w:szCs w:val="22"/>
          <w:lang w:eastAsia="en-US"/>
        </w:rPr>
        <w:t xml:space="preserve"> </w:t>
      </w: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выполнения классических и современных, коммерческих собранных женских причёсок на волосах различной длины, с применением украшений и постижерных изделий, различными инструментами и техниками. выполнения классических и современных, коммерческих женских причёсок на распущенных волосах, с применением украшений и постижерных изделий, различными инструментами и техниками</w:t>
      </w:r>
      <w:r>
        <w:rPr>
          <w:rFonts w:ascii="Times New Roman" w:eastAsia="Times New Roman" w:hAnsi="Times New Roman" w:cs="Times New Roman"/>
          <w:color w:val="auto"/>
          <w:sz w:val="22"/>
          <w:szCs w:val="22"/>
          <w:lang w:eastAsia="en-US"/>
        </w:rPr>
        <w:t>;</w:t>
      </w:r>
    </w:p>
    <w:p w14:paraId="4543E394" w14:textId="77777777" w:rsidR="002D1014" w:rsidRDefault="002D1014"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выполнения эскизов и схем женских видов стрижек, окрашиваний, укладок и причёсок; </w:t>
      </w:r>
    </w:p>
    <w:p w14:paraId="5257F937" w14:textId="77777777" w:rsidR="002D1014" w:rsidRDefault="002D1014"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2D1014">
        <w:rPr>
          <w:rFonts w:ascii="Times New Roman" w:eastAsia="Times New Roman" w:hAnsi="Times New Roman" w:cs="Times New Roman"/>
          <w:color w:val="auto"/>
          <w:sz w:val="22"/>
          <w:szCs w:val="22"/>
          <w:lang w:eastAsia="en-US"/>
        </w:rPr>
        <w:t>выполнения эскизов и схем мужских видов стрижек, окрашиваний, укладок и причёсок;</w:t>
      </w:r>
    </w:p>
    <w:p w14:paraId="1A46950E" w14:textId="77777777" w:rsidR="002D1014" w:rsidRDefault="002D1014"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описания технологических процессов выполнения мужских видов стрижек, окрашиваний, укладок и причёсок;</w:t>
      </w:r>
    </w:p>
    <w:p w14:paraId="3509FA51" w14:textId="579AE514" w:rsidR="002D1014" w:rsidRDefault="002D1014" w:rsidP="009654CE">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2D1014">
        <w:rPr>
          <w:rFonts w:ascii="Times New Roman" w:eastAsia="Times New Roman" w:hAnsi="Times New Roman" w:cs="Times New Roman"/>
          <w:color w:val="auto"/>
          <w:sz w:val="22"/>
          <w:szCs w:val="22"/>
          <w:lang w:eastAsia="en-US"/>
        </w:rPr>
        <w:t xml:space="preserve"> разработки и выполнения </w:t>
      </w:r>
      <w:proofErr w:type="spellStart"/>
      <w:r w:rsidRPr="002D1014">
        <w:rPr>
          <w:rFonts w:ascii="Times New Roman" w:eastAsia="Times New Roman" w:hAnsi="Times New Roman" w:cs="Times New Roman"/>
          <w:color w:val="auto"/>
          <w:sz w:val="22"/>
          <w:szCs w:val="22"/>
          <w:lang w:eastAsia="en-US"/>
        </w:rPr>
        <w:t>инструкционно</w:t>
      </w:r>
      <w:proofErr w:type="spellEnd"/>
      <w:r w:rsidRPr="002D1014">
        <w:rPr>
          <w:rFonts w:ascii="Times New Roman" w:eastAsia="Times New Roman" w:hAnsi="Times New Roman" w:cs="Times New Roman"/>
          <w:color w:val="auto"/>
          <w:sz w:val="22"/>
          <w:szCs w:val="22"/>
          <w:lang w:eastAsia="en-US"/>
        </w:rPr>
        <w:t>-технологических карт мужских</w:t>
      </w:r>
      <w:r>
        <w:rPr>
          <w:rFonts w:ascii="Times New Roman" w:eastAsia="Times New Roman" w:hAnsi="Times New Roman" w:cs="Times New Roman"/>
          <w:color w:val="auto"/>
          <w:sz w:val="22"/>
          <w:szCs w:val="22"/>
          <w:lang w:eastAsia="en-US"/>
        </w:rPr>
        <w:t xml:space="preserve"> </w:t>
      </w:r>
      <w:r w:rsidRPr="002D1014">
        <w:rPr>
          <w:rFonts w:ascii="Times New Roman" w:eastAsia="Times New Roman" w:hAnsi="Times New Roman" w:cs="Times New Roman"/>
          <w:color w:val="auto"/>
          <w:sz w:val="22"/>
          <w:szCs w:val="22"/>
          <w:lang w:eastAsia="en-US"/>
        </w:rPr>
        <w:t>и женских видов парикмахерских работ</w:t>
      </w:r>
      <w:r>
        <w:rPr>
          <w:rFonts w:ascii="Times New Roman" w:eastAsia="Times New Roman" w:hAnsi="Times New Roman" w:cs="Times New Roman"/>
          <w:color w:val="auto"/>
          <w:sz w:val="22"/>
          <w:szCs w:val="22"/>
          <w:lang w:eastAsia="en-US"/>
        </w:rPr>
        <w:t>;</w:t>
      </w:r>
    </w:p>
    <w:p w14:paraId="23250BBE" w14:textId="1C3F628A" w:rsidR="00BD2C70" w:rsidRPr="00BD2C70" w:rsidRDefault="00BD2C70" w:rsidP="009654CE">
      <w:pPr>
        <w:widowControl w:val="0"/>
        <w:autoSpaceDE w:val="0"/>
        <w:autoSpaceDN w:val="0"/>
        <w:adjustRightInd w:val="0"/>
        <w:jc w:val="both"/>
        <w:rPr>
          <w:rFonts w:ascii="Times New Roman" w:eastAsia="Times New Roman" w:hAnsi="Times New Roman" w:cs="Times New Roman"/>
          <w:color w:val="auto"/>
        </w:rPr>
      </w:pPr>
      <w:r w:rsidRPr="00BD2C70">
        <w:rPr>
          <w:rFonts w:ascii="Times New Roman" w:eastAsia="Times New Roman" w:hAnsi="Times New Roman" w:cs="Times New Roman"/>
          <w:b/>
          <w:color w:val="auto"/>
        </w:rPr>
        <w:t>уметь</w:t>
      </w:r>
      <w:r w:rsidRPr="00BD2C70">
        <w:rPr>
          <w:rFonts w:ascii="Times New Roman" w:eastAsia="Times New Roman" w:hAnsi="Times New Roman" w:cs="Times New Roman"/>
          <w:color w:val="auto"/>
        </w:rPr>
        <w:t>:</w:t>
      </w:r>
    </w:p>
    <w:bookmarkEnd w:id="24"/>
    <w:p w14:paraId="6F764DCF"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2D1014">
        <w:rPr>
          <w:rFonts w:ascii="Times New Roman" w:eastAsia="Times New Roman" w:hAnsi="Times New Roman" w:cs="Times New Roman"/>
          <w:color w:val="auto"/>
          <w:sz w:val="22"/>
          <w:szCs w:val="22"/>
          <w:lang w:eastAsia="en-US"/>
        </w:rPr>
        <w:t xml:space="preserve">применять правила бережливого производства; </w:t>
      </w:r>
    </w:p>
    <w:p w14:paraId="22C173FB"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proofErr w:type="spellStart"/>
      <w:r>
        <w:rPr>
          <w:rFonts w:ascii="Times New Roman" w:eastAsia="Times New Roman" w:hAnsi="Times New Roman" w:cs="Times New Roman"/>
          <w:color w:val="auto"/>
          <w:sz w:val="22"/>
          <w:szCs w:val="22"/>
          <w:lang w:eastAsia="en-US"/>
        </w:rPr>
        <w:t>т</w:t>
      </w:r>
      <w:r w:rsidRPr="002D1014">
        <w:rPr>
          <w:rFonts w:ascii="Times New Roman" w:eastAsia="Times New Roman" w:hAnsi="Times New Roman" w:cs="Times New Roman"/>
          <w:color w:val="auto"/>
          <w:sz w:val="22"/>
          <w:szCs w:val="22"/>
          <w:lang w:eastAsia="en-US"/>
        </w:rPr>
        <w:t>организовать</w:t>
      </w:r>
      <w:proofErr w:type="spellEnd"/>
      <w:r w:rsidRPr="002D1014">
        <w:rPr>
          <w:rFonts w:ascii="Times New Roman" w:eastAsia="Times New Roman" w:hAnsi="Times New Roman" w:cs="Times New Roman"/>
          <w:color w:val="auto"/>
          <w:sz w:val="22"/>
          <w:szCs w:val="22"/>
          <w:lang w:eastAsia="en-US"/>
        </w:rPr>
        <w:t xml:space="preserve"> рабочее пространство и рабочий процесс;</w:t>
      </w:r>
    </w:p>
    <w:p w14:paraId="6CE26DC5"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2D1014">
        <w:rPr>
          <w:rFonts w:ascii="Times New Roman" w:eastAsia="Times New Roman" w:hAnsi="Times New Roman" w:cs="Times New Roman"/>
          <w:color w:val="auto"/>
          <w:sz w:val="22"/>
          <w:szCs w:val="22"/>
          <w:lang w:eastAsia="en-US"/>
        </w:rPr>
        <w:t xml:space="preserve"> выполнять текущую уборку рабочего места; </w:t>
      </w:r>
    </w:p>
    <w:p w14:paraId="3B6CE1A0"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2D1014">
        <w:rPr>
          <w:rFonts w:ascii="Times New Roman" w:eastAsia="Times New Roman" w:hAnsi="Times New Roman" w:cs="Times New Roman"/>
          <w:color w:val="auto"/>
          <w:sz w:val="22"/>
          <w:szCs w:val="22"/>
          <w:lang w:eastAsia="en-US"/>
        </w:rPr>
        <w:t xml:space="preserve">соблюдать правила санитарии и гигиены, требования безопасности, проводить дезинфекцию и стерилизацию инструментов и расходных материалов; </w:t>
      </w:r>
    </w:p>
    <w:p w14:paraId="0390EB3B"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2D1014">
        <w:rPr>
          <w:rFonts w:ascii="Times New Roman" w:eastAsia="Times New Roman" w:hAnsi="Times New Roman" w:cs="Times New Roman"/>
          <w:color w:val="auto"/>
          <w:sz w:val="22"/>
          <w:szCs w:val="22"/>
          <w:lang w:eastAsia="en-US"/>
        </w:rPr>
        <w:t>проводить диагностику состояния кожи головы и волос, выявлять потребности клиента;</w:t>
      </w:r>
    </w:p>
    <w:p w14:paraId="0669C0D3" w14:textId="0C833F54"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подбирать и применять профессиональные продукты для выполнения процедуры в соответствии с её назначением;</w:t>
      </w:r>
    </w:p>
    <w:p w14:paraId="6E23D9CE"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применять средства профилактического ухода с учетом норм расходов;</w:t>
      </w:r>
    </w:p>
    <w:p w14:paraId="196207D2"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применять профессиональный инструмент и материалы в соответствии с правилами эксплуатации и применяемыми технологиями;</w:t>
      </w:r>
    </w:p>
    <w:p w14:paraId="7C6E0559"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применять средства индивидуальной защиты;</w:t>
      </w:r>
    </w:p>
    <w:p w14:paraId="4F564629"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выполнять мытье, массаж головы и профилактический уход за волосами; </w:t>
      </w:r>
    </w:p>
    <w:p w14:paraId="62F873E8"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2D1014">
        <w:rPr>
          <w:rFonts w:ascii="Times New Roman" w:eastAsia="Times New Roman" w:hAnsi="Times New Roman" w:cs="Times New Roman"/>
          <w:color w:val="auto"/>
          <w:sz w:val="22"/>
          <w:szCs w:val="22"/>
          <w:lang w:eastAsia="en-US"/>
        </w:rPr>
        <w:t>выполнять классические и современные, коммерческие женские стрижки на волосах разной длины;</w:t>
      </w:r>
    </w:p>
    <w:p w14:paraId="7C803FC8"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sidRPr="002D1014">
        <w:rPr>
          <w:rFonts w:ascii="Times New Roman" w:eastAsia="Times New Roman" w:hAnsi="Times New Roman" w:cs="Times New Roman"/>
          <w:color w:val="auto"/>
          <w:sz w:val="22"/>
          <w:szCs w:val="22"/>
          <w:lang w:eastAsia="en-US"/>
        </w:rPr>
        <w:t xml:space="preserve"> </w:t>
      </w: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выполнять классические и современные, коммерческие мужские стрижки на волосах разной длины, включая стрижку бороды и усов;</w:t>
      </w:r>
    </w:p>
    <w:p w14:paraId="0487A005"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выполнять детские стрижки на волосах разной длины;</w:t>
      </w:r>
    </w:p>
    <w:p w14:paraId="6F4EB261"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применять различные техники стрижки на влажных и сухих волосах;</w:t>
      </w:r>
    </w:p>
    <w:p w14:paraId="6644F56B"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объяснять клиентам целесообразность рекомендуемого комплекса услуг, прогнозируя результат;</w:t>
      </w:r>
    </w:p>
    <w:p w14:paraId="4A7B0846"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обеспечивать эффективную коммуникацию с клиентом;</w:t>
      </w:r>
    </w:p>
    <w:p w14:paraId="7374EA8E"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применять контроль качества выполняемой услуги;</w:t>
      </w:r>
    </w:p>
    <w:p w14:paraId="193B2D34"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2D1014">
        <w:rPr>
          <w:rFonts w:ascii="Times New Roman" w:eastAsia="Times New Roman" w:hAnsi="Times New Roman" w:cs="Times New Roman"/>
          <w:color w:val="auto"/>
          <w:sz w:val="22"/>
          <w:szCs w:val="22"/>
          <w:lang w:eastAsia="en-US"/>
        </w:rPr>
        <w:t>проводить консультацию клиента по подбору профессиональных косметических препаратов для ухода за волосами в домашних условиях;</w:t>
      </w:r>
    </w:p>
    <w:p w14:paraId="43E5161B"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анализировать реакцию волос на нанесение химического состава, учитывая исходное состояние волос;</w:t>
      </w:r>
    </w:p>
    <w:p w14:paraId="49DE2748"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выполнять химическое воздействие (включая завивку и выпрямление волос) с использованием базовых и современных технологий, в соответствии с инструкциями производителя для клиентов-женщин;</w:t>
      </w:r>
    </w:p>
    <w:p w14:paraId="3DCD345A"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выполнять химическое воздействие (включая завивку и выпрямление волос) с использованием базовых и современных технологий, в соответствии с инструкциями производителя для клиентов-мужчин;</w:t>
      </w:r>
    </w:p>
    <w:p w14:paraId="76CDA9BA"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выполнять различные варианты услуг по химическому воздействию для клиентов-мужчин и клиентов-женщин;</w:t>
      </w:r>
    </w:p>
    <w:p w14:paraId="7E6ED86B"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проводить диагностику состояния и чувствительности кожи головы и волос, определять тип и </w:t>
      </w:r>
      <w:r w:rsidRPr="002D1014">
        <w:rPr>
          <w:rFonts w:ascii="Times New Roman" w:eastAsia="Times New Roman" w:hAnsi="Times New Roman" w:cs="Times New Roman"/>
          <w:color w:val="auto"/>
          <w:sz w:val="22"/>
          <w:szCs w:val="22"/>
          <w:lang w:eastAsia="en-US"/>
        </w:rPr>
        <w:lastRenderedPageBreak/>
        <w:t>структуру волос, выявлять потребности клиента;</w:t>
      </w:r>
    </w:p>
    <w:p w14:paraId="17602685" w14:textId="5EB27629"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анализировать реакцию волос на нанесение химического препарата, учитывая исходное состояние волос;</w:t>
      </w:r>
    </w:p>
    <w:p w14:paraId="359CBECC"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заполнять диагностическую карту технолога;</w:t>
      </w:r>
    </w:p>
    <w:p w14:paraId="4B3AD7F4"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формировать комплекс парикмахерских услуг по окрашиванию; </w:t>
      </w:r>
    </w:p>
    <w:p w14:paraId="6B0EAE30"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2D1014">
        <w:rPr>
          <w:rFonts w:ascii="Times New Roman" w:eastAsia="Times New Roman" w:hAnsi="Times New Roman" w:cs="Times New Roman"/>
          <w:color w:val="auto"/>
          <w:sz w:val="22"/>
          <w:szCs w:val="22"/>
          <w:lang w:eastAsia="en-US"/>
        </w:rPr>
        <w:t>выполнять простые и сложные виды окрашивания волос на основе базовых и современных технологий в соответствии с инструкцией производителя для клиентов- женщин;</w:t>
      </w:r>
    </w:p>
    <w:p w14:paraId="37EDE083"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выполнять простые и сложные виды окрашивания волос на основе базовых и современных технологий в соответствии с инструкцией производителя для клиентов- мужчин;</w:t>
      </w:r>
    </w:p>
    <w:p w14:paraId="7070BE46"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применять профессиональные технологии при выполнении: тонирования, окрашивания, осветления, обесцвечивания, восстановления цвета,</w:t>
      </w:r>
      <w:r w:rsidRPr="002D1014">
        <w:t xml:space="preserve"> </w:t>
      </w:r>
      <w:r w:rsidRPr="002D1014">
        <w:rPr>
          <w:rFonts w:ascii="Times New Roman" w:eastAsia="Times New Roman" w:hAnsi="Times New Roman" w:cs="Times New Roman"/>
          <w:color w:val="auto"/>
          <w:sz w:val="22"/>
          <w:szCs w:val="22"/>
          <w:lang w:eastAsia="en-US"/>
        </w:rPr>
        <w:t xml:space="preserve">с использованием продуктов для окрашивания волос в соответствии с инструкцией производителя; </w:t>
      </w:r>
    </w:p>
    <w:p w14:paraId="41AB463A"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2D1014">
        <w:rPr>
          <w:rFonts w:ascii="Times New Roman" w:eastAsia="Times New Roman" w:hAnsi="Times New Roman" w:cs="Times New Roman"/>
          <w:color w:val="auto"/>
          <w:sz w:val="22"/>
          <w:szCs w:val="22"/>
          <w:lang w:eastAsia="en-US"/>
        </w:rPr>
        <w:t>выполнять женские классические укладки различными способами (холодным, горячим, бигуди) и современные, коммерческие укладки с применением различных инструментов и приспособлений;</w:t>
      </w:r>
    </w:p>
    <w:p w14:paraId="076F24F3"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выполнять мужские классические и современные, коммерческие укладки различными способами, с применением различных инструментов и приспособлений;</w:t>
      </w:r>
    </w:p>
    <w:p w14:paraId="2ED00A13"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подбирать и применять украшения и постижёрные изделия для причёсок с учётом их назначения; </w:t>
      </w:r>
    </w:p>
    <w:p w14:paraId="526130B1"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2D1014">
        <w:rPr>
          <w:rFonts w:ascii="Times New Roman" w:eastAsia="Times New Roman" w:hAnsi="Times New Roman" w:cs="Times New Roman"/>
          <w:color w:val="auto"/>
          <w:sz w:val="22"/>
          <w:szCs w:val="22"/>
          <w:lang w:eastAsia="en-US"/>
        </w:rPr>
        <w:t>выполнять классические и современные, коммерческие собранные женских причёски на волосах различной длины, с применением украшений и постижерных изделий, различными инструментами и техниками. выполнять классические и современные, коммерческие женские причёски на распущенных волосах, с применением украшений и постижерных изделий, различными инструментами и техниками. выполнять графический рисунок головы человека;</w:t>
      </w:r>
    </w:p>
    <w:p w14:paraId="2FE49FDC"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выполнять графический рисунок волос;</w:t>
      </w:r>
    </w:p>
    <w:p w14:paraId="4F43F07A"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выполнять графический рисунок видов парикмахерских работ в цвете; </w:t>
      </w:r>
    </w:p>
    <w:p w14:paraId="2D71F486"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2D1014">
        <w:rPr>
          <w:rFonts w:ascii="Times New Roman" w:eastAsia="Times New Roman" w:hAnsi="Times New Roman" w:cs="Times New Roman"/>
          <w:color w:val="auto"/>
          <w:sz w:val="22"/>
          <w:szCs w:val="22"/>
          <w:lang w:eastAsia="en-US"/>
        </w:rPr>
        <w:t xml:space="preserve">выполнять схемы предлагаемых мужских и женских видов парикмахерских работ; </w:t>
      </w:r>
    </w:p>
    <w:p w14:paraId="7C620B70" w14:textId="77777777"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2D1014">
        <w:rPr>
          <w:rFonts w:ascii="Times New Roman" w:eastAsia="Times New Roman" w:hAnsi="Times New Roman" w:cs="Times New Roman"/>
          <w:color w:val="auto"/>
          <w:sz w:val="22"/>
          <w:szCs w:val="22"/>
          <w:lang w:eastAsia="en-US"/>
        </w:rPr>
        <w:t xml:space="preserve">описывать технологические процессы выполнения мужских и женских видов парикмахерских работ; </w:t>
      </w:r>
    </w:p>
    <w:p w14:paraId="7F6BE56C" w14:textId="44425A53" w:rsidR="002D1014" w:rsidRDefault="002D1014"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2D1014">
        <w:rPr>
          <w:rFonts w:ascii="Times New Roman" w:eastAsia="Times New Roman" w:hAnsi="Times New Roman" w:cs="Times New Roman"/>
          <w:color w:val="auto"/>
          <w:sz w:val="22"/>
          <w:szCs w:val="22"/>
          <w:lang w:eastAsia="en-US"/>
        </w:rPr>
        <w:t xml:space="preserve">разрабатывать </w:t>
      </w:r>
      <w:proofErr w:type="spellStart"/>
      <w:r w:rsidRPr="002D1014">
        <w:rPr>
          <w:rFonts w:ascii="Times New Roman" w:eastAsia="Times New Roman" w:hAnsi="Times New Roman" w:cs="Times New Roman"/>
          <w:color w:val="auto"/>
          <w:sz w:val="22"/>
          <w:szCs w:val="22"/>
          <w:lang w:eastAsia="en-US"/>
        </w:rPr>
        <w:t>инструкционно</w:t>
      </w:r>
      <w:proofErr w:type="spellEnd"/>
      <w:r w:rsidRPr="002D1014">
        <w:rPr>
          <w:rFonts w:ascii="Times New Roman" w:eastAsia="Times New Roman" w:hAnsi="Times New Roman" w:cs="Times New Roman"/>
          <w:color w:val="auto"/>
          <w:sz w:val="22"/>
          <w:szCs w:val="22"/>
          <w:lang w:eastAsia="en-US"/>
        </w:rPr>
        <w:t>-технологические карты мужских и женских видов парикмахерских работ</w:t>
      </w:r>
      <w:r>
        <w:rPr>
          <w:rFonts w:ascii="Times New Roman" w:eastAsia="Times New Roman" w:hAnsi="Times New Roman" w:cs="Times New Roman"/>
          <w:color w:val="auto"/>
          <w:sz w:val="22"/>
          <w:szCs w:val="22"/>
          <w:lang w:eastAsia="en-US"/>
        </w:rPr>
        <w:t>;</w:t>
      </w:r>
    </w:p>
    <w:p w14:paraId="0B42DAC8" w14:textId="05BF4FAC" w:rsidR="00BD2C70" w:rsidRPr="002D1014" w:rsidRDefault="00BD2C70" w:rsidP="002D1014">
      <w:pPr>
        <w:widowControl w:val="0"/>
        <w:autoSpaceDE w:val="0"/>
        <w:autoSpaceDN w:val="0"/>
        <w:adjustRightInd w:val="0"/>
        <w:jc w:val="both"/>
        <w:rPr>
          <w:rFonts w:ascii="Times New Roman" w:eastAsia="Times New Roman" w:hAnsi="Times New Roman" w:cs="Times New Roman"/>
          <w:color w:val="auto"/>
          <w:sz w:val="22"/>
          <w:szCs w:val="22"/>
          <w:lang w:eastAsia="en-US"/>
        </w:rPr>
      </w:pPr>
      <w:r w:rsidRPr="00BD2C70">
        <w:rPr>
          <w:rFonts w:ascii="Times New Roman" w:eastAsia="Times New Roman" w:hAnsi="Times New Roman" w:cs="Times New Roman"/>
          <w:b/>
          <w:color w:val="auto"/>
        </w:rPr>
        <w:t>знать</w:t>
      </w:r>
      <w:r w:rsidRPr="00BD2C70">
        <w:rPr>
          <w:rFonts w:ascii="Times New Roman" w:eastAsia="Times New Roman" w:hAnsi="Times New Roman" w:cs="Times New Roman"/>
          <w:color w:val="auto"/>
        </w:rPr>
        <w:t>:</w:t>
      </w:r>
    </w:p>
    <w:p w14:paraId="10996AE2" w14:textId="77777777" w:rsidR="002D1014" w:rsidRDefault="002D1014" w:rsidP="002D1014">
      <w:pPr>
        <w:jc w:val="both"/>
        <w:rPr>
          <w:rFonts w:ascii="Times New Roman" w:eastAsia="Times New Roman" w:hAnsi="Times New Roman" w:cs="Times New Roman"/>
          <w:color w:val="auto"/>
          <w:sz w:val="22"/>
          <w:szCs w:val="22"/>
          <w:lang w:eastAsia="en-US"/>
        </w:rPr>
      </w:pPr>
      <w:bookmarkStart w:id="25" w:name="_Hlk195795371"/>
      <w:r>
        <w:rPr>
          <w:rFonts w:ascii="Times New Roman" w:eastAsia="Times New Roman" w:hAnsi="Times New Roman" w:cs="Times New Roman"/>
          <w:color w:val="auto"/>
          <w:sz w:val="22"/>
          <w:szCs w:val="22"/>
          <w:lang w:eastAsia="en-US"/>
        </w:rPr>
        <w:t xml:space="preserve">- </w:t>
      </w:r>
      <w:r w:rsidRPr="002D1014">
        <w:rPr>
          <w:rFonts w:ascii="Times New Roman" w:eastAsia="Times New Roman" w:hAnsi="Times New Roman" w:cs="Times New Roman"/>
          <w:color w:val="auto"/>
          <w:sz w:val="22"/>
          <w:szCs w:val="22"/>
          <w:lang w:eastAsia="en-US"/>
        </w:rPr>
        <w:t>формы и методы обслуживания потребителя; коммуникацию и профессиональную этику парикмахера;</w:t>
      </w:r>
    </w:p>
    <w:p w14:paraId="1E5E6B77" w14:textId="77777777" w:rsidR="002D1014" w:rsidRDefault="002D1014"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правила эксплуатации и хранения применяемого оборудования, инструментов и приспособлений при выполнении всех видов парикмахерских услуг;</w:t>
      </w:r>
    </w:p>
    <w:p w14:paraId="209136E6" w14:textId="77777777" w:rsidR="002D1014" w:rsidRDefault="002D1014"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санитарные нормы и правила, требования безопасности и охраны труда в сфере парикмахерских услуг;</w:t>
      </w:r>
    </w:p>
    <w:p w14:paraId="77C33AB8" w14:textId="77777777" w:rsidR="002D1014" w:rsidRDefault="002D1014"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2D1014">
        <w:rPr>
          <w:rFonts w:ascii="Times New Roman" w:eastAsia="Times New Roman" w:hAnsi="Times New Roman" w:cs="Times New Roman"/>
          <w:color w:val="auto"/>
          <w:sz w:val="22"/>
          <w:szCs w:val="22"/>
          <w:lang w:eastAsia="en-US"/>
        </w:rPr>
        <w:t xml:space="preserve"> правила бережливого производства и охраны окружающей среды; </w:t>
      </w:r>
    </w:p>
    <w:p w14:paraId="40030E53" w14:textId="77777777" w:rsidR="006B7C62" w:rsidRDefault="002D1014"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2D1014">
        <w:rPr>
          <w:rFonts w:ascii="Times New Roman" w:eastAsia="Times New Roman" w:hAnsi="Times New Roman" w:cs="Times New Roman"/>
          <w:color w:val="auto"/>
          <w:sz w:val="22"/>
          <w:szCs w:val="22"/>
          <w:lang w:eastAsia="en-US"/>
        </w:rPr>
        <w:t xml:space="preserve">анатомические особенности головы и лица; </w:t>
      </w:r>
    </w:p>
    <w:p w14:paraId="617AAE58"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002D1014" w:rsidRPr="002D1014">
        <w:rPr>
          <w:rFonts w:ascii="Times New Roman" w:eastAsia="Times New Roman" w:hAnsi="Times New Roman" w:cs="Times New Roman"/>
          <w:color w:val="auto"/>
          <w:sz w:val="22"/>
          <w:szCs w:val="22"/>
          <w:lang w:eastAsia="en-US"/>
        </w:rPr>
        <w:t>структуру, состав, физические свойства и направление роста волос;</w:t>
      </w:r>
    </w:p>
    <w:p w14:paraId="30DE659C"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002D1014" w:rsidRPr="002D1014">
        <w:rPr>
          <w:rFonts w:ascii="Times New Roman" w:eastAsia="Times New Roman" w:hAnsi="Times New Roman" w:cs="Times New Roman"/>
          <w:color w:val="auto"/>
          <w:sz w:val="22"/>
          <w:szCs w:val="22"/>
          <w:lang w:eastAsia="en-US"/>
        </w:rPr>
        <w:t xml:space="preserve"> состав, свойства и воздействие профессиональных продуктов для мытья головы и профилактического ухода за волосами;</w:t>
      </w:r>
    </w:p>
    <w:p w14:paraId="62E3E5AE"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002D1014" w:rsidRPr="002D1014">
        <w:rPr>
          <w:rFonts w:ascii="Times New Roman" w:eastAsia="Times New Roman" w:hAnsi="Times New Roman" w:cs="Times New Roman"/>
          <w:color w:val="auto"/>
          <w:sz w:val="22"/>
          <w:szCs w:val="22"/>
          <w:lang w:eastAsia="en-US"/>
        </w:rPr>
        <w:t xml:space="preserve"> правила подбора и применения профессиональных продуктов для выполнения процедуры в соответствии с её назначением;</w:t>
      </w:r>
    </w:p>
    <w:p w14:paraId="611B20E4"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002D1014" w:rsidRPr="002D1014">
        <w:rPr>
          <w:rFonts w:ascii="Times New Roman" w:eastAsia="Times New Roman" w:hAnsi="Times New Roman" w:cs="Times New Roman"/>
          <w:color w:val="auto"/>
          <w:sz w:val="22"/>
          <w:szCs w:val="22"/>
          <w:lang w:eastAsia="en-US"/>
        </w:rPr>
        <w:t xml:space="preserve"> подготовительные и заключительные работы; </w:t>
      </w:r>
    </w:p>
    <w:p w14:paraId="505D0486"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002D1014" w:rsidRPr="002D1014">
        <w:rPr>
          <w:rFonts w:ascii="Times New Roman" w:eastAsia="Times New Roman" w:hAnsi="Times New Roman" w:cs="Times New Roman"/>
          <w:color w:val="auto"/>
          <w:sz w:val="22"/>
          <w:szCs w:val="22"/>
          <w:lang w:eastAsia="en-US"/>
        </w:rPr>
        <w:t xml:space="preserve">технологии мытья головы, приёмы массажа головы; </w:t>
      </w:r>
    </w:p>
    <w:p w14:paraId="2A2F4A99"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002D1014" w:rsidRPr="002D1014">
        <w:rPr>
          <w:rFonts w:ascii="Times New Roman" w:eastAsia="Times New Roman" w:hAnsi="Times New Roman" w:cs="Times New Roman"/>
          <w:color w:val="auto"/>
          <w:sz w:val="22"/>
          <w:szCs w:val="22"/>
          <w:lang w:eastAsia="en-US"/>
        </w:rPr>
        <w:t xml:space="preserve">технологии выполнения классических и современных, коммерческих женских стрижек на волосах различной длины; </w:t>
      </w:r>
    </w:p>
    <w:p w14:paraId="284696EA"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002D1014" w:rsidRPr="002D1014">
        <w:rPr>
          <w:rFonts w:ascii="Times New Roman" w:eastAsia="Times New Roman" w:hAnsi="Times New Roman" w:cs="Times New Roman"/>
          <w:color w:val="auto"/>
          <w:sz w:val="22"/>
          <w:szCs w:val="22"/>
          <w:lang w:eastAsia="en-US"/>
        </w:rPr>
        <w:t>технологии выполнения классических и современных, коммерческих мужских стрижек на волосах различной длины, в том числе стрижек бороды и усов;</w:t>
      </w:r>
    </w:p>
    <w:p w14:paraId="04C58FC9"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002D1014" w:rsidRPr="002D1014">
        <w:rPr>
          <w:rFonts w:ascii="Times New Roman" w:eastAsia="Times New Roman" w:hAnsi="Times New Roman" w:cs="Times New Roman"/>
          <w:color w:val="auto"/>
          <w:sz w:val="22"/>
          <w:szCs w:val="22"/>
          <w:lang w:eastAsia="en-US"/>
        </w:rPr>
        <w:t xml:space="preserve"> технологии выполнения детских стрижек на волосах различной длины;</w:t>
      </w:r>
    </w:p>
    <w:p w14:paraId="43331AB9"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002D1014" w:rsidRPr="002D1014">
        <w:rPr>
          <w:rFonts w:ascii="Times New Roman" w:eastAsia="Times New Roman" w:hAnsi="Times New Roman" w:cs="Times New Roman"/>
          <w:color w:val="auto"/>
          <w:sz w:val="22"/>
          <w:szCs w:val="22"/>
          <w:lang w:eastAsia="en-US"/>
        </w:rPr>
        <w:t xml:space="preserve"> техники стрижки на влажных и сухих волосах различными инструментами; </w:t>
      </w:r>
    </w:p>
    <w:p w14:paraId="318FA08A"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002D1014" w:rsidRPr="002D1014">
        <w:rPr>
          <w:rFonts w:ascii="Times New Roman" w:eastAsia="Times New Roman" w:hAnsi="Times New Roman" w:cs="Times New Roman"/>
          <w:color w:val="auto"/>
          <w:sz w:val="22"/>
          <w:szCs w:val="22"/>
          <w:lang w:eastAsia="en-US"/>
        </w:rPr>
        <w:t>средства контроля качества выполняемой услуги;</w:t>
      </w:r>
    </w:p>
    <w:p w14:paraId="7C82CD32"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002D1014" w:rsidRPr="002D1014">
        <w:rPr>
          <w:rFonts w:ascii="Times New Roman" w:eastAsia="Times New Roman" w:hAnsi="Times New Roman" w:cs="Times New Roman"/>
          <w:color w:val="auto"/>
          <w:sz w:val="22"/>
          <w:szCs w:val="22"/>
          <w:lang w:eastAsia="en-US"/>
        </w:rPr>
        <w:t xml:space="preserve"> структуру, состав, физические свойства и типы волос;</w:t>
      </w:r>
    </w:p>
    <w:p w14:paraId="2D704856"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002D1014" w:rsidRPr="002D1014">
        <w:rPr>
          <w:rFonts w:ascii="Times New Roman" w:eastAsia="Times New Roman" w:hAnsi="Times New Roman" w:cs="Times New Roman"/>
          <w:color w:val="auto"/>
          <w:sz w:val="22"/>
          <w:szCs w:val="22"/>
          <w:lang w:eastAsia="en-US"/>
        </w:rPr>
        <w:t xml:space="preserve"> состав и свойства профессиональных продуктов для химического воздействия на волосы; </w:t>
      </w:r>
    </w:p>
    <w:p w14:paraId="28331EDC"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002D1014" w:rsidRPr="002D1014">
        <w:rPr>
          <w:rFonts w:ascii="Times New Roman" w:eastAsia="Times New Roman" w:hAnsi="Times New Roman" w:cs="Times New Roman"/>
          <w:color w:val="auto"/>
          <w:sz w:val="22"/>
          <w:szCs w:val="22"/>
          <w:lang w:eastAsia="en-US"/>
        </w:rPr>
        <w:t>устройство оборудования, правила эксплуатации и хранения применяемых</w:t>
      </w:r>
      <w:r>
        <w:rPr>
          <w:rFonts w:ascii="Times New Roman" w:eastAsia="Times New Roman" w:hAnsi="Times New Roman" w:cs="Times New Roman"/>
          <w:color w:val="auto"/>
          <w:sz w:val="22"/>
          <w:szCs w:val="22"/>
          <w:lang w:eastAsia="en-US"/>
        </w:rPr>
        <w:t xml:space="preserve"> </w:t>
      </w:r>
      <w:r w:rsidRPr="006B7C62">
        <w:rPr>
          <w:rFonts w:ascii="Times New Roman" w:eastAsia="Times New Roman" w:hAnsi="Times New Roman" w:cs="Times New Roman"/>
          <w:color w:val="auto"/>
          <w:sz w:val="22"/>
          <w:szCs w:val="22"/>
          <w:lang w:eastAsia="en-US"/>
        </w:rPr>
        <w:t xml:space="preserve">инструментов и приспособлений при выполнении химического воздействия на волосы; </w:t>
      </w:r>
    </w:p>
    <w:p w14:paraId="6200DC9F"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lastRenderedPageBreak/>
        <w:t xml:space="preserve">- </w:t>
      </w:r>
      <w:r w:rsidRPr="006B7C62">
        <w:rPr>
          <w:rFonts w:ascii="Times New Roman" w:eastAsia="Times New Roman" w:hAnsi="Times New Roman" w:cs="Times New Roman"/>
          <w:color w:val="auto"/>
          <w:sz w:val="22"/>
          <w:szCs w:val="22"/>
          <w:lang w:eastAsia="en-US"/>
        </w:rPr>
        <w:t>технологии выполнения химического воздействия (включая завивку и выпрямление волос) на основе базовых и современных технологий с учётом инструкции производителя для клиентов-женщин;</w:t>
      </w:r>
    </w:p>
    <w:p w14:paraId="62A97F2E"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6B7C62">
        <w:rPr>
          <w:rFonts w:ascii="Times New Roman" w:eastAsia="Times New Roman" w:hAnsi="Times New Roman" w:cs="Times New Roman"/>
          <w:color w:val="auto"/>
          <w:sz w:val="22"/>
          <w:szCs w:val="22"/>
          <w:lang w:eastAsia="en-US"/>
        </w:rPr>
        <w:t xml:space="preserve"> технологии выполнения химического воздействия (включая завивку и выпрямление волос) на основе базовых и современных технологий с учётом инструкции производителя для клиентов-мужчин;</w:t>
      </w:r>
    </w:p>
    <w:p w14:paraId="6C7DE07C"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6B7C62">
        <w:rPr>
          <w:rFonts w:ascii="Times New Roman" w:eastAsia="Times New Roman" w:hAnsi="Times New Roman" w:cs="Times New Roman"/>
          <w:color w:val="auto"/>
          <w:sz w:val="22"/>
          <w:szCs w:val="22"/>
          <w:lang w:eastAsia="en-US"/>
        </w:rPr>
        <w:t xml:space="preserve"> различные варианты услуг по химическому воздействию для клиентов-мужчин и клиентов-женщин;</w:t>
      </w:r>
    </w:p>
    <w:p w14:paraId="682AAD58"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6B7C62">
        <w:rPr>
          <w:rFonts w:ascii="Times New Roman" w:eastAsia="Times New Roman" w:hAnsi="Times New Roman" w:cs="Times New Roman"/>
          <w:color w:val="auto"/>
          <w:sz w:val="22"/>
          <w:szCs w:val="22"/>
          <w:lang w:eastAsia="en-US"/>
        </w:rPr>
        <w:t xml:space="preserve"> устройство оборудования, правила эксплуатации и хранения применяемых инструментов и приспособлений при выполнении окрашивания волос;</w:t>
      </w:r>
    </w:p>
    <w:p w14:paraId="764F3ED0"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6B7C62">
        <w:rPr>
          <w:rFonts w:ascii="Times New Roman" w:eastAsia="Times New Roman" w:hAnsi="Times New Roman" w:cs="Times New Roman"/>
          <w:color w:val="auto"/>
          <w:sz w:val="22"/>
          <w:szCs w:val="22"/>
          <w:lang w:eastAsia="en-US"/>
        </w:rPr>
        <w:t xml:space="preserve"> классификацию красителей, цветовой круг и законы колориметрии; </w:t>
      </w:r>
    </w:p>
    <w:p w14:paraId="1A48D663"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6B7C62">
        <w:rPr>
          <w:rFonts w:ascii="Times New Roman" w:eastAsia="Times New Roman" w:hAnsi="Times New Roman" w:cs="Times New Roman"/>
          <w:color w:val="auto"/>
          <w:sz w:val="22"/>
          <w:szCs w:val="22"/>
          <w:lang w:eastAsia="en-US"/>
        </w:rPr>
        <w:t>состав и свойства профессиональных продуктов для окрашивания, тонирования, осветления и обесцвечивания волос;</w:t>
      </w:r>
    </w:p>
    <w:p w14:paraId="093A68E3"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6B7C62">
        <w:rPr>
          <w:rFonts w:ascii="Times New Roman" w:eastAsia="Times New Roman" w:hAnsi="Times New Roman" w:cs="Times New Roman"/>
          <w:color w:val="auto"/>
          <w:sz w:val="22"/>
          <w:szCs w:val="22"/>
          <w:lang w:eastAsia="en-US"/>
        </w:rPr>
        <w:t xml:space="preserve"> принципы воздействия технологических процессов на кожу головы и волосы при окрашивании;</w:t>
      </w:r>
    </w:p>
    <w:p w14:paraId="04BE6CE7"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6B7C62">
        <w:rPr>
          <w:rFonts w:ascii="Times New Roman" w:eastAsia="Times New Roman" w:hAnsi="Times New Roman" w:cs="Times New Roman"/>
          <w:color w:val="auto"/>
          <w:sz w:val="22"/>
          <w:szCs w:val="22"/>
          <w:lang w:eastAsia="en-US"/>
        </w:rPr>
        <w:t xml:space="preserve"> технологии выполнения простых и сложных видов окрашивания волос: </w:t>
      </w:r>
    </w:p>
    <w:p w14:paraId="0132AC41"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6B7C62">
        <w:rPr>
          <w:rFonts w:ascii="Times New Roman" w:eastAsia="Times New Roman" w:hAnsi="Times New Roman" w:cs="Times New Roman"/>
          <w:color w:val="auto"/>
          <w:sz w:val="22"/>
          <w:szCs w:val="22"/>
          <w:lang w:eastAsia="en-US"/>
        </w:rPr>
        <w:t>красителями различных групп в соответствии с инструкциями производителя для клиентов-мужчин и клиентов -женщин;</w:t>
      </w:r>
    </w:p>
    <w:p w14:paraId="2844F6F0" w14:textId="7F117FE0"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6B7C62">
        <w:rPr>
          <w:rFonts w:ascii="Times New Roman" w:eastAsia="Times New Roman" w:hAnsi="Times New Roman" w:cs="Times New Roman"/>
          <w:color w:val="auto"/>
          <w:sz w:val="22"/>
          <w:szCs w:val="22"/>
          <w:lang w:eastAsia="en-US"/>
        </w:rPr>
        <w:t xml:space="preserve"> различные варианты услуг по окрашиванию для клиентов-мужчин и клиентов</w:t>
      </w:r>
      <w:r>
        <w:rPr>
          <w:rFonts w:ascii="Times New Roman" w:eastAsia="Times New Roman" w:hAnsi="Times New Roman" w:cs="Times New Roman"/>
          <w:color w:val="auto"/>
          <w:sz w:val="22"/>
          <w:szCs w:val="22"/>
          <w:lang w:eastAsia="en-US"/>
        </w:rPr>
        <w:t xml:space="preserve"> </w:t>
      </w:r>
      <w:r w:rsidRPr="006B7C62">
        <w:rPr>
          <w:rFonts w:ascii="Times New Roman" w:eastAsia="Times New Roman" w:hAnsi="Times New Roman" w:cs="Times New Roman"/>
          <w:color w:val="auto"/>
          <w:sz w:val="22"/>
          <w:szCs w:val="22"/>
          <w:lang w:eastAsia="en-US"/>
        </w:rPr>
        <w:t>женщин;</w:t>
      </w:r>
    </w:p>
    <w:p w14:paraId="55979D90"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6B7C62">
        <w:rPr>
          <w:rFonts w:ascii="Times New Roman" w:eastAsia="Times New Roman" w:hAnsi="Times New Roman" w:cs="Times New Roman"/>
          <w:color w:val="auto"/>
          <w:sz w:val="22"/>
          <w:szCs w:val="22"/>
          <w:lang w:eastAsia="en-US"/>
        </w:rPr>
        <w:t xml:space="preserve"> устройство оборудования, правила эксплуатации и хранения применяемых инструментов при выполнении укладки волос; </w:t>
      </w:r>
    </w:p>
    <w:p w14:paraId="64DFAF15"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6B7C62">
        <w:rPr>
          <w:rFonts w:ascii="Times New Roman" w:eastAsia="Times New Roman" w:hAnsi="Times New Roman" w:cs="Times New Roman"/>
          <w:color w:val="auto"/>
          <w:sz w:val="22"/>
          <w:szCs w:val="22"/>
          <w:lang w:eastAsia="en-US"/>
        </w:rPr>
        <w:t>технологии выполнения классических и современных, коммерческих укладок на волосах различной длины для клиентов-мужчин и клиентов-женщин;</w:t>
      </w:r>
    </w:p>
    <w:p w14:paraId="17979705"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6B7C62">
        <w:rPr>
          <w:rFonts w:ascii="Times New Roman" w:eastAsia="Times New Roman" w:hAnsi="Times New Roman" w:cs="Times New Roman"/>
          <w:color w:val="auto"/>
          <w:sz w:val="22"/>
          <w:szCs w:val="22"/>
          <w:lang w:eastAsia="en-US"/>
        </w:rPr>
        <w:t xml:space="preserve"> организацию подготовки рабочего места и рабочего пространства для выполнения укладки волос; </w:t>
      </w:r>
    </w:p>
    <w:p w14:paraId="29C69CB5"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6B7C62">
        <w:rPr>
          <w:rFonts w:ascii="Times New Roman" w:eastAsia="Times New Roman" w:hAnsi="Times New Roman" w:cs="Times New Roman"/>
          <w:color w:val="auto"/>
          <w:sz w:val="22"/>
          <w:szCs w:val="22"/>
          <w:lang w:eastAsia="en-US"/>
        </w:rPr>
        <w:t>устройство оборудования, правила эксплуатации и хранения применяемых инструментов при выполнении укладки волос;</w:t>
      </w:r>
    </w:p>
    <w:p w14:paraId="72DCEB01"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w:t>
      </w:r>
      <w:r w:rsidRPr="006B7C62">
        <w:rPr>
          <w:rFonts w:ascii="Times New Roman" w:eastAsia="Times New Roman" w:hAnsi="Times New Roman" w:cs="Times New Roman"/>
          <w:color w:val="auto"/>
          <w:sz w:val="22"/>
          <w:szCs w:val="22"/>
          <w:lang w:eastAsia="en-US"/>
        </w:rPr>
        <w:t xml:space="preserve"> принципы воздействия технологических процессов на кожу головы и волосы; </w:t>
      </w:r>
    </w:p>
    <w:p w14:paraId="39874206"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6B7C62">
        <w:rPr>
          <w:rFonts w:ascii="Times New Roman" w:eastAsia="Times New Roman" w:hAnsi="Times New Roman" w:cs="Times New Roman"/>
          <w:color w:val="auto"/>
          <w:sz w:val="22"/>
          <w:szCs w:val="22"/>
          <w:lang w:eastAsia="en-US"/>
        </w:rPr>
        <w:t>технологии выполнения классических и современных, коммерческих собранных женских причёсок на волосах различной длины, с применением украшений и постижерных изделий, различными инструментами и техниками. технологии выполнения классических и современных, коммерческих женских причёсок на распущенных волосах, с применением украшений и постижерных изделий, различными инструментами и техниками. технологии подбора и применения украшений и постижёрных изделий в причёсках с учётом их назначения;</w:t>
      </w:r>
    </w:p>
    <w:p w14:paraId="3DC45521"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6B7C62">
        <w:rPr>
          <w:rFonts w:ascii="Times New Roman" w:eastAsia="Times New Roman" w:hAnsi="Times New Roman" w:cs="Times New Roman"/>
          <w:color w:val="auto"/>
          <w:sz w:val="22"/>
          <w:szCs w:val="22"/>
          <w:lang w:eastAsia="en-US"/>
        </w:rPr>
        <w:t xml:space="preserve"> основные элементы пластики черепа человека; </w:t>
      </w:r>
    </w:p>
    <w:p w14:paraId="5210ADE5"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6B7C62">
        <w:rPr>
          <w:rFonts w:ascii="Times New Roman" w:eastAsia="Times New Roman" w:hAnsi="Times New Roman" w:cs="Times New Roman"/>
          <w:color w:val="auto"/>
          <w:sz w:val="22"/>
          <w:szCs w:val="22"/>
          <w:lang w:eastAsia="en-US"/>
        </w:rPr>
        <w:t xml:space="preserve">особенности изображения женской и мужской головы; </w:t>
      </w:r>
    </w:p>
    <w:p w14:paraId="0DD0C141"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6B7C62">
        <w:rPr>
          <w:rFonts w:ascii="Times New Roman" w:eastAsia="Times New Roman" w:hAnsi="Times New Roman" w:cs="Times New Roman"/>
          <w:color w:val="auto"/>
          <w:sz w:val="22"/>
          <w:szCs w:val="22"/>
          <w:lang w:eastAsia="en-US"/>
        </w:rPr>
        <w:t>технологии выполнения эскизов мужских и женских видов парикмахерских работ;</w:t>
      </w:r>
    </w:p>
    <w:p w14:paraId="77522839"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6B7C62">
        <w:rPr>
          <w:rFonts w:ascii="Times New Roman" w:eastAsia="Times New Roman" w:hAnsi="Times New Roman" w:cs="Times New Roman"/>
          <w:color w:val="auto"/>
          <w:sz w:val="22"/>
          <w:szCs w:val="22"/>
          <w:lang w:eastAsia="en-US"/>
        </w:rPr>
        <w:t xml:space="preserve"> техники рисунка и основы композиции; </w:t>
      </w:r>
    </w:p>
    <w:p w14:paraId="5F4EADC4" w14:textId="7777777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6B7C62">
        <w:rPr>
          <w:rFonts w:ascii="Times New Roman" w:eastAsia="Times New Roman" w:hAnsi="Times New Roman" w:cs="Times New Roman"/>
          <w:color w:val="auto"/>
          <w:sz w:val="22"/>
          <w:szCs w:val="22"/>
          <w:lang w:eastAsia="en-US"/>
        </w:rPr>
        <w:t xml:space="preserve">геометрические композиции в рисунке; </w:t>
      </w:r>
    </w:p>
    <w:p w14:paraId="72FD32E3" w14:textId="3045CC07" w:rsidR="006B7C62" w:rsidRDefault="006B7C62" w:rsidP="002D1014">
      <w:pPr>
        <w:jc w:val="both"/>
        <w:rPr>
          <w:rFonts w:ascii="Times New Roman" w:eastAsia="Times New Roman" w:hAnsi="Times New Roman" w:cs="Times New Roman"/>
          <w:color w:val="auto"/>
          <w:sz w:val="22"/>
          <w:szCs w:val="22"/>
          <w:lang w:eastAsia="en-US"/>
        </w:rPr>
      </w:pPr>
      <w:r>
        <w:rPr>
          <w:rFonts w:ascii="Times New Roman" w:eastAsia="Times New Roman" w:hAnsi="Times New Roman" w:cs="Times New Roman"/>
          <w:color w:val="auto"/>
          <w:sz w:val="22"/>
          <w:szCs w:val="22"/>
          <w:lang w:eastAsia="en-US"/>
        </w:rPr>
        <w:t xml:space="preserve">- </w:t>
      </w:r>
      <w:r w:rsidRPr="006B7C62">
        <w:rPr>
          <w:rFonts w:ascii="Times New Roman" w:eastAsia="Times New Roman" w:hAnsi="Times New Roman" w:cs="Times New Roman"/>
          <w:color w:val="auto"/>
          <w:sz w:val="22"/>
          <w:szCs w:val="22"/>
          <w:lang w:eastAsia="en-US"/>
        </w:rPr>
        <w:t>техники выполнения схем с учетом мужских и женских видов парикмахерских работ</w:t>
      </w:r>
      <w:r>
        <w:rPr>
          <w:rFonts w:ascii="Times New Roman" w:eastAsia="Times New Roman" w:hAnsi="Times New Roman" w:cs="Times New Roman"/>
          <w:color w:val="auto"/>
          <w:sz w:val="22"/>
          <w:szCs w:val="22"/>
          <w:lang w:eastAsia="en-US"/>
        </w:rPr>
        <w:t>;</w:t>
      </w:r>
    </w:p>
    <w:p w14:paraId="59C5EBA0" w14:textId="0AB8EA32" w:rsidR="00BD2C70" w:rsidRPr="00BD2C70" w:rsidRDefault="00BD2C70" w:rsidP="002D1014">
      <w:pPr>
        <w:jc w:val="both"/>
        <w:rPr>
          <w:rFonts w:ascii="Times New Roman" w:eastAsia="Times New Roman" w:hAnsi="Times New Roman" w:cs="Times New Roman"/>
          <w:color w:val="auto"/>
        </w:rPr>
      </w:pPr>
      <w:r w:rsidRPr="00BD2C70">
        <w:rPr>
          <w:rFonts w:ascii="Times New Roman" w:eastAsia="Times New Roman" w:hAnsi="Times New Roman" w:cs="Times New Roman"/>
          <w:color w:val="auto"/>
        </w:rPr>
        <w:t>Изучение профессионального модуля направлено на формирование следующих общих и профессиональных компетенций:</w:t>
      </w:r>
    </w:p>
    <w:bookmarkEnd w:id="25"/>
    <w:p w14:paraId="7DFF1699" w14:textId="77777777" w:rsidR="006B7C62" w:rsidRPr="006B7C62" w:rsidRDefault="006B7C62" w:rsidP="006B7C62">
      <w:pPr>
        <w:tabs>
          <w:tab w:val="left" w:pos="1060"/>
        </w:tabs>
        <w:spacing w:line="276" w:lineRule="auto"/>
        <w:rPr>
          <w:rFonts w:ascii="Times New Roman" w:eastAsia="Times New Roman" w:hAnsi="Times New Roman" w:cs="Times New Roman"/>
        </w:rPr>
      </w:pPr>
      <w:r w:rsidRPr="006B7C62">
        <w:rPr>
          <w:rFonts w:ascii="Times New Roman" w:eastAsia="Times New Roman" w:hAnsi="Times New Roman" w:cs="Times New Roman"/>
        </w:rPr>
        <w:t>ОК 01.</w:t>
      </w:r>
      <w:r w:rsidRPr="006B7C62">
        <w:rPr>
          <w:rFonts w:ascii="Times New Roman" w:eastAsia="Times New Roman" w:hAnsi="Times New Roman" w:cs="Times New Roman"/>
        </w:rPr>
        <w:tab/>
        <w:t>Выбирать способы решения задач профессиональной деятельности применительно к различным контекстам</w:t>
      </w:r>
    </w:p>
    <w:p w14:paraId="3E12DE4C" w14:textId="77777777" w:rsidR="006B7C62" w:rsidRPr="006B7C62" w:rsidRDefault="006B7C62" w:rsidP="006B7C62">
      <w:pPr>
        <w:tabs>
          <w:tab w:val="left" w:pos="1060"/>
        </w:tabs>
        <w:spacing w:line="276" w:lineRule="auto"/>
        <w:rPr>
          <w:rFonts w:ascii="Times New Roman" w:eastAsia="Times New Roman" w:hAnsi="Times New Roman" w:cs="Times New Roman"/>
        </w:rPr>
      </w:pPr>
      <w:r w:rsidRPr="006B7C62">
        <w:rPr>
          <w:rFonts w:ascii="Times New Roman" w:eastAsia="Times New Roman" w:hAnsi="Times New Roman" w:cs="Times New Roman"/>
        </w:rPr>
        <w:t>ОК 02.</w:t>
      </w:r>
      <w:r w:rsidRPr="006B7C62">
        <w:rPr>
          <w:rFonts w:ascii="Times New Roman" w:eastAsia="Times New Roman" w:hAnsi="Times New Roman" w:cs="Times New Roman"/>
        </w:rPr>
        <w:tab/>
        <w:t xml:space="preserve">Использовать современные средства поиска, анализа и интерпретации </w:t>
      </w:r>
      <w:proofErr w:type="gramStart"/>
      <w:r w:rsidRPr="006B7C62">
        <w:rPr>
          <w:rFonts w:ascii="Times New Roman" w:eastAsia="Times New Roman" w:hAnsi="Times New Roman" w:cs="Times New Roman"/>
        </w:rPr>
        <w:t>информации</w:t>
      </w:r>
      <w:proofErr w:type="gramEnd"/>
      <w:r w:rsidRPr="006B7C62">
        <w:rPr>
          <w:rFonts w:ascii="Times New Roman" w:eastAsia="Times New Roman" w:hAnsi="Times New Roman" w:cs="Times New Roman"/>
        </w:rPr>
        <w:t xml:space="preserve"> и информационные технологии для выполнения задач профессиональной деятельности</w:t>
      </w:r>
    </w:p>
    <w:p w14:paraId="593A7E3E" w14:textId="77777777" w:rsidR="006B7C62" w:rsidRPr="006B7C62" w:rsidRDefault="006B7C62" w:rsidP="006B7C62">
      <w:pPr>
        <w:tabs>
          <w:tab w:val="left" w:pos="1060"/>
        </w:tabs>
        <w:spacing w:line="276" w:lineRule="auto"/>
        <w:rPr>
          <w:rFonts w:ascii="Times New Roman" w:eastAsia="Times New Roman" w:hAnsi="Times New Roman" w:cs="Times New Roman"/>
        </w:rPr>
      </w:pPr>
      <w:r w:rsidRPr="006B7C62">
        <w:rPr>
          <w:rFonts w:ascii="Times New Roman" w:eastAsia="Times New Roman" w:hAnsi="Times New Roman" w:cs="Times New Roman"/>
        </w:rPr>
        <w:t xml:space="preserve">ОК 04. Работать в коллективе и команде, эффективно взаимодействовать с коллегами, руководством, клиентами </w:t>
      </w:r>
    </w:p>
    <w:p w14:paraId="3409E412" w14:textId="77777777" w:rsidR="006B7C62" w:rsidRPr="006B7C62" w:rsidRDefault="006B7C62" w:rsidP="006B7C62">
      <w:pPr>
        <w:tabs>
          <w:tab w:val="left" w:pos="1060"/>
        </w:tabs>
        <w:spacing w:line="276" w:lineRule="auto"/>
        <w:rPr>
          <w:rFonts w:ascii="Times New Roman" w:eastAsia="Times New Roman" w:hAnsi="Times New Roman" w:cs="Times New Roman"/>
        </w:rPr>
      </w:pPr>
      <w:r w:rsidRPr="006B7C62">
        <w:rPr>
          <w:rFonts w:ascii="Times New Roman" w:eastAsia="Times New Roman" w:hAnsi="Times New Roman" w:cs="Times New Roman"/>
        </w:rPr>
        <w:t>ОК 07. Содействовать сохранению окружающей среды, ресурсосбережению, эффективно действовать в чрезвычайных ситуациях.</w:t>
      </w:r>
    </w:p>
    <w:p w14:paraId="0E9CCCF8" w14:textId="77777777" w:rsidR="006B7C62" w:rsidRDefault="006B7C62" w:rsidP="006B7C62">
      <w:pPr>
        <w:tabs>
          <w:tab w:val="left" w:pos="1060"/>
        </w:tabs>
        <w:spacing w:line="276" w:lineRule="auto"/>
        <w:rPr>
          <w:rFonts w:ascii="Times New Roman" w:eastAsia="Times New Roman" w:hAnsi="Times New Roman" w:cs="Times New Roman"/>
        </w:rPr>
      </w:pPr>
      <w:r w:rsidRPr="009654CE">
        <w:rPr>
          <w:rFonts w:ascii="Times New Roman" w:eastAsia="Times New Roman" w:hAnsi="Times New Roman" w:cs="Times New Roman"/>
        </w:rPr>
        <w:t>ОК 09. Использовать информационные технологии в профессиональной деятельности</w:t>
      </w:r>
    </w:p>
    <w:p w14:paraId="29B6CA19" w14:textId="5644206D" w:rsidR="006B7C62" w:rsidRDefault="006B7C62" w:rsidP="006B7C62">
      <w:pPr>
        <w:tabs>
          <w:tab w:val="left" w:pos="1060"/>
        </w:tabs>
        <w:spacing w:line="276" w:lineRule="auto"/>
        <w:rPr>
          <w:rFonts w:ascii="Times New Roman" w:eastAsia="Times New Roman" w:hAnsi="Times New Roman" w:cs="Times New Roman"/>
          <w:bCs/>
        </w:rPr>
      </w:pPr>
      <w:r w:rsidRPr="006B7C62">
        <w:rPr>
          <w:rFonts w:ascii="Times New Roman" w:eastAsia="Times New Roman" w:hAnsi="Times New Roman" w:cs="Times New Roman"/>
          <w:bCs/>
        </w:rPr>
        <w:t xml:space="preserve">ПК 1.1. Разрабатывать и выполнять классические и современные, коммерческие женские, мужские (в том числе оформление усов и бороды), детские стрижки волос различными инструментами и техниками. </w:t>
      </w:r>
    </w:p>
    <w:p w14:paraId="7692D6AA" w14:textId="1502DBCB" w:rsidR="006B7C62" w:rsidRPr="006B7C62" w:rsidRDefault="006B7C62" w:rsidP="006B7C62">
      <w:pPr>
        <w:tabs>
          <w:tab w:val="left" w:pos="1060"/>
        </w:tabs>
        <w:spacing w:line="276" w:lineRule="auto"/>
        <w:rPr>
          <w:rFonts w:ascii="Times New Roman" w:eastAsia="Times New Roman" w:hAnsi="Times New Roman" w:cs="Times New Roman"/>
          <w:bCs/>
        </w:rPr>
      </w:pPr>
      <w:r w:rsidRPr="006B7C62">
        <w:rPr>
          <w:rFonts w:ascii="Times New Roman" w:eastAsia="Times New Roman" w:hAnsi="Times New Roman" w:cs="Times New Roman"/>
          <w:bCs/>
        </w:rPr>
        <w:t>ПК 1.2. Выполнять химическое воздействие (включая завивку и выпрямление волос) с использованием современных технологий.</w:t>
      </w:r>
    </w:p>
    <w:p w14:paraId="7A423BC7" w14:textId="77777777" w:rsidR="006B7C62" w:rsidRPr="006B7C62" w:rsidRDefault="006B7C62" w:rsidP="006B7C62">
      <w:pPr>
        <w:tabs>
          <w:tab w:val="left" w:pos="1060"/>
        </w:tabs>
        <w:spacing w:line="276" w:lineRule="auto"/>
        <w:rPr>
          <w:rFonts w:ascii="Times New Roman" w:eastAsia="Times New Roman" w:hAnsi="Times New Roman" w:cs="Times New Roman"/>
          <w:bCs/>
        </w:rPr>
      </w:pPr>
      <w:r w:rsidRPr="006B7C62">
        <w:rPr>
          <w:rFonts w:ascii="Times New Roman" w:eastAsia="Times New Roman" w:hAnsi="Times New Roman" w:cs="Times New Roman"/>
          <w:bCs/>
        </w:rPr>
        <w:lastRenderedPageBreak/>
        <w:t xml:space="preserve"> ПК 1.3. Выполнять простые и сложные виды окрашивания волос с учетом запроса клиента. </w:t>
      </w:r>
    </w:p>
    <w:p w14:paraId="59FC4398" w14:textId="77777777" w:rsidR="006B7C62" w:rsidRPr="006B7C62" w:rsidRDefault="006B7C62" w:rsidP="006B7C62">
      <w:pPr>
        <w:tabs>
          <w:tab w:val="left" w:pos="1060"/>
        </w:tabs>
        <w:spacing w:line="276" w:lineRule="auto"/>
        <w:rPr>
          <w:rFonts w:ascii="Times New Roman" w:eastAsia="Times New Roman" w:hAnsi="Times New Roman" w:cs="Times New Roman"/>
          <w:bCs/>
        </w:rPr>
      </w:pPr>
      <w:r w:rsidRPr="006B7C62">
        <w:rPr>
          <w:rFonts w:ascii="Times New Roman" w:eastAsia="Times New Roman" w:hAnsi="Times New Roman" w:cs="Times New Roman"/>
          <w:bCs/>
        </w:rPr>
        <w:t xml:space="preserve">ПК 1.4. Разрабатывать и выполнять классические и современные, коммерческие укладки и прически на волосах различной длины различными инструментами и техниками. </w:t>
      </w:r>
    </w:p>
    <w:p w14:paraId="3DB9F343" w14:textId="77777777" w:rsidR="006B7C62" w:rsidRPr="006B7C62" w:rsidRDefault="006B7C62" w:rsidP="006B7C62">
      <w:pPr>
        <w:tabs>
          <w:tab w:val="left" w:pos="1060"/>
        </w:tabs>
        <w:spacing w:line="276" w:lineRule="auto"/>
        <w:rPr>
          <w:rFonts w:ascii="Times New Roman" w:eastAsia="Times New Roman" w:hAnsi="Times New Roman" w:cs="Times New Roman"/>
          <w:bCs/>
        </w:rPr>
      </w:pPr>
      <w:r w:rsidRPr="006B7C62">
        <w:rPr>
          <w:rFonts w:ascii="Times New Roman" w:eastAsia="Times New Roman" w:hAnsi="Times New Roman" w:cs="Times New Roman"/>
          <w:bCs/>
        </w:rPr>
        <w:t xml:space="preserve">ПК 1.5. Моделировать прически различного назначения на волосах различной длины с применением украшений и постижерных изделий с учетом тенденций моды. </w:t>
      </w:r>
    </w:p>
    <w:p w14:paraId="21B63166" w14:textId="77777777" w:rsidR="006B7C62" w:rsidRPr="006B7C62" w:rsidRDefault="006B7C62" w:rsidP="006B7C62">
      <w:pPr>
        <w:tabs>
          <w:tab w:val="left" w:pos="1060"/>
        </w:tabs>
        <w:spacing w:line="276" w:lineRule="auto"/>
        <w:rPr>
          <w:rFonts w:ascii="Times New Roman" w:eastAsia="Times New Roman" w:hAnsi="Times New Roman" w:cs="Times New Roman"/>
          <w:b/>
          <w:bCs/>
        </w:rPr>
      </w:pPr>
      <w:r w:rsidRPr="006B7C62">
        <w:rPr>
          <w:rFonts w:ascii="Times New Roman" w:eastAsia="Times New Roman" w:hAnsi="Times New Roman" w:cs="Times New Roman"/>
          <w:bCs/>
        </w:rPr>
        <w:t xml:space="preserve">ПК 1.6. Выполнять эскизы и схемы для разработки </w:t>
      </w:r>
      <w:proofErr w:type="spellStart"/>
      <w:r w:rsidRPr="006B7C62">
        <w:rPr>
          <w:rFonts w:ascii="Times New Roman" w:eastAsia="Times New Roman" w:hAnsi="Times New Roman" w:cs="Times New Roman"/>
          <w:bCs/>
        </w:rPr>
        <w:t>инструкционно</w:t>
      </w:r>
      <w:proofErr w:type="spellEnd"/>
      <w:r w:rsidRPr="006B7C62">
        <w:rPr>
          <w:rFonts w:ascii="Times New Roman" w:eastAsia="Times New Roman" w:hAnsi="Times New Roman" w:cs="Times New Roman"/>
          <w:bCs/>
        </w:rPr>
        <w:t>-технологических карт.</w:t>
      </w:r>
      <w:r w:rsidRPr="006B7C62">
        <w:rPr>
          <w:rFonts w:ascii="Times New Roman" w:eastAsia="Times New Roman" w:hAnsi="Times New Roman" w:cs="Times New Roman"/>
          <w:b/>
          <w:bCs/>
        </w:rPr>
        <w:t xml:space="preserve"> </w:t>
      </w:r>
    </w:p>
    <w:p w14:paraId="22AD7699" w14:textId="73AB99CE" w:rsidR="00C3339F" w:rsidRDefault="00C3339F" w:rsidP="00C3339F">
      <w:pPr>
        <w:tabs>
          <w:tab w:val="left" w:pos="1060"/>
        </w:tabs>
        <w:spacing w:after="200" w:line="276" w:lineRule="auto"/>
        <w:rPr>
          <w:rFonts w:ascii="Times New Roman" w:eastAsia="Times New Roman" w:hAnsi="Times New Roman" w:cs="Times New Roman"/>
        </w:rPr>
      </w:pPr>
    </w:p>
    <w:p w14:paraId="1FA33FE5" w14:textId="4B067D09" w:rsidR="00CC018B" w:rsidRDefault="00CC018B" w:rsidP="001F02D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p w14:paraId="5264BFA4" w14:textId="77777777" w:rsidR="00854F83" w:rsidRDefault="00854F83" w:rsidP="00F13C6C">
      <w:pPr>
        <w:spacing w:after="160" w:line="259" w:lineRule="auto"/>
        <w:rPr>
          <w:rFonts w:ascii="Times New Roman" w:eastAsia="Calibri" w:hAnsi="Times New Roman" w:cs="Times New Roman"/>
          <w:color w:val="auto"/>
          <w:sz w:val="22"/>
          <w:szCs w:val="22"/>
          <w:lang w:eastAsia="en-US"/>
        </w:rPr>
      </w:pPr>
      <w:bookmarkStart w:id="26" w:name="_Hlk168567747"/>
    </w:p>
    <w:p w14:paraId="3B5B94CA" w14:textId="77777777" w:rsidR="004F1E70" w:rsidRDefault="004F1E70" w:rsidP="00F13C6C">
      <w:pPr>
        <w:spacing w:after="160" w:line="259" w:lineRule="auto"/>
        <w:rPr>
          <w:rFonts w:ascii="Times New Roman" w:eastAsia="Calibri" w:hAnsi="Times New Roman" w:cs="Times New Roman"/>
          <w:color w:val="auto"/>
          <w:sz w:val="22"/>
          <w:szCs w:val="22"/>
          <w:lang w:eastAsia="en-US"/>
        </w:rPr>
      </w:pPr>
    </w:p>
    <w:p w14:paraId="0003FBBC" w14:textId="77777777" w:rsidR="004F1E70" w:rsidRDefault="004F1E70" w:rsidP="00F13C6C">
      <w:pPr>
        <w:spacing w:after="160" w:line="259" w:lineRule="auto"/>
        <w:rPr>
          <w:rFonts w:ascii="Times New Roman" w:eastAsia="Calibri" w:hAnsi="Times New Roman" w:cs="Times New Roman"/>
          <w:color w:val="auto"/>
          <w:sz w:val="22"/>
          <w:szCs w:val="22"/>
          <w:lang w:eastAsia="en-US"/>
        </w:rPr>
      </w:pPr>
    </w:p>
    <w:p w14:paraId="3FB27474" w14:textId="77777777" w:rsidR="004F1E70" w:rsidRDefault="004F1E70" w:rsidP="00F13C6C">
      <w:pPr>
        <w:spacing w:after="160" w:line="259" w:lineRule="auto"/>
        <w:rPr>
          <w:rFonts w:ascii="Times New Roman" w:eastAsia="Calibri" w:hAnsi="Times New Roman" w:cs="Times New Roman"/>
          <w:color w:val="auto"/>
          <w:sz w:val="22"/>
          <w:szCs w:val="22"/>
          <w:lang w:eastAsia="en-US"/>
        </w:rPr>
      </w:pPr>
    </w:p>
    <w:p w14:paraId="3E95FA11" w14:textId="77777777" w:rsidR="004F1E70" w:rsidRDefault="004F1E70" w:rsidP="00F13C6C">
      <w:pPr>
        <w:spacing w:after="160" w:line="259" w:lineRule="auto"/>
        <w:rPr>
          <w:rFonts w:ascii="Times New Roman" w:eastAsia="Calibri" w:hAnsi="Times New Roman" w:cs="Times New Roman"/>
          <w:color w:val="auto"/>
          <w:sz w:val="22"/>
          <w:szCs w:val="22"/>
          <w:lang w:eastAsia="en-US"/>
        </w:rPr>
      </w:pPr>
    </w:p>
    <w:p w14:paraId="1C56408A" w14:textId="77777777" w:rsidR="004F1E70" w:rsidRDefault="004F1E70" w:rsidP="00F13C6C">
      <w:pPr>
        <w:spacing w:after="160" w:line="259" w:lineRule="auto"/>
        <w:rPr>
          <w:rFonts w:ascii="Times New Roman" w:eastAsia="Calibri" w:hAnsi="Times New Roman" w:cs="Times New Roman"/>
          <w:color w:val="auto"/>
          <w:sz w:val="22"/>
          <w:szCs w:val="22"/>
          <w:lang w:eastAsia="en-US"/>
        </w:rPr>
      </w:pPr>
    </w:p>
    <w:p w14:paraId="1C76B7BC" w14:textId="77777777" w:rsidR="004F1E70" w:rsidRDefault="004F1E70" w:rsidP="00F13C6C">
      <w:pPr>
        <w:spacing w:after="160" w:line="259" w:lineRule="auto"/>
        <w:rPr>
          <w:rFonts w:ascii="Times New Roman" w:eastAsia="Calibri" w:hAnsi="Times New Roman" w:cs="Times New Roman"/>
          <w:color w:val="auto"/>
          <w:sz w:val="22"/>
          <w:szCs w:val="22"/>
          <w:lang w:eastAsia="en-US"/>
        </w:rPr>
      </w:pPr>
    </w:p>
    <w:p w14:paraId="1602FAD7" w14:textId="77777777" w:rsidR="004F1E70" w:rsidRDefault="004F1E70" w:rsidP="00F13C6C">
      <w:pPr>
        <w:spacing w:after="160" w:line="259" w:lineRule="auto"/>
        <w:rPr>
          <w:rFonts w:ascii="Times New Roman" w:eastAsia="Calibri" w:hAnsi="Times New Roman" w:cs="Times New Roman"/>
          <w:color w:val="auto"/>
          <w:sz w:val="22"/>
          <w:szCs w:val="22"/>
          <w:lang w:eastAsia="en-US"/>
        </w:rPr>
      </w:pPr>
    </w:p>
    <w:p w14:paraId="272A8433" w14:textId="77777777" w:rsidR="004F1E70" w:rsidRDefault="004F1E70" w:rsidP="00F13C6C">
      <w:pPr>
        <w:spacing w:after="160" w:line="259" w:lineRule="auto"/>
        <w:rPr>
          <w:rFonts w:ascii="Times New Roman" w:eastAsia="Calibri" w:hAnsi="Times New Roman" w:cs="Times New Roman"/>
          <w:color w:val="auto"/>
          <w:sz w:val="22"/>
          <w:szCs w:val="22"/>
          <w:lang w:eastAsia="en-US"/>
        </w:rPr>
      </w:pPr>
    </w:p>
    <w:p w14:paraId="175F0824" w14:textId="77777777" w:rsidR="004F1E70" w:rsidRDefault="004F1E70" w:rsidP="00F13C6C">
      <w:pPr>
        <w:spacing w:after="160" w:line="259" w:lineRule="auto"/>
        <w:rPr>
          <w:rFonts w:ascii="Times New Roman" w:eastAsia="Calibri" w:hAnsi="Times New Roman" w:cs="Times New Roman"/>
          <w:color w:val="auto"/>
          <w:sz w:val="22"/>
          <w:szCs w:val="22"/>
          <w:lang w:eastAsia="en-US"/>
        </w:rPr>
      </w:pPr>
    </w:p>
    <w:p w14:paraId="1B655247" w14:textId="77777777" w:rsidR="004F1E70" w:rsidRDefault="004F1E70" w:rsidP="00F13C6C">
      <w:pPr>
        <w:spacing w:after="160" w:line="259" w:lineRule="auto"/>
        <w:rPr>
          <w:rFonts w:ascii="Times New Roman" w:eastAsia="Calibri" w:hAnsi="Times New Roman" w:cs="Times New Roman"/>
          <w:color w:val="auto"/>
          <w:sz w:val="22"/>
          <w:szCs w:val="22"/>
          <w:lang w:eastAsia="en-US"/>
        </w:rPr>
      </w:pPr>
    </w:p>
    <w:p w14:paraId="68A71952" w14:textId="77777777" w:rsidR="004F1E70" w:rsidRDefault="004F1E70" w:rsidP="00F13C6C">
      <w:pPr>
        <w:spacing w:after="160" w:line="259" w:lineRule="auto"/>
        <w:rPr>
          <w:rFonts w:ascii="Times New Roman" w:eastAsia="Calibri" w:hAnsi="Times New Roman" w:cs="Times New Roman"/>
          <w:color w:val="auto"/>
          <w:sz w:val="22"/>
          <w:szCs w:val="22"/>
          <w:lang w:eastAsia="en-US"/>
        </w:rPr>
      </w:pPr>
    </w:p>
    <w:p w14:paraId="6202DD69" w14:textId="77777777" w:rsidR="004F1E70" w:rsidRDefault="004F1E70" w:rsidP="00F13C6C">
      <w:pPr>
        <w:spacing w:after="160" w:line="259" w:lineRule="auto"/>
        <w:rPr>
          <w:rFonts w:ascii="Times New Roman" w:eastAsia="Calibri" w:hAnsi="Times New Roman" w:cs="Times New Roman"/>
          <w:color w:val="auto"/>
          <w:sz w:val="22"/>
          <w:szCs w:val="22"/>
          <w:lang w:eastAsia="en-US"/>
        </w:rPr>
      </w:pPr>
    </w:p>
    <w:p w14:paraId="2BD284E7" w14:textId="77777777" w:rsidR="004F1E70" w:rsidRDefault="004F1E70" w:rsidP="00F13C6C">
      <w:pPr>
        <w:spacing w:after="160" w:line="259" w:lineRule="auto"/>
        <w:rPr>
          <w:rFonts w:ascii="Times New Roman" w:eastAsia="Calibri" w:hAnsi="Times New Roman" w:cs="Times New Roman"/>
          <w:color w:val="auto"/>
          <w:sz w:val="22"/>
          <w:szCs w:val="22"/>
          <w:lang w:eastAsia="en-US"/>
        </w:rPr>
      </w:pPr>
    </w:p>
    <w:p w14:paraId="56120BAF" w14:textId="77777777" w:rsidR="004F1E70" w:rsidRDefault="004F1E70" w:rsidP="00F13C6C">
      <w:pPr>
        <w:spacing w:after="160" w:line="259" w:lineRule="auto"/>
        <w:rPr>
          <w:rFonts w:ascii="Times New Roman" w:eastAsia="Calibri" w:hAnsi="Times New Roman" w:cs="Times New Roman"/>
          <w:color w:val="auto"/>
          <w:sz w:val="22"/>
          <w:szCs w:val="22"/>
          <w:lang w:eastAsia="en-US"/>
        </w:rPr>
      </w:pPr>
    </w:p>
    <w:p w14:paraId="60DD3901" w14:textId="77777777" w:rsidR="004F1E70" w:rsidRDefault="004F1E70" w:rsidP="00F13C6C">
      <w:pPr>
        <w:spacing w:after="160" w:line="259" w:lineRule="auto"/>
        <w:rPr>
          <w:rFonts w:ascii="Times New Roman" w:eastAsia="Calibri" w:hAnsi="Times New Roman" w:cs="Times New Roman"/>
          <w:color w:val="auto"/>
          <w:sz w:val="22"/>
          <w:szCs w:val="22"/>
          <w:lang w:eastAsia="en-US"/>
        </w:rPr>
      </w:pPr>
    </w:p>
    <w:p w14:paraId="488DEFC8" w14:textId="77777777" w:rsidR="004F1E70" w:rsidRDefault="004F1E70" w:rsidP="00F13C6C">
      <w:pPr>
        <w:spacing w:after="160" w:line="259" w:lineRule="auto"/>
        <w:rPr>
          <w:rFonts w:ascii="Times New Roman" w:eastAsia="Calibri" w:hAnsi="Times New Roman" w:cs="Times New Roman"/>
          <w:color w:val="auto"/>
          <w:sz w:val="22"/>
          <w:szCs w:val="22"/>
          <w:lang w:eastAsia="en-US"/>
        </w:rPr>
      </w:pPr>
    </w:p>
    <w:p w14:paraId="66844D65" w14:textId="77777777" w:rsidR="004F1E70" w:rsidRDefault="004F1E70" w:rsidP="00F13C6C">
      <w:pPr>
        <w:spacing w:after="160" w:line="259" w:lineRule="auto"/>
        <w:rPr>
          <w:rFonts w:ascii="Times New Roman" w:eastAsia="Calibri" w:hAnsi="Times New Roman" w:cs="Times New Roman"/>
          <w:color w:val="auto"/>
          <w:sz w:val="22"/>
          <w:szCs w:val="22"/>
          <w:lang w:eastAsia="en-US"/>
        </w:rPr>
      </w:pPr>
    </w:p>
    <w:p w14:paraId="3A366B07" w14:textId="77777777" w:rsidR="004F1E70" w:rsidRDefault="004F1E70" w:rsidP="00F13C6C">
      <w:pPr>
        <w:spacing w:after="160" w:line="259" w:lineRule="auto"/>
        <w:rPr>
          <w:rFonts w:ascii="Times New Roman" w:eastAsia="Calibri" w:hAnsi="Times New Roman" w:cs="Times New Roman"/>
          <w:color w:val="auto"/>
          <w:sz w:val="22"/>
          <w:szCs w:val="22"/>
          <w:lang w:eastAsia="en-US"/>
        </w:rPr>
      </w:pPr>
    </w:p>
    <w:p w14:paraId="32F73573" w14:textId="77777777" w:rsidR="004F1E70" w:rsidRDefault="004F1E70" w:rsidP="00F13C6C">
      <w:pPr>
        <w:spacing w:after="160" w:line="259" w:lineRule="auto"/>
        <w:rPr>
          <w:rFonts w:ascii="Times New Roman" w:eastAsia="Calibri" w:hAnsi="Times New Roman" w:cs="Times New Roman"/>
          <w:color w:val="auto"/>
          <w:sz w:val="22"/>
          <w:szCs w:val="22"/>
          <w:lang w:eastAsia="en-US"/>
        </w:rPr>
      </w:pPr>
    </w:p>
    <w:p w14:paraId="7E9A6F5C" w14:textId="77777777" w:rsidR="004F1E70" w:rsidRDefault="004F1E70" w:rsidP="00F13C6C">
      <w:pPr>
        <w:spacing w:after="160" w:line="259" w:lineRule="auto"/>
        <w:rPr>
          <w:rFonts w:ascii="Times New Roman" w:eastAsia="Calibri" w:hAnsi="Times New Roman" w:cs="Times New Roman"/>
          <w:color w:val="auto"/>
          <w:sz w:val="22"/>
          <w:szCs w:val="22"/>
          <w:lang w:eastAsia="en-US"/>
        </w:rPr>
      </w:pPr>
    </w:p>
    <w:p w14:paraId="279F9242" w14:textId="77777777" w:rsidR="004F1E70" w:rsidRDefault="004F1E70" w:rsidP="00F13C6C">
      <w:pPr>
        <w:spacing w:after="160" w:line="259" w:lineRule="auto"/>
        <w:rPr>
          <w:rFonts w:ascii="Times New Roman" w:eastAsia="Calibri" w:hAnsi="Times New Roman" w:cs="Times New Roman"/>
          <w:color w:val="auto"/>
          <w:sz w:val="22"/>
          <w:szCs w:val="22"/>
          <w:lang w:eastAsia="en-US"/>
        </w:rPr>
      </w:pPr>
    </w:p>
    <w:p w14:paraId="264C4B41" w14:textId="77777777" w:rsidR="004F1E70" w:rsidRDefault="004F1E70" w:rsidP="00F13C6C">
      <w:pPr>
        <w:spacing w:after="160" w:line="259" w:lineRule="auto"/>
        <w:rPr>
          <w:rFonts w:ascii="Times New Roman" w:eastAsia="Calibri" w:hAnsi="Times New Roman" w:cs="Times New Roman"/>
          <w:color w:val="auto"/>
          <w:sz w:val="22"/>
          <w:szCs w:val="22"/>
          <w:lang w:eastAsia="en-US"/>
        </w:rPr>
      </w:pPr>
    </w:p>
    <w:p w14:paraId="23627B96" w14:textId="77777777" w:rsidR="004F1E70" w:rsidRDefault="004F1E70" w:rsidP="00F13C6C">
      <w:pPr>
        <w:spacing w:after="160" w:line="259" w:lineRule="auto"/>
        <w:rPr>
          <w:rFonts w:ascii="Times New Roman" w:eastAsia="Calibri" w:hAnsi="Times New Roman" w:cs="Times New Roman"/>
          <w:color w:val="auto"/>
          <w:sz w:val="22"/>
          <w:szCs w:val="22"/>
          <w:lang w:eastAsia="en-US"/>
        </w:rPr>
      </w:pPr>
    </w:p>
    <w:p w14:paraId="75B9DA5F" w14:textId="77777777" w:rsidR="004F1E70" w:rsidRDefault="004F1E70" w:rsidP="00F13C6C">
      <w:pPr>
        <w:spacing w:after="160" w:line="259" w:lineRule="auto"/>
        <w:rPr>
          <w:rFonts w:ascii="Times New Roman" w:eastAsia="Calibri" w:hAnsi="Times New Roman" w:cs="Times New Roman"/>
          <w:color w:val="auto"/>
          <w:sz w:val="22"/>
          <w:szCs w:val="22"/>
          <w:lang w:eastAsia="en-US"/>
        </w:rPr>
      </w:pPr>
    </w:p>
    <w:p w14:paraId="45B4439D" w14:textId="77777777" w:rsidR="004F1E70" w:rsidRDefault="004F1E70" w:rsidP="00F13C6C">
      <w:pPr>
        <w:spacing w:after="160" w:line="259" w:lineRule="auto"/>
        <w:rPr>
          <w:rFonts w:ascii="Times New Roman" w:eastAsia="Calibri" w:hAnsi="Times New Roman" w:cs="Times New Roman"/>
          <w:color w:val="auto"/>
          <w:sz w:val="22"/>
          <w:szCs w:val="22"/>
          <w:lang w:eastAsia="en-US"/>
        </w:rPr>
      </w:pPr>
    </w:p>
    <w:p w14:paraId="2D0642A2" w14:textId="77777777" w:rsidR="004F1E70" w:rsidRDefault="004F1E70" w:rsidP="00F13C6C">
      <w:pPr>
        <w:spacing w:after="160" w:line="259" w:lineRule="auto"/>
        <w:rPr>
          <w:rFonts w:ascii="Times New Roman" w:eastAsia="Calibri" w:hAnsi="Times New Roman" w:cs="Times New Roman"/>
          <w:color w:val="auto"/>
          <w:sz w:val="22"/>
          <w:szCs w:val="22"/>
          <w:lang w:eastAsia="en-US"/>
        </w:rPr>
      </w:pPr>
    </w:p>
    <w:p w14:paraId="323A5F7F" w14:textId="543E0BB0" w:rsidR="00F13C6C" w:rsidRPr="00F13C6C" w:rsidRDefault="004F1E70" w:rsidP="00F13C6C">
      <w:pPr>
        <w:spacing w:after="160" w:line="259" w:lineRule="auto"/>
        <w:rPr>
          <w:rFonts w:ascii="Times New Roman" w:eastAsia="Calibri" w:hAnsi="Times New Roman" w:cs="Times New Roman"/>
          <w:color w:val="auto"/>
          <w:sz w:val="22"/>
          <w:szCs w:val="22"/>
          <w:lang w:eastAsia="en-US"/>
        </w:rPr>
      </w:pPr>
      <w:r>
        <w:rPr>
          <w:rFonts w:ascii="Times New Roman" w:eastAsia="Calibri" w:hAnsi="Times New Roman" w:cs="Times New Roman"/>
          <w:color w:val="auto"/>
          <w:sz w:val="22"/>
          <w:szCs w:val="22"/>
          <w:lang w:eastAsia="en-US"/>
        </w:rPr>
        <w:lastRenderedPageBreak/>
        <w:t xml:space="preserve">                                                                                                                                    </w:t>
      </w:r>
      <w:r w:rsidR="00F13C6C" w:rsidRPr="00F13C6C">
        <w:rPr>
          <w:rFonts w:ascii="Times New Roman" w:eastAsia="Calibri" w:hAnsi="Times New Roman" w:cs="Times New Roman"/>
          <w:color w:val="auto"/>
          <w:sz w:val="22"/>
          <w:szCs w:val="22"/>
          <w:lang w:eastAsia="en-US"/>
        </w:rPr>
        <w:t>ПРИЛОЖЕНИЕ 4</w:t>
      </w:r>
    </w:p>
    <w:p w14:paraId="046E535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p>
    <w:tbl>
      <w:tblPr>
        <w:tblW w:w="9900" w:type="dxa"/>
        <w:tblLayout w:type="fixed"/>
        <w:tblLook w:val="00A0" w:firstRow="1" w:lastRow="0" w:firstColumn="1" w:lastColumn="0" w:noHBand="0" w:noVBand="0"/>
      </w:tblPr>
      <w:tblGrid>
        <w:gridCol w:w="2520"/>
        <w:gridCol w:w="7380"/>
      </w:tblGrid>
      <w:tr w:rsidR="00F13C6C" w:rsidRPr="00F13C6C" w14:paraId="67C3DEFB" w14:textId="77777777" w:rsidTr="000200B0">
        <w:trPr>
          <w:trHeight w:val="1426"/>
        </w:trPr>
        <w:tc>
          <w:tcPr>
            <w:tcW w:w="2520" w:type="dxa"/>
          </w:tcPr>
          <w:p w14:paraId="17811A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noProof/>
                <w:color w:val="auto"/>
                <w:sz w:val="22"/>
                <w:szCs w:val="22"/>
                <w:lang w:eastAsia="en-US"/>
              </w:rPr>
              <w:drawing>
                <wp:inline distT="0" distB="0" distL="0" distR="0" wp14:anchorId="35F095C6" wp14:editId="4C6FEC6B">
                  <wp:extent cx="1238250" cy="1152525"/>
                  <wp:effectExtent l="0" t="0" r="0" b="0"/>
                  <wp:docPr id="10" name="Рисунок 3" descr="Описание: C:\Users\stativamv\Downloads\логот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stativamv\Downloads\логотип.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38250" cy="1152525"/>
                          </a:xfrm>
                          <a:prstGeom prst="rect">
                            <a:avLst/>
                          </a:prstGeom>
                          <a:noFill/>
                          <a:ln>
                            <a:noFill/>
                          </a:ln>
                        </pic:spPr>
                      </pic:pic>
                    </a:graphicData>
                  </a:graphic>
                </wp:inline>
              </w:drawing>
            </w:r>
          </w:p>
        </w:tc>
        <w:tc>
          <w:tcPr>
            <w:tcW w:w="7380" w:type="dxa"/>
          </w:tcPr>
          <w:p w14:paraId="4EF132D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638E4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Бюджетное учреждение </w:t>
            </w:r>
          </w:p>
          <w:p w14:paraId="1FAFA1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профессионального образования</w:t>
            </w:r>
          </w:p>
          <w:p w14:paraId="2FC39D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Ханты - Мансийского автономного округа - Югры</w:t>
            </w:r>
          </w:p>
          <w:p w14:paraId="7E7BA0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w:t>
            </w:r>
          </w:p>
        </w:tc>
      </w:tr>
    </w:tbl>
    <w:p w14:paraId="604E43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35763EE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457B8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045A442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5F478C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ECA85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ПРОГРАММА ВОСПИТАНИЯ </w:t>
      </w:r>
    </w:p>
    <w:p w14:paraId="1A7D8C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БЮДЖЕТНОГО УЧРЕЖДЕНИЯ ПРОФЕССИОНАЛЬНОГО ОБРАЗОВАНИЯ ХАНТЫ-МАНСИЙСКОГО АВТОНОМНОГО ОКРУГА-ЮГРЫ «НЯГАНСКИЙ ТЕХНОЛОГИЧЕСКИЙ КОЛЛЕДЖ» </w:t>
      </w:r>
    </w:p>
    <w:p w14:paraId="5D87E7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1CFE2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F216B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01535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68AF97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3341A7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8CD8A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Нягань, 2025 г.</w:t>
      </w:r>
    </w:p>
    <w:p w14:paraId="004746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br w:type="page"/>
      </w:r>
      <w:r w:rsidRPr="00F13C6C">
        <w:rPr>
          <w:rFonts w:ascii="Times New Roman" w:eastAsia="Calibri" w:hAnsi="Times New Roman" w:cs="Times New Roman"/>
          <w:color w:val="auto"/>
          <w:sz w:val="22"/>
          <w:szCs w:val="22"/>
          <w:lang w:eastAsia="en-US"/>
        </w:rPr>
        <w:lastRenderedPageBreak/>
        <w:t>СОДЕРЖАНИЕ</w:t>
      </w:r>
    </w:p>
    <w:p w14:paraId="495D6D3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ПАСПОРТ РАБОЧЕЙ ПРОГРАММЫ ВОСПИТАНИЯ...............................................3</w:t>
      </w:r>
    </w:p>
    <w:p w14:paraId="2034C5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РАЗДЕЛ 1. ЦЕЛЕВОЙ .....................................................................................................5</w:t>
      </w:r>
    </w:p>
    <w:p w14:paraId="23850B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1.1 Цель и задачи воспитания обучающихся .................................................................5</w:t>
      </w:r>
    </w:p>
    <w:p w14:paraId="42040D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1.2. Направления воспитания ..........................................................................................6</w:t>
      </w:r>
    </w:p>
    <w:p w14:paraId="3081871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1.3. Целевые ориентиры воспитания...............................................................................7</w:t>
      </w:r>
    </w:p>
    <w:p w14:paraId="74297E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РАЗДЕЛ 2. СОДЕРЖАТЕЛЬНЫЙ..................................................................................13</w:t>
      </w:r>
    </w:p>
    <w:p w14:paraId="76D50DF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2.1 Уклад образовательной организации. </w:t>
      </w:r>
    </w:p>
    <w:p w14:paraId="668494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Особенности организуемого воспитательного процесса....................... ......................13</w:t>
      </w:r>
    </w:p>
    <w:p w14:paraId="0753AD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2.2. Воспитательные модули: виды, формы, содержание</w:t>
      </w:r>
    </w:p>
    <w:p w14:paraId="30305B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воспитательной деятельности .........................................................................................14</w:t>
      </w:r>
    </w:p>
    <w:p w14:paraId="4A2A8D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РАЗДЕЛ 3. ОРГАНИЗАЦИОННЫЙ ..............................................................................24</w:t>
      </w:r>
    </w:p>
    <w:p w14:paraId="5D78F3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3.1 Кадровое обеспечение................................................................................................24</w:t>
      </w:r>
    </w:p>
    <w:p w14:paraId="0421E1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3.2 Нормативно-методическое обеспечение .................................................................24</w:t>
      </w:r>
    </w:p>
    <w:p w14:paraId="22C90C6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3.3 Требования к условиям работы с обучающимися с особыми</w:t>
      </w:r>
    </w:p>
    <w:p w14:paraId="15ED07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образовательными потребностями.................................................................................25</w:t>
      </w:r>
    </w:p>
    <w:p w14:paraId="415536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3.4 Система поощрения профессиональной успешности</w:t>
      </w:r>
    </w:p>
    <w:p w14:paraId="7D0E65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 проявлений активной жизненной позиции обучающихся........................................25</w:t>
      </w:r>
    </w:p>
    <w:p w14:paraId="2C511C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3.5 Анализ воспитательного процесса ..........................................................................26</w:t>
      </w:r>
    </w:p>
    <w:p w14:paraId="3EAF14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КАЛЕНДАРНЫЙ ПЛАН ВОСПИТАТЕЛЬНОЙ РАБОТЫ........................................28</w:t>
      </w:r>
    </w:p>
    <w:p w14:paraId="5DB993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br w:type="page"/>
      </w:r>
      <w:bookmarkStart w:id="27" w:name="_Hlk73030772"/>
      <w:r w:rsidRPr="00F13C6C">
        <w:rPr>
          <w:rFonts w:ascii="Times New Roman" w:eastAsia="Calibri" w:hAnsi="Times New Roman" w:cs="Times New Roman"/>
          <w:color w:val="auto"/>
          <w:sz w:val="22"/>
          <w:szCs w:val="22"/>
          <w:lang w:eastAsia="en-US"/>
        </w:rPr>
        <w:lastRenderedPageBreak/>
        <w:t>ПАСПОРТ РАБОЧЕЙ ПРОГРАММЫ ВОСПИТАНИЯ</w:t>
      </w:r>
      <w:bookmarkEnd w:id="27"/>
    </w:p>
    <w:tbl>
      <w:tblPr>
        <w:tblW w:w="1077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9497"/>
      </w:tblGrid>
      <w:tr w:rsidR="00F13C6C" w:rsidRPr="00F13C6C" w14:paraId="53D4537E" w14:textId="77777777" w:rsidTr="000200B0">
        <w:tc>
          <w:tcPr>
            <w:tcW w:w="1276" w:type="dxa"/>
          </w:tcPr>
          <w:p w14:paraId="335F875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Название </w:t>
            </w:r>
          </w:p>
        </w:tc>
        <w:tc>
          <w:tcPr>
            <w:tcW w:w="9497" w:type="dxa"/>
          </w:tcPr>
          <w:p w14:paraId="72D797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Содержание</w:t>
            </w:r>
          </w:p>
        </w:tc>
      </w:tr>
      <w:tr w:rsidR="00F13C6C" w:rsidRPr="00F13C6C" w14:paraId="4C61D784" w14:textId="77777777" w:rsidTr="000200B0">
        <w:trPr>
          <w:trHeight w:val="626"/>
        </w:trPr>
        <w:tc>
          <w:tcPr>
            <w:tcW w:w="1276" w:type="dxa"/>
          </w:tcPr>
          <w:p w14:paraId="1393DF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Наименование программы</w:t>
            </w:r>
          </w:p>
        </w:tc>
        <w:tc>
          <w:tcPr>
            <w:tcW w:w="9497" w:type="dxa"/>
          </w:tcPr>
          <w:p w14:paraId="2AF677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Программа воспитания бюджетного учреждения профессионального образования Ханты-Мансийского автономного округа-Югры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w:t>
            </w:r>
          </w:p>
        </w:tc>
      </w:tr>
      <w:tr w:rsidR="00F13C6C" w:rsidRPr="00F13C6C" w14:paraId="59B6B38C" w14:textId="77777777" w:rsidTr="000200B0">
        <w:tc>
          <w:tcPr>
            <w:tcW w:w="1276" w:type="dxa"/>
          </w:tcPr>
          <w:p w14:paraId="6095C88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Основания для разработки Программы</w:t>
            </w:r>
          </w:p>
        </w:tc>
        <w:tc>
          <w:tcPr>
            <w:tcW w:w="9497" w:type="dxa"/>
          </w:tcPr>
          <w:p w14:paraId="6D3BD51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Настоящая программа разработана на основе следующих нормативных правовых документов:</w:t>
            </w:r>
          </w:p>
          <w:p w14:paraId="2B6B98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Конституции Российской Федерации (принята всенародным голосованием 12.12.1993 с изменениями, одобренными в ходе общероссийского образования 01.07.2020); Федерального закона от 29.12.2012 № 273-ФЗ «Об образовании в Российской Федерации», Стратегии развития воспитания в Российской Федерации на период до 2025 года (утверждена Распоряжением Правительства Российской Федерации от 29.05.2015 № 996-р) и Плана мероприятий по её реализации в 2021 — 2025 годах (утвержден. Распоряжением Правительства Российской Федерации от 12.11.2020 № 2945-р), Стратегии национальной безопасности Российской Федерации (утверждена Указом Президента Российской Федерации от 02.07.2021 № 400), Основ государственной политики по сохранению и укреплению традиционных российских духовно-нравственных ценностей (утверждены Указом Президента Российской Федерации от 09.11.2022 № 809), Порядка организации и осуществления образовательной деятельности по образовательным программам СПО, утвержденного Приказом Минпросвещения России от 24.08.2022 № 762, федеральных государственных образовательных стандартов среднего профессионального образования.</w:t>
            </w:r>
          </w:p>
        </w:tc>
      </w:tr>
      <w:tr w:rsidR="00F13C6C" w:rsidRPr="00F13C6C" w14:paraId="3CDA3C2A" w14:textId="77777777" w:rsidTr="000200B0">
        <w:tc>
          <w:tcPr>
            <w:tcW w:w="1276" w:type="dxa"/>
          </w:tcPr>
          <w:p w14:paraId="5112F2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Основные</w:t>
            </w:r>
          </w:p>
          <w:p w14:paraId="5EDEAD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разработчики</w:t>
            </w:r>
          </w:p>
          <w:p w14:paraId="1FA0E0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Программы</w:t>
            </w:r>
          </w:p>
        </w:tc>
        <w:tc>
          <w:tcPr>
            <w:tcW w:w="9497" w:type="dxa"/>
          </w:tcPr>
          <w:p w14:paraId="79DA0AB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Заместитель директора по учебно-воспитательной работе Шабанова Эльвира </w:t>
            </w:r>
            <w:proofErr w:type="spellStart"/>
            <w:r w:rsidRPr="00F13C6C">
              <w:rPr>
                <w:rFonts w:ascii="Times New Roman" w:eastAsia="Calibri" w:hAnsi="Times New Roman" w:cs="Times New Roman"/>
                <w:color w:val="auto"/>
                <w:sz w:val="22"/>
                <w:szCs w:val="22"/>
                <w:lang w:eastAsia="en-US"/>
              </w:rPr>
              <w:t>Шахвеледовна</w:t>
            </w:r>
            <w:proofErr w:type="spellEnd"/>
          </w:p>
        </w:tc>
      </w:tr>
      <w:tr w:rsidR="00F13C6C" w:rsidRPr="00F13C6C" w14:paraId="5EA43BE1" w14:textId="77777777" w:rsidTr="000200B0">
        <w:tc>
          <w:tcPr>
            <w:tcW w:w="1276" w:type="dxa"/>
          </w:tcPr>
          <w:p w14:paraId="1B42F2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Цель программы</w:t>
            </w:r>
          </w:p>
        </w:tc>
        <w:tc>
          <w:tcPr>
            <w:tcW w:w="9497" w:type="dxa"/>
          </w:tcPr>
          <w:p w14:paraId="726D1A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Создание организационно-педагогических условий для формирования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 к самостоятельной профессиональной деятельности, приобретении опыта поведения и применения сформированных общих компетенций квалифицированных рабочих, служащих/специалистов среднего звена на практике. </w:t>
            </w:r>
          </w:p>
        </w:tc>
      </w:tr>
      <w:tr w:rsidR="00F13C6C" w:rsidRPr="00F13C6C" w14:paraId="6CC29DEE" w14:textId="77777777" w:rsidTr="000200B0">
        <w:tc>
          <w:tcPr>
            <w:tcW w:w="1276" w:type="dxa"/>
          </w:tcPr>
          <w:p w14:paraId="5D99FE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Основные</w:t>
            </w:r>
          </w:p>
          <w:p w14:paraId="77B343D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направления воспитания </w:t>
            </w:r>
          </w:p>
          <w:p w14:paraId="333E34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Программы</w:t>
            </w:r>
          </w:p>
        </w:tc>
        <w:tc>
          <w:tcPr>
            <w:tcW w:w="9497" w:type="dxa"/>
          </w:tcPr>
          <w:p w14:paraId="747C37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Гражданское воспитание</w:t>
            </w:r>
          </w:p>
          <w:p w14:paraId="5C7098D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Патриотическое воспитание</w:t>
            </w:r>
          </w:p>
          <w:p w14:paraId="66A4B5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Духовно-нравственное воспитание</w:t>
            </w:r>
          </w:p>
          <w:p w14:paraId="57C9E1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Эстетическое воспитание</w:t>
            </w:r>
          </w:p>
          <w:p w14:paraId="76D899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Физическое воспитание, формирование культуры здорового образа жизни и эмоционального благополучия</w:t>
            </w:r>
          </w:p>
          <w:p w14:paraId="6E7E5FB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Профессионально-трудовое воспитание</w:t>
            </w:r>
          </w:p>
          <w:p w14:paraId="0129C3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Экологическое воспитание</w:t>
            </w:r>
          </w:p>
          <w:p w14:paraId="3A4464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Ценности научного познания</w:t>
            </w:r>
          </w:p>
        </w:tc>
      </w:tr>
      <w:tr w:rsidR="00F13C6C" w:rsidRPr="00F13C6C" w14:paraId="32AF4711" w14:textId="77777777" w:rsidTr="000200B0">
        <w:trPr>
          <w:trHeight w:val="870"/>
        </w:trPr>
        <w:tc>
          <w:tcPr>
            <w:tcW w:w="1276" w:type="dxa"/>
          </w:tcPr>
          <w:p w14:paraId="0131AB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Сроки реализации программы</w:t>
            </w:r>
          </w:p>
        </w:tc>
        <w:tc>
          <w:tcPr>
            <w:tcW w:w="9497" w:type="dxa"/>
          </w:tcPr>
          <w:p w14:paraId="698D00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615FC9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2025 - 2029</w:t>
            </w:r>
          </w:p>
        </w:tc>
      </w:tr>
      <w:tr w:rsidR="00F13C6C" w:rsidRPr="00F13C6C" w14:paraId="1C8C57DA" w14:textId="77777777" w:rsidTr="000200B0">
        <w:tc>
          <w:tcPr>
            <w:tcW w:w="1276" w:type="dxa"/>
          </w:tcPr>
          <w:p w14:paraId="09461B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Исполнители </w:t>
            </w:r>
            <w:r w:rsidRPr="00F13C6C">
              <w:rPr>
                <w:rFonts w:ascii="Times New Roman" w:eastAsia="Calibri" w:hAnsi="Times New Roman" w:cs="Times New Roman"/>
                <w:color w:val="auto"/>
                <w:sz w:val="22"/>
                <w:szCs w:val="22"/>
                <w:lang w:eastAsia="en-US"/>
              </w:rPr>
              <w:br/>
              <w:t>программы</w:t>
            </w:r>
          </w:p>
        </w:tc>
        <w:tc>
          <w:tcPr>
            <w:tcW w:w="9497" w:type="dxa"/>
          </w:tcPr>
          <w:p w14:paraId="61A89C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Директор, заместитель директора по УВР, УР, УПР, УМР, кураторы, преподаватели, мастера производственного обучения, социальные педагоги, педагоги-психологи, педагоги-организаторы, преподаватель-организатор ОБЖ, руководитель физического воспитания, педагоги доп. образования, члены Студенческого совета, представители родительского комитета, представители организаций - работодателей</w:t>
            </w:r>
          </w:p>
        </w:tc>
      </w:tr>
    </w:tbl>
    <w:p w14:paraId="4F12F7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bookmarkStart w:id="28" w:name="_Hlk78289831"/>
      <w:bookmarkStart w:id="29" w:name="_Hlk75266324"/>
      <w:bookmarkStart w:id="30" w:name="_Hlk73028774"/>
      <w:r w:rsidRPr="00F13C6C">
        <w:rPr>
          <w:rFonts w:ascii="Times New Roman" w:eastAsia="Calibri" w:hAnsi="Times New Roman" w:cs="Times New Roman"/>
          <w:color w:val="auto"/>
          <w:sz w:val="22"/>
          <w:szCs w:val="22"/>
          <w:lang w:eastAsia="en-US"/>
        </w:rPr>
        <w:t>Рабочая программа воспитания бюджетного учреждения профессионального образования Ханты-Мансийского автономного округа-Югры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является обязательной частью основной профессиональной образовательной программы квалифицированных рабочих, служащих/специалистов среднего звена, и предназначена для планирования и организации системной воспитательной деятельности. </w:t>
      </w:r>
    </w:p>
    <w:bookmarkEnd w:id="28"/>
    <w:bookmarkEnd w:id="29"/>
    <w:p w14:paraId="25ADB0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РАЗДЕЛ 1. ЦЕЛЕВОЙ</w:t>
      </w:r>
    </w:p>
    <w:p w14:paraId="136892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DB966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Участниками образовательных отношений в части воспитании являются педагогические работники профессиональной образовательной организации, обучающиеся, родители (законные представители) несовершеннолетних обучающихся </w:t>
      </w:r>
      <w:bookmarkStart w:id="31" w:name="_Hlk140520637"/>
      <w:r w:rsidRPr="00F13C6C">
        <w:rPr>
          <w:rFonts w:ascii="Times New Roman" w:eastAsia="Calibri" w:hAnsi="Times New Roman" w:cs="Times New Roman"/>
          <w:color w:val="auto"/>
          <w:sz w:val="22"/>
          <w:szCs w:val="22"/>
          <w:lang w:eastAsia="en-US"/>
        </w:rPr>
        <w:t>бюджетного учреждения профессионального образования Ханты-Мансийского автономного округа-Югры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w:t>
      </w:r>
      <w:bookmarkEnd w:id="31"/>
      <w:r w:rsidRPr="00F13C6C">
        <w:rPr>
          <w:rFonts w:ascii="Times New Roman" w:eastAsia="Calibri" w:hAnsi="Times New Roman" w:cs="Times New Roman"/>
          <w:color w:val="auto"/>
          <w:sz w:val="22"/>
          <w:szCs w:val="22"/>
          <w:lang w:eastAsia="en-US"/>
        </w:rPr>
        <w:t xml:space="preserve">. </w:t>
      </w:r>
    </w:p>
    <w:p w14:paraId="3C8DF26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Родители (законные представители) несовершеннолетних обучающихся имеют преимущественное право на воспитание своих детей. Воспитательная деятельность в бюджетном учреждении профессионального образования Ханты-Мансийского автономного округа-Югры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является неотъемлемой частью образовательного процесса, планируется и осуществляется в соответствии с приоритетами государственной политики в сфере воспитания: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Отечества.</w:t>
      </w:r>
    </w:p>
    <w:p w14:paraId="2C99D4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48B65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1.1 Цель и задачи воспитания обучающихся</w:t>
      </w:r>
    </w:p>
    <w:p w14:paraId="12C425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ab/>
      </w:r>
    </w:p>
    <w:p w14:paraId="09E8E1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ab/>
        <w:t xml:space="preserve">Инвариантные компоненты Программы, примерного календарного плана воспитательной работы ориентированы на реализацию запросов общества и государства, определяются с учетом государственной политики в области воспитания; обеспечивают единство содержания воспитательной деятельности, отражают общие для любой образовательной организации, реализующей программы СПО, цель и задачи воспитательной деятельности, положения ФГОС СПО в контексте формирования общих компетенций у обучающихся. </w:t>
      </w:r>
    </w:p>
    <w:p w14:paraId="461E33E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ab/>
        <w:t>Вариативные компоненты обеспечивают реализацию и развитие внутреннего потенциала обучающихся бюджетного учреждения профессионального образования Ханты-Мансийского автономного округа-Югры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w:t>
      </w:r>
    </w:p>
    <w:p w14:paraId="0FB8E1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 соответствии с нормативными правовыми актами Российской Федерации в сфере образования цель воспитания обучающихся — развитие личности, создание условий для самоопределения и социализации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 </w:t>
      </w:r>
      <w:r w:rsidRPr="00F13C6C">
        <w:rPr>
          <w:rFonts w:ascii="Times New Roman" w:eastAsia="Calibri" w:hAnsi="Times New Roman" w:cs="Times New Roman"/>
          <w:color w:val="auto"/>
          <w:sz w:val="22"/>
          <w:szCs w:val="22"/>
          <w:lang w:eastAsia="en-US"/>
        </w:rPr>
        <w:lastRenderedPageBreak/>
        <w:t xml:space="preserve">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42A477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Задачи воспитания: усвоение обучающимися знаний о нормах, духовно-нравственных ценностях, которые выработало российское общество (социально значимых знаний); формирование и развитие осознанного позитивного отношения к ценностям, нормам и правилам поведения, принятым в российском обществе (их освоение, принятие), современного научного мировоззрения, мотивации к труду, непрерывному личностному и профессиональному росту; приобретение социокультурного опыта поведения, общения, межличностных и социальных отношений, в том числе в профессионально ориентированной деятельности; подготовка к самостоятельной профессиональной деятельности с учетом получаемой квалификации (социально-значимый опыт).</w:t>
      </w:r>
    </w:p>
    <w:p w14:paraId="3A766F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6CAED0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1.2. Направления воспитания</w:t>
      </w:r>
    </w:p>
    <w:p w14:paraId="098735D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Рабочая программа воспитания реализуется в единстве учебной и воспитательной деятельности с учётом направлений воспитания:</w:t>
      </w:r>
    </w:p>
    <w:p w14:paraId="232942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гражданское воспитание — формирование российской идентичности, чувства принадлежности к своей Родине, ее историческому и культурному наследию, многонациональному народу России, уважения к правам и свободам гражданина России; формирование активной гражданской позиции, правовых знаний и правовой культуры; </w:t>
      </w:r>
    </w:p>
    <w:p w14:paraId="00DBFC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патриотическое воспитание — формирование чувства глубокой привязанности к своей малой родине, родному краю, России, своему народу и многонациональному народу России, его традициям; чувства гордости за достижения России и ее культуру, желания защищать интересы своей Родины и своего народа; </w:t>
      </w:r>
    </w:p>
    <w:p w14:paraId="1274AF6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духовно-нравственное воспитание — формирование устойчивых ценностно-смысловых установок обучающихся по отношению к духовно-нравственным ценностям российского общества, к культуре народов России, готовности к сохранению, преумножению и трансляции культурных традиций и ценностей многонационального российского государства; </w:t>
      </w:r>
    </w:p>
    <w:p w14:paraId="2178BC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эстетическое воспитание — формирование эстетической культуры, эстетического отношения к миру, приобщение к лучшим образцам отечественного и мирового искусства;</w:t>
      </w:r>
    </w:p>
    <w:p w14:paraId="2FF3FD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физическое воспитание, формирование культуры здорового образа жизни и эмоционального благополучия — формирование осознанного отношения к здоровому и безопасному образу жизни, потребности физического самосовершенствования, неприятия вредных привычек;</w:t>
      </w:r>
    </w:p>
    <w:p w14:paraId="3E42282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профессионально-трудовое воспитание — формирование позитивного и добросовестного отношения к труду, культуры труда и трудовых отношений, трудолюбия, профессионально значимых качеств личности, умений и навыков; мотивации к творчеству и инновационной деятельности; осознанного отношения к непрерывному образованию как условию успешной профессиональной деятельности, к профессиональной деятельности как средству реализации собственных жизненных планов;</w:t>
      </w:r>
    </w:p>
    <w:p w14:paraId="0B0B1D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экологическое воспитание — формирование потребности экологически целесообразного поведения в природе, понимания влияния социально-экономических процессов на состояние окружающей среды, важности рационального природопользования; приобретение опыта эколого-направленной деятельности;</w:t>
      </w:r>
    </w:p>
    <w:p w14:paraId="447771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 ценности научного познания — воспитание стремления к познанию себя и других людей, природы и общества, к получению знаний, качественного образования с учётом личностных интересов и общественных потребностей.</w:t>
      </w:r>
    </w:p>
    <w:p w14:paraId="354F9E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A92ED6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01AB84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1.3. Целевые ориентиры воспитания</w:t>
      </w:r>
    </w:p>
    <w:p w14:paraId="2C081AA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Инвариантные целевые ориентиры</w:t>
      </w:r>
    </w:p>
    <w:p w14:paraId="4DF2D9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Согласно «Основам государственной политики по сохранению и  укреплению духовно-нравственных ценностей» (утв. Указом Президента Российской Федерации от 09.11.2022 г. № 809) ключевым инструментом государственной политики в области образования, необходимым для формирования гармонично развитой личности, является воспитание в духе уважения к традиционным ценностям, таким как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 взаимоуважение, историческая память и преемственность поколений, единство народов России. </w:t>
      </w:r>
    </w:p>
    <w:p w14:paraId="78807F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 соответствии с Федеральным законом от 29.12.2012 г. № 273-ФЗ «Об образовании в Российской Федерации» (в ред. Федерального закона от 31.07.2020 г. № 304-ФЗ) воспитательная деятельность должна быть направлена на «…формирование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14:paraId="74A4B0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Эти законодательно закрепленные требования в части формирования у обучающихся системы нравственных ценностей обязательно отражены в инвариантных планируемых результатах воспитательной деятельности (инвариантные целевые ориентиры воспитания).</w:t>
      </w:r>
    </w:p>
    <w:p w14:paraId="6D0EDC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Инвариантные целевые ориентиры воспитания соотносятся с общими компетенциями, формирование которых является результатом освоения программ подготовки квалифицированных рабочих, служащих/специалистов среднего звена в соответствии с требованиями ФГОС СПО: </w:t>
      </w:r>
    </w:p>
    <w:p w14:paraId="6E1E456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выбирать способы решения задач профессиональной деятельности, применительно к различным контекстам (ОК 01);</w:t>
      </w:r>
    </w:p>
    <w:p w14:paraId="1A58912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(ОК 02); </w:t>
      </w:r>
    </w:p>
    <w:p w14:paraId="52C542D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(ОК 03); </w:t>
      </w:r>
    </w:p>
    <w:p w14:paraId="74A1D2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эффективно взаимодействовать и работать в коллективе и команде (ОК 04); </w:t>
      </w:r>
    </w:p>
    <w:p w14:paraId="7F03188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(ОК 05);</w:t>
      </w:r>
    </w:p>
    <w:p w14:paraId="34D1DA7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(ОК 06); </w:t>
      </w:r>
    </w:p>
    <w:p w14:paraId="71B73A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 (ОК 07); </w:t>
      </w:r>
    </w:p>
    <w:p w14:paraId="1D4D66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 (ОК 08);</w:t>
      </w:r>
    </w:p>
    <w:p w14:paraId="3D6D6F7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пользоваться профессиональной документацией на государственном и иностранном языке (ОК 09).</w:t>
      </w:r>
    </w:p>
    <w:p w14:paraId="2A59C30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09CCAF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Инвариантные целевые ориентиры воспитания</w:t>
      </w:r>
    </w:p>
    <w:p w14:paraId="2A2398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Целевые ориентиры воспитания выпускников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2"/>
      </w:tblGrid>
      <w:tr w:rsidR="00F13C6C" w:rsidRPr="00F13C6C" w14:paraId="1F81B812" w14:textId="77777777" w:rsidTr="000200B0">
        <w:tc>
          <w:tcPr>
            <w:tcW w:w="13433" w:type="dxa"/>
          </w:tcPr>
          <w:p w14:paraId="32AFDB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Целевые ориентиры</w:t>
            </w:r>
          </w:p>
        </w:tc>
      </w:tr>
      <w:tr w:rsidR="00F13C6C" w:rsidRPr="00F13C6C" w14:paraId="047A9A1C" w14:textId="77777777" w:rsidTr="000200B0">
        <w:tc>
          <w:tcPr>
            <w:tcW w:w="13433" w:type="dxa"/>
          </w:tcPr>
          <w:p w14:paraId="4E7F4B5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Гражданское воспитание</w:t>
            </w:r>
          </w:p>
        </w:tc>
      </w:tr>
      <w:tr w:rsidR="00F13C6C" w:rsidRPr="00F13C6C" w14:paraId="0E2518F5" w14:textId="77777777" w:rsidTr="000200B0">
        <w:tc>
          <w:tcPr>
            <w:tcW w:w="13433" w:type="dxa"/>
          </w:tcPr>
          <w:p w14:paraId="6E76D28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Осознанно выражающий свою российскую гражданскую принадлежность (идентичность) в поликультурном, многонациональном и многоконфессиональном российском обществе, в мировом сообществе. </w:t>
            </w:r>
          </w:p>
          <w:p w14:paraId="5F7855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Сознающий своё единство с народом России как источником власти и субъектом тысячелетней российской государственности, с Российским государством, ответственность за его развитие в настоящем и будущем на основе исторического просвещения, сформированного российского национального исторического сознания.</w:t>
            </w:r>
          </w:p>
          <w:p w14:paraId="267F4B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Проявляющий гражданско-патриотическую позицию, готовность к защите Родины, способный аргументированно отстаивать суверенитет и достоинство народа России и Российского государства, сохранять и защищать историческую правду. </w:t>
            </w:r>
          </w:p>
          <w:p w14:paraId="7C8B93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Ориентированный на активное гражданское участие на основе уважения закона и правопорядка, прав и свобод сограждан. </w:t>
            </w:r>
          </w:p>
          <w:p w14:paraId="11B1C5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Осознанно и деятельно выражающий неприятие любой дискриминации по социальным, национальным, расовым, религиозным признакам проявлений экстремизма, терроризма, коррупции, антигосударственной деятельности. </w:t>
            </w:r>
          </w:p>
          <w:p w14:paraId="6C025C8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Обладающий опытом гражданской социально значимой деятельности (в студенческом самоуправлении, добровольческом движении, предпринимательской деятельности, экологических, военно-патриотических и др. объединениях, акциях, программах). </w:t>
            </w:r>
          </w:p>
          <w:p w14:paraId="31A47B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Осуществляющий осмысленную устную и письменную коммуникацию на государственном языке Российской Федерации.</w:t>
            </w:r>
          </w:p>
        </w:tc>
      </w:tr>
      <w:tr w:rsidR="00F13C6C" w:rsidRPr="00F13C6C" w14:paraId="3B30119E" w14:textId="77777777" w:rsidTr="000200B0">
        <w:tc>
          <w:tcPr>
            <w:tcW w:w="13433" w:type="dxa"/>
          </w:tcPr>
          <w:p w14:paraId="403B3A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Патриотическое воспитание</w:t>
            </w:r>
          </w:p>
        </w:tc>
      </w:tr>
      <w:tr w:rsidR="00F13C6C" w:rsidRPr="00F13C6C" w14:paraId="5E0CC6E9" w14:textId="77777777" w:rsidTr="000200B0">
        <w:tc>
          <w:tcPr>
            <w:tcW w:w="13433" w:type="dxa"/>
          </w:tcPr>
          <w:p w14:paraId="3E20BA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Выражающий свою национальную, этническую принадлежность, приверженность к родной культуре, любовь к своему народу. </w:t>
            </w:r>
          </w:p>
          <w:p w14:paraId="088CAF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Сознающий причастность к многонациональному народу Российской Федерации, Отечеству, общероссийскую идентичность. </w:t>
            </w:r>
          </w:p>
          <w:p w14:paraId="1843F35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Проявляющий деятельное ценностное отношение к историческому и культурному наследию своего и других народов России, их традициям, праздникам и памятникам.</w:t>
            </w:r>
          </w:p>
          <w:p w14:paraId="01DB88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Проявляющий уважение к соотечественникам, проживающим за рубежом, поддерживающий их права, защиту их интересов в сохранении общероссийской идентичности.</w:t>
            </w:r>
          </w:p>
        </w:tc>
      </w:tr>
      <w:tr w:rsidR="00F13C6C" w:rsidRPr="00F13C6C" w14:paraId="1465151A" w14:textId="77777777" w:rsidTr="000200B0">
        <w:tc>
          <w:tcPr>
            <w:tcW w:w="13433" w:type="dxa"/>
          </w:tcPr>
          <w:p w14:paraId="2B37BD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Духовно-нравственное воспитание</w:t>
            </w:r>
          </w:p>
        </w:tc>
      </w:tr>
      <w:tr w:rsidR="00F13C6C" w:rsidRPr="00F13C6C" w14:paraId="3E0288E0" w14:textId="77777777" w:rsidTr="000200B0">
        <w:tc>
          <w:tcPr>
            <w:tcW w:w="13433" w:type="dxa"/>
          </w:tcPr>
          <w:p w14:paraId="04E744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Проявляющий приверженность традиционным духовно-нравственным ценностям, культуре народов России с учётом мировоззренческого, национального, конфессионального самоопределения. Проявляющий уважение к жизни и достоинству каждого человека, свободе мировоззренческого выбора и самоопределения, к представителям различных этнических групп, религий народов России, их национальному достоинству и религиозным чувствам с учётом соблюдения конституционных прав и свобод всех граждан. </w:t>
            </w:r>
          </w:p>
          <w:p w14:paraId="3746B1A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Понимающий и деятельно выражающий ценность межнационального, межрелигиозного согласия, способный вести диалог с людьми разных национальностей и вероисповеданий, находить общие цели и сотрудничать для их достижения.</w:t>
            </w:r>
          </w:p>
          <w:p w14:paraId="2E1A3D5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Ориентированный на создание устойчивой семьи на основе российских традиционных семейных ценностей, понимания брака как союза мужчины и женщины, неприятия насилия в семье и ухода от родительской ответственности. </w:t>
            </w:r>
          </w:p>
          <w:p w14:paraId="3FAF2A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Обладающий сформированными представлениями о ценности и значении в отечественной и мировой культуре языков и литературы народов России.</w:t>
            </w:r>
          </w:p>
        </w:tc>
      </w:tr>
      <w:tr w:rsidR="00F13C6C" w:rsidRPr="00F13C6C" w14:paraId="63D446B0" w14:textId="77777777" w:rsidTr="000200B0">
        <w:tc>
          <w:tcPr>
            <w:tcW w:w="13433" w:type="dxa"/>
          </w:tcPr>
          <w:p w14:paraId="0249C9E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Эстетическое воспитание</w:t>
            </w:r>
          </w:p>
        </w:tc>
      </w:tr>
      <w:tr w:rsidR="00F13C6C" w:rsidRPr="00F13C6C" w14:paraId="661B76F5" w14:textId="77777777" w:rsidTr="000200B0">
        <w:tc>
          <w:tcPr>
            <w:tcW w:w="13433" w:type="dxa"/>
          </w:tcPr>
          <w:p w14:paraId="61A8B3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Выражающий понимание ценности отечественного и мирового искусства, российского и мирового художественного наследия. </w:t>
            </w:r>
          </w:p>
          <w:p w14:paraId="1FFF91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Проявляющий восприимчивость к разным видам искусства, понимание эмоционального воздействия искусства, его влияния на душевное состояние и поведение людей, умеющий критически оценивать это влияние. </w:t>
            </w:r>
          </w:p>
          <w:p w14:paraId="2A7F06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Проявляющий понимание художественной культуры как средства коммуникации и самовыражения в современном обществе, значение нравственных норм, ценностей, традиций в искусстве. Ориентированный на осознанное творческое самовыражение, реализацию творческих способностей с учётом российских традиционных духовных, нравственных, социокультурных ценностей; на эстетическое обустройство собственного быта, профессиональной среды.</w:t>
            </w:r>
          </w:p>
        </w:tc>
      </w:tr>
      <w:tr w:rsidR="00F13C6C" w:rsidRPr="00F13C6C" w14:paraId="53F6FDBC" w14:textId="77777777" w:rsidTr="000200B0">
        <w:tc>
          <w:tcPr>
            <w:tcW w:w="13433" w:type="dxa"/>
          </w:tcPr>
          <w:p w14:paraId="46AF73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Физическое воспитание, формирование культуры здоровья и эмоционального благополучия</w:t>
            </w:r>
          </w:p>
        </w:tc>
      </w:tr>
      <w:tr w:rsidR="00F13C6C" w:rsidRPr="00F13C6C" w14:paraId="73AE9F0B" w14:textId="77777777" w:rsidTr="000200B0">
        <w:tc>
          <w:tcPr>
            <w:tcW w:w="13433" w:type="dxa"/>
          </w:tcPr>
          <w:p w14:paraId="4570EF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Понимающий и выражающий в практической деятельности ценность жизни, здоровья и безопасности, значение личных усилий в сохранении и укреплении своего здоровья и здоровья других людей. </w:t>
            </w:r>
          </w:p>
          <w:p w14:paraId="189B83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Соблюдающий правила личной и общественной безопасности, в том числе безопасного поведения в информационной среде. </w:t>
            </w:r>
          </w:p>
          <w:p w14:paraId="20FD64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Выражающий на практике установку на здоровый образ жизни (здоровое питание, соблюдение гигиены, режим занятий и отдыха, регулярную физическую активность), стремление к физическому совершенствованию, соблюдающий и пропагандирующий безопасный и здоровый образ жизни. </w:t>
            </w:r>
          </w:p>
          <w:p w14:paraId="33F32FE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Проявляющий сознательное и обоснованное неприятие вредных привычек (курения, употребления алкоголя, наркотиков, любых форм зависимостей), деструктивного поведения в обществе и цифровой среде, понимание их вреда для физического и психического здоровья. </w:t>
            </w:r>
          </w:p>
          <w:p w14:paraId="138125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Демонстрирующий навыки рефлексии своего состояния (физического, эмоционального, психологического), понимания состояния других людей с точки зрения безопасности, в том числе техники безопасности, сознательного управления своим эмоциональным состоянием. </w:t>
            </w:r>
          </w:p>
          <w:p w14:paraId="5C83D5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Демонстрирующий и развивающий свою физическую подготовку, необходимую для успешной адаптации к избранной профессиональной деятельности, способности адаптироваться к стрессовым ситуациям в общении, в изменяющихся условиях (профессиональных, социальных, информационных, природных), эффективно действовать в чрезвычайных ситуациях.</w:t>
            </w:r>
          </w:p>
          <w:p w14:paraId="489413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Использующий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r>
      <w:tr w:rsidR="00F13C6C" w:rsidRPr="00F13C6C" w14:paraId="7B944657" w14:textId="77777777" w:rsidTr="000200B0">
        <w:tc>
          <w:tcPr>
            <w:tcW w:w="13433" w:type="dxa"/>
          </w:tcPr>
          <w:p w14:paraId="0D1862D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Профессионально-трудовое воспитание</w:t>
            </w:r>
          </w:p>
        </w:tc>
      </w:tr>
      <w:tr w:rsidR="00F13C6C" w:rsidRPr="00F13C6C" w14:paraId="01CB2B2A" w14:textId="77777777" w:rsidTr="000200B0">
        <w:tc>
          <w:tcPr>
            <w:tcW w:w="13433" w:type="dxa"/>
          </w:tcPr>
          <w:p w14:paraId="025B63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 </w:t>
            </w:r>
          </w:p>
          <w:p w14:paraId="071654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 Выражающий осознанную готовность к непрерывному образованию и самообразованию в выбранной сфере профессиональной деятельности. </w:t>
            </w:r>
          </w:p>
          <w:p w14:paraId="7EAC94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w:t>
            </w:r>
          </w:p>
          <w:p w14:paraId="3DBB2F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Ориентированный на осознанное освоение выбранной сферы профессиональной деятельности в российском обществе с учётом личных жизненных планов, потребностей своей семьи, общества. Планирующий и реализующий собственное профессиональное и личностное развитие, предпринимательскую деятельность в профессиональной сфере, использующий знания по финансовой грамотности, взаимодействующий и работающий в коллективе, умеющий пользоваться профессиональной документацией. </w:t>
            </w:r>
          </w:p>
          <w:p w14:paraId="512133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благоприятный образ своей профессии в обществе.</w:t>
            </w:r>
          </w:p>
        </w:tc>
      </w:tr>
      <w:tr w:rsidR="00F13C6C" w:rsidRPr="00F13C6C" w14:paraId="3E438FC4" w14:textId="77777777" w:rsidTr="000200B0">
        <w:tc>
          <w:tcPr>
            <w:tcW w:w="13433" w:type="dxa"/>
          </w:tcPr>
          <w:p w14:paraId="6A4398A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Экологическое воспитание</w:t>
            </w:r>
          </w:p>
        </w:tc>
      </w:tr>
      <w:tr w:rsidR="00F13C6C" w:rsidRPr="00F13C6C" w14:paraId="00A16B63" w14:textId="77777777" w:rsidTr="000200B0">
        <w:tc>
          <w:tcPr>
            <w:tcW w:w="13433" w:type="dxa"/>
          </w:tcPr>
          <w:p w14:paraId="40EF27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Демонстрирующий в поведении сформированность экологической культуры на основе понимания влияния социально-экономических процессов на природу, в том числе на глобальном уровне, ответственность за действия в природной среде. </w:t>
            </w:r>
          </w:p>
          <w:p w14:paraId="31DB5A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Выражающий деятельное неприятие действий, приносящих вред природе, содействие сохранению и защите окружающей среды. </w:t>
            </w:r>
          </w:p>
          <w:p w14:paraId="4736808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Применяющий знания общеобразовательных и профессиональных дисциплин для разумного, бережливого производства и природопользования, ресурсосбережения в быту, в профессиональной среде, общественном пространстве. </w:t>
            </w:r>
          </w:p>
          <w:p w14:paraId="10ED74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Имеющий и развивающий опыт экологически направленной, природоохранной, ресурсосберегающей деятельности, в том числе в рамках выбранной специальности, способствующий его приобретению другими людьми.</w:t>
            </w:r>
          </w:p>
        </w:tc>
      </w:tr>
      <w:tr w:rsidR="00F13C6C" w:rsidRPr="00F13C6C" w14:paraId="0B38FCD4" w14:textId="77777777" w:rsidTr="000200B0">
        <w:tc>
          <w:tcPr>
            <w:tcW w:w="13433" w:type="dxa"/>
          </w:tcPr>
          <w:p w14:paraId="4BA16F5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Ценности научного познания</w:t>
            </w:r>
          </w:p>
        </w:tc>
      </w:tr>
      <w:tr w:rsidR="00F13C6C" w:rsidRPr="00F13C6C" w14:paraId="6C05A269" w14:textId="77777777" w:rsidTr="000200B0">
        <w:tc>
          <w:tcPr>
            <w:tcW w:w="13433" w:type="dxa"/>
          </w:tcPr>
          <w:p w14:paraId="244814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Деятельно выражающий познавательные интересы в разных предметных областях с учётом своих интересов, способностей, достижений, выбранного направления профессионального образования и подготовки. </w:t>
            </w:r>
          </w:p>
          <w:p w14:paraId="7C342C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Обладающий представлением о современной научной картине мира, достижениях науки и техники, аргументированно выражающий понимание значения науки и технологий для развития российского общества и обеспечения его безопасности. </w:t>
            </w:r>
          </w:p>
          <w:p w14:paraId="78A2B92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Демонстрирующий навыки критического мышления, определения достоверной научной информации, в том числе в сфере профессиональной деятельности. </w:t>
            </w:r>
          </w:p>
          <w:p w14:paraId="15A69C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Умеющий выбирать способы решения задач профессиональной деятельности применительно к различным контекстам. </w:t>
            </w:r>
          </w:p>
          <w:p w14:paraId="33BCD1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Использующий современные средства поиска, анализа и интерпретации информации, информационные технологии для выполнения задач профессиональной деятельности. </w:t>
            </w:r>
          </w:p>
          <w:p w14:paraId="6DAB9F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Развивающий и применяющий навыки наблюдения, накопления и систематизации фактов, осмысления опыта в естественнонаучной и гуманитарной областях познания, исследовательской и профессиональной деятельности.</w:t>
            </w:r>
          </w:p>
        </w:tc>
      </w:tr>
    </w:tbl>
    <w:p w14:paraId="2F3491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0EAF6F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Вариативные целевые ориентиры</w:t>
      </w:r>
    </w:p>
    <w:p w14:paraId="7B4739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2"/>
      </w:tblGrid>
      <w:tr w:rsidR="00F13C6C" w:rsidRPr="00F13C6C" w14:paraId="55B248CE" w14:textId="77777777" w:rsidTr="000200B0">
        <w:tc>
          <w:tcPr>
            <w:tcW w:w="13575" w:type="dxa"/>
          </w:tcPr>
          <w:p w14:paraId="766D2F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Вариативные целевые ориентиры воспитания обучающихся, отражающие специфику образовательной организации по программам подготовки квалифицированных рабочих, служащих/специалистов среднего звена</w:t>
            </w:r>
          </w:p>
        </w:tc>
      </w:tr>
      <w:tr w:rsidR="00F13C6C" w:rsidRPr="00F13C6C" w14:paraId="195E08CC" w14:textId="77777777" w:rsidTr="000200B0">
        <w:tc>
          <w:tcPr>
            <w:tcW w:w="13575" w:type="dxa"/>
          </w:tcPr>
          <w:p w14:paraId="339FED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23.02.07 Техническое обслуживание и ремонт автотранспортных средств и их компонентов </w:t>
            </w:r>
          </w:p>
        </w:tc>
      </w:tr>
      <w:tr w:rsidR="00F13C6C" w:rsidRPr="00F13C6C" w14:paraId="16EDACEE" w14:textId="77777777" w:rsidTr="000200B0">
        <w:tc>
          <w:tcPr>
            <w:tcW w:w="13575" w:type="dxa"/>
          </w:tcPr>
          <w:p w14:paraId="47842B5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Обладающий </w:t>
            </w:r>
            <w:proofErr w:type="spellStart"/>
            <w:r w:rsidRPr="00F13C6C">
              <w:rPr>
                <w:rFonts w:ascii="Times New Roman" w:eastAsia="Calibri" w:hAnsi="Times New Roman" w:cs="Times New Roman"/>
                <w:color w:val="auto"/>
                <w:sz w:val="22"/>
                <w:szCs w:val="22"/>
                <w:lang w:eastAsia="en-US"/>
              </w:rPr>
              <w:t>надпрофессиональными</w:t>
            </w:r>
            <w:proofErr w:type="spellEnd"/>
            <w:r w:rsidRPr="00F13C6C">
              <w:rPr>
                <w:rFonts w:ascii="Times New Roman" w:eastAsia="Calibri" w:hAnsi="Times New Roman" w:cs="Times New Roman"/>
                <w:color w:val="auto"/>
                <w:sz w:val="22"/>
                <w:szCs w:val="22"/>
                <w:lang w:eastAsia="en-US"/>
              </w:rPr>
              <w:t xml:space="preserve"> (гибкими) навыками такими, как коммуникативность, креативность, работа в команде, публичное выступление, эмоциональный интеллект. Осуществляющий поиск, анализ и интерпретацию информации, необходимой для выполнения задач профессиональной деятельности.</w:t>
            </w:r>
          </w:p>
          <w:p w14:paraId="347F69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Соблюдающий в своей профессиональной деятельности этические принципы: честности, независимости, противодействия коррупции и экстремизму, соблюдающий нормы законодательства РФ в профессиональной деятельности. Соблюдающий требования бережливого производства, экологической безопасности и охраны окружающей среды, техники безопасности. Готовый соответствовать ожиданиям работодателей: активный, проектно-мыслящий, эффективно взаимодействующий и сотрудничающий с коллективом, осознанно выполняющий профессиональные требования, ответственный, пунктуальный, дисциплинированный, трудолюбивый, критически мыслящий, демонстрирующий профессиональную жизнестойкость.</w:t>
            </w:r>
          </w:p>
        </w:tc>
      </w:tr>
    </w:tbl>
    <w:p w14:paraId="370FE9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87BA3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РАЗДЕЛ 2. СОДЕРЖАТЕЛЬНЫЙ</w:t>
      </w:r>
    </w:p>
    <w:p w14:paraId="3A2C79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2.1 Уклад образовательной организации. </w:t>
      </w:r>
      <w:bookmarkStart w:id="32" w:name="_Hlk140563896"/>
      <w:r w:rsidRPr="00F13C6C">
        <w:rPr>
          <w:rFonts w:ascii="Times New Roman" w:eastAsia="Calibri" w:hAnsi="Times New Roman" w:cs="Times New Roman"/>
          <w:color w:val="auto"/>
          <w:sz w:val="22"/>
          <w:szCs w:val="22"/>
          <w:lang w:eastAsia="en-US"/>
        </w:rPr>
        <w:t>Особенности организуемого воспитательного процесса.</w:t>
      </w:r>
    </w:p>
    <w:p w14:paraId="5744D7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Бюджетное учреждение профессионального образования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имеет общую историю с городом Нягань, в котором он расположен. 17.03.1985 г. создан Межшкольный учебно-производственный комбинат трудового обучения и профессиональной ориентации учащихся школ п. </w:t>
      </w:r>
      <w:proofErr w:type="spellStart"/>
      <w:r w:rsidRPr="00F13C6C">
        <w:rPr>
          <w:rFonts w:ascii="Times New Roman" w:eastAsia="Calibri" w:hAnsi="Times New Roman" w:cs="Times New Roman"/>
          <w:color w:val="auto"/>
          <w:sz w:val="22"/>
          <w:szCs w:val="22"/>
          <w:lang w:eastAsia="en-US"/>
        </w:rPr>
        <w:t>Нях</w:t>
      </w:r>
      <w:proofErr w:type="spellEnd"/>
      <w:r w:rsidRPr="00F13C6C">
        <w:rPr>
          <w:rFonts w:ascii="Times New Roman" w:eastAsia="Calibri" w:hAnsi="Times New Roman" w:cs="Times New Roman"/>
          <w:color w:val="auto"/>
          <w:sz w:val="22"/>
          <w:szCs w:val="22"/>
          <w:lang w:eastAsia="en-US"/>
        </w:rPr>
        <w:t xml:space="preserve">, Октябрьского района, Ханты-Мансийского автономного округа, Тюменской области. В этом же году, 15 августа на основании Указа Президиума Верховного Совета </w:t>
      </w:r>
      <w:r w:rsidRPr="00F13C6C">
        <w:rPr>
          <w:rFonts w:ascii="Times New Roman" w:eastAsia="Calibri" w:hAnsi="Times New Roman" w:cs="Times New Roman"/>
          <w:color w:val="auto"/>
          <w:sz w:val="22"/>
          <w:szCs w:val="22"/>
          <w:lang w:eastAsia="en-US"/>
        </w:rPr>
        <w:lastRenderedPageBreak/>
        <w:t xml:space="preserve">РСФСР рабочий поселок </w:t>
      </w:r>
      <w:proofErr w:type="spellStart"/>
      <w:r w:rsidRPr="00F13C6C">
        <w:rPr>
          <w:rFonts w:ascii="Times New Roman" w:eastAsia="Calibri" w:hAnsi="Times New Roman" w:cs="Times New Roman"/>
          <w:color w:val="auto"/>
          <w:sz w:val="22"/>
          <w:szCs w:val="22"/>
          <w:lang w:eastAsia="en-US"/>
        </w:rPr>
        <w:t>Нях</w:t>
      </w:r>
      <w:proofErr w:type="spellEnd"/>
      <w:r w:rsidRPr="00F13C6C">
        <w:rPr>
          <w:rFonts w:ascii="Times New Roman" w:eastAsia="Calibri" w:hAnsi="Times New Roman" w:cs="Times New Roman"/>
          <w:color w:val="auto"/>
          <w:sz w:val="22"/>
          <w:szCs w:val="22"/>
          <w:lang w:eastAsia="en-US"/>
        </w:rPr>
        <w:t xml:space="preserve"> отнесен к категории городов окружного подчинения с присвоением ему наименования город Нягань. </w:t>
      </w:r>
    </w:p>
    <w:p w14:paraId="0702F10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20.06.1992 г. Межшкольный учебно-производственный комбинат трудового обучения и профессиональной ориентации учащихся школ переименован в Муниципальный центр подготовки кадров.</w:t>
      </w:r>
    </w:p>
    <w:p w14:paraId="16E511D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20.05.1998 г. на основании Постановления Главы местного самоуправления № 499 от 20.05.1998 г. Муниципальный центр подготовки кадров реорганизован в Муниципальное образовательное учреждение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профессиональный лицей».</w:t>
      </w:r>
    </w:p>
    <w:p w14:paraId="6CE9B0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20.03.2003 г. на основании Постановления Главы муниципального образования № 250 от 20.03.2003 г. Муниципальное образовательное учреждение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профессиональный лицей» переименован в Муниципальное учреждение начального профессионального образования «Профессиональное училище».</w:t>
      </w:r>
    </w:p>
    <w:p w14:paraId="5C2AF12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27.12.2005 г. на основании приказа Департамента Государственной собственности Ханты-Мансийского автономного округа - Югры № 2244 от</w:t>
      </w:r>
    </w:p>
    <w:p w14:paraId="7673249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27.12.2005 г. Муниципальное учреждение начального профессионального образования «Профессиональное училище» было переименовано в Государственное образовательное учреждение начального профессионального образования Ханты-Мансийского автономного округа - Югры «</w:t>
      </w:r>
      <w:proofErr w:type="spellStart"/>
      <w:r w:rsidRPr="00F13C6C">
        <w:rPr>
          <w:rFonts w:ascii="Times New Roman" w:eastAsia="Calibri" w:hAnsi="Times New Roman" w:cs="Times New Roman"/>
          <w:color w:val="auto"/>
          <w:sz w:val="22"/>
          <w:szCs w:val="22"/>
          <w:lang w:eastAsia="en-US"/>
        </w:rPr>
        <w:t>Няганское</w:t>
      </w:r>
      <w:proofErr w:type="spellEnd"/>
      <w:r w:rsidRPr="00F13C6C">
        <w:rPr>
          <w:rFonts w:ascii="Times New Roman" w:eastAsia="Calibri" w:hAnsi="Times New Roman" w:cs="Times New Roman"/>
          <w:color w:val="auto"/>
          <w:sz w:val="22"/>
          <w:szCs w:val="22"/>
          <w:lang w:eastAsia="en-US"/>
        </w:rPr>
        <w:t xml:space="preserve"> профессиональное училище-13».</w:t>
      </w:r>
    </w:p>
    <w:p w14:paraId="3A4F75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12.03.2009 г. на основании приказа Департамента образования и науки Ханты-мансийского автономного округа – Югры № 100 от 12.03.2009 г. Государственное образовательное учреждение начального профессионального образования Ханты-Мансийского автономного округа – Югры «</w:t>
      </w:r>
      <w:proofErr w:type="spellStart"/>
      <w:r w:rsidRPr="00F13C6C">
        <w:rPr>
          <w:rFonts w:ascii="Times New Roman" w:eastAsia="Calibri" w:hAnsi="Times New Roman" w:cs="Times New Roman"/>
          <w:color w:val="auto"/>
          <w:sz w:val="22"/>
          <w:szCs w:val="22"/>
          <w:lang w:eastAsia="en-US"/>
        </w:rPr>
        <w:t>Няганское</w:t>
      </w:r>
      <w:proofErr w:type="spellEnd"/>
      <w:r w:rsidRPr="00F13C6C">
        <w:rPr>
          <w:rFonts w:ascii="Times New Roman" w:eastAsia="Calibri" w:hAnsi="Times New Roman" w:cs="Times New Roman"/>
          <w:color w:val="auto"/>
          <w:sz w:val="22"/>
          <w:szCs w:val="22"/>
          <w:lang w:eastAsia="en-US"/>
        </w:rPr>
        <w:t xml:space="preserve"> профессиональное училище-13» переименовано в Бюджетное учреждение начального профессионального образования Ханты-Мансийского автономного округа – Югры «</w:t>
      </w:r>
      <w:proofErr w:type="spellStart"/>
      <w:r w:rsidRPr="00F13C6C">
        <w:rPr>
          <w:rFonts w:ascii="Times New Roman" w:eastAsia="Calibri" w:hAnsi="Times New Roman" w:cs="Times New Roman"/>
          <w:color w:val="auto"/>
          <w:sz w:val="22"/>
          <w:szCs w:val="22"/>
          <w:lang w:eastAsia="en-US"/>
        </w:rPr>
        <w:t>Няганское</w:t>
      </w:r>
      <w:proofErr w:type="spellEnd"/>
      <w:r w:rsidRPr="00F13C6C">
        <w:rPr>
          <w:rFonts w:ascii="Times New Roman" w:eastAsia="Calibri" w:hAnsi="Times New Roman" w:cs="Times New Roman"/>
          <w:color w:val="auto"/>
          <w:sz w:val="22"/>
          <w:szCs w:val="22"/>
          <w:lang w:eastAsia="en-US"/>
        </w:rPr>
        <w:t xml:space="preserve"> профессиональное училище-13».</w:t>
      </w:r>
    </w:p>
    <w:p w14:paraId="154DE09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07.07.2009 г. на основании приказа Департамента образования и науки Ханты-Мансийского автономного округа – Югры № 364 от 07.07.2009 г. Бюджетное учреждение начального профессионального образования Ханты-Мансийского автономного округа – Югры «</w:t>
      </w:r>
      <w:proofErr w:type="spellStart"/>
      <w:r w:rsidRPr="00F13C6C">
        <w:rPr>
          <w:rFonts w:ascii="Times New Roman" w:eastAsia="Calibri" w:hAnsi="Times New Roman" w:cs="Times New Roman"/>
          <w:color w:val="auto"/>
          <w:sz w:val="22"/>
          <w:szCs w:val="22"/>
          <w:lang w:eastAsia="en-US"/>
        </w:rPr>
        <w:t>Няганское</w:t>
      </w:r>
      <w:proofErr w:type="spellEnd"/>
      <w:r w:rsidRPr="00F13C6C">
        <w:rPr>
          <w:rFonts w:ascii="Times New Roman" w:eastAsia="Calibri" w:hAnsi="Times New Roman" w:cs="Times New Roman"/>
          <w:color w:val="auto"/>
          <w:sz w:val="22"/>
          <w:szCs w:val="22"/>
          <w:lang w:eastAsia="en-US"/>
        </w:rPr>
        <w:t xml:space="preserve"> профессиональное училище-13» переименовано в Бюджетное учреждение среднего профессионального образования Ханты-Мансийского автономного округа – Югры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профессиональный колледж».</w:t>
      </w:r>
    </w:p>
    <w:p w14:paraId="67ADB3A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14.04.2014г. на основании Распоряжения Департамента по управлению государственным имуществом Ханты-Мансийского автономного округа – Югры № 13-Р-433 от 21.03.2014 Бюджетное учреждение среднего профессионального образования Ханты-Мансийского автономного округа – Югры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профессиональный колледж» переименовано бюджетное учреждение профессионального образования Ханты-Мансийского автономного округа – Югры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w:t>
      </w:r>
    </w:p>
    <w:p w14:paraId="0DD213B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 сентября 2019 года студенты и педагоги переехали в абсолютно новое здание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с просторными аудиториями, актовым, спортивным и тренажерным залом, широкими коридорами и современным оборудованием в учебных аудиториях и мастерских.</w:t>
      </w:r>
    </w:p>
    <w:p w14:paraId="4F4B2B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На 01.06.2024 г. в колледже по очной форме обучения обучается 932 человека в 41 учебных группах, 199 из них иногородних студентов, проживающих в студенческом общежитии, расположенном на территории колледжа.</w:t>
      </w:r>
    </w:p>
    <w:p w14:paraId="11D457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w:t>
      </w:r>
      <w:r w:rsidRPr="00F13C6C">
        <w:rPr>
          <w:rFonts w:ascii="Times New Roman" w:eastAsia="Calibri" w:hAnsi="Times New Roman" w:cs="Times New Roman"/>
          <w:color w:val="auto"/>
          <w:sz w:val="22"/>
          <w:szCs w:val="22"/>
          <w:lang w:eastAsia="en-US"/>
        </w:rPr>
        <w:lastRenderedPageBreak/>
        <w:t>общепрофессиональных и профессиональных компетенций, социальному и психологическому сопровождению и творческому развитию обучающихся.</w:t>
      </w:r>
    </w:p>
    <w:p w14:paraId="1A2B28C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Учреждение готовит высококвалифицированных рабочих, специалистов по 20 направлениям, а также знаменито тем, что в нем обучаются лауреаты и призёры международных, всероссийских, окружных и муниципальных конкурсов, олимпиад и соревнований различной направленности. В 2023 году наш колледж вошёл в образовательно - производственный центр (кластер) «</w:t>
      </w:r>
      <w:proofErr w:type="spellStart"/>
      <w:r w:rsidRPr="00F13C6C">
        <w:rPr>
          <w:rFonts w:ascii="Times New Roman" w:eastAsia="Calibri" w:hAnsi="Times New Roman" w:cs="Times New Roman"/>
          <w:color w:val="auto"/>
          <w:sz w:val="22"/>
          <w:szCs w:val="22"/>
          <w:lang w:eastAsia="en-US"/>
        </w:rPr>
        <w:t>ПрофЮграТЭК</w:t>
      </w:r>
      <w:proofErr w:type="spellEnd"/>
      <w:r w:rsidRPr="00F13C6C">
        <w:rPr>
          <w:rFonts w:ascii="Times New Roman" w:eastAsia="Calibri" w:hAnsi="Times New Roman" w:cs="Times New Roman"/>
          <w:color w:val="auto"/>
          <w:sz w:val="22"/>
          <w:szCs w:val="22"/>
          <w:lang w:eastAsia="en-US"/>
        </w:rPr>
        <w:t>» при Югорском государственном университете по специальности «Техническая эксплуатация и обслуживание электрического электромеханического оборудования».</w:t>
      </w:r>
    </w:p>
    <w:p w14:paraId="04C7F9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Обеспечение конкурентоспособности колледжа на рынке образовательных услуг и подготовка конкурентоспособных выпускников, востребованных рынком труда, подготовка квалифицированных специалистов в соответствии с ФГОС Российской Федерации по ОП СПО является стратегической целью колледжа.</w:t>
      </w:r>
    </w:p>
    <w:p w14:paraId="06BCF32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направляет свою деятельность на полное удовлетворение потребностей общества, обучающихся, работодателей и других заинтересованных сторон, потребителей услуг по профилю колледжа и стремится превзойти их ожидания.</w:t>
      </w:r>
    </w:p>
    <w:p w14:paraId="19C91F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целях достижения результатов национального проекта "Образование", регионального проекта «Социальная активность», «Успех каждого ребенка», «Спорт-норма жизни», 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был разработан и реализуется проект «Наставник (воспитательный процесс)».</w:t>
      </w:r>
    </w:p>
    <w:p w14:paraId="53B9D1B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соответствии с проектом внеаудиторного отделения «Наставник (воспитательный процесс)», планом воспитательной работы на учебный год 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воспитательный процесс построен последовательно, комплексно и систематически. </w:t>
      </w:r>
    </w:p>
    <w:p w14:paraId="1AAEA9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Миссия воспитательной работы колледжа направлена на разностороннее гармоничное развитие личности студента, достойного гражданина РФ, воспитание конкурентоспособного специалиста, умеющего решать жизненные проблемы, способного полноценно, творчески и эффективно жить и работать в новых условиях общественной жизни, делать нравственный выбор для развития и самореализации в области профессиональной деятельности.</w:t>
      </w:r>
    </w:p>
    <w:p w14:paraId="39B8CF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Воспитательный процесс построен на полном взаимодействии с институтом кураторов, преподавателями и мастерами, студенческим самоуправлением, родительской общественностью, социальными партнерами и работодателями, субъектами системы профилактики. </w:t>
      </w:r>
    </w:p>
    <w:p w14:paraId="0202C6C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Организационно – методическое, информационное, социально-правовое, профилактическое обеспечение воспитательного процесса проходит в рамках:</w:t>
      </w:r>
    </w:p>
    <w:p w14:paraId="3F90B85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тематических педагогических советов по вопросам воспитания;</w:t>
      </w:r>
    </w:p>
    <w:p w14:paraId="2DFC47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заседаний Психолого-педагогического консилиума;</w:t>
      </w:r>
    </w:p>
    <w:p w14:paraId="425F74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разработки положений, регламентирующих учебно-воспитательную работу колледжа</w:t>
      </w:r>
      <w:r w:rsidRPr="00F13C6C">
        <w:rPr>
          <w:rFonts w:ascii="Times New Roman" w:eastAsia="Calibri" w:hAnsi="Times New Roman" w:cs="Times New Roman"/>
          <w:color w:val="auto"/>
          <w:sz w:val="22"/>
          <w:szCs w:val="22"/>
          <w:lang w:eastAsia="en-US"/>
        </w:rPr>
        <w:tab/>
        <w:t>в течение года;</w:t>
      </w:r>
      <w:r w:rsidRPr="00F13C6C">
        <w:rPr>
          <w:rFonts w:ascii="Times New Roman" w:eastAsia="Calibri" w:hAnsi="Times New Roman" w:cs="Times New Roman"/>
          <w:color w:val="auto"/>
          <w:sz w:val="22"/>
          <w:szCs w:val="22"/>
          <w:lang w:eastAsia="en-US"/>
        </w:rPr>
        <w:tab/>
      </w:r>
    </w:p>
    <w:p w14:paraId="630588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Совещаний с кураторами групп (планирование воспитательной работы в учебной группе, целенаправленная работа с учебной группой по профилактике правонарушений…), ежемесячно, внеплановые;</w:t>
      </w:r>
    </w:p>
    <w:p w14:paraId="6649D8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Заседаний стипендиальной комиссии; </w:t>
      </w:r>
    </w:p>
    <w:p w14:paraId="3A0720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Заседаний Совета профилактики</w:t>
      </w:r>
      <w:r w:rsidRPr="00F13C6C">
        <w:rPr>
          <w:rFonts w:ascii="Times New Roman" w:eastAsia="Calibri" w:hAnsi="Times New Roman" w:cs="Times New Roman"/>
          <w:color w:val="auto"/>
          <w:sz w:val="22"/>
          <w:szCs w:val="22"/>
          <w:lang w:eastAsia="en-US"/>
        </w:rPr>
        <w:tab/>
        <w:t>(ежемесячно, внеплановые);</w:t>
      </w:r>
    </w:p>
    <w:p w14:paraId="3E647A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Совещаний Социально-психологической службы колледжа, специалистов внеаудиторного отделения;</w:t>
      </w:r>
    </w:p>
    <w:p w14:paraId="2FACC4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Заседаний Службы медиации;</w:t>
      </w:r>
    </w:p>
    <w:p w14:paraId="11FA93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Заседаний студенческого Совета</w:t>
      </w:r>
      <w:r w:rsidRPr="00F13C6C">
        <w:rPr>
          <w:rFonts w:ascii="Times New Roman" w:eastAsia="Calibri" w:hAnsi="Times New Roman" w:cs="Times New Roman"/>
          <w:color w:val="auto"/>
          <w:sz w:val="22"/>
          <w:szCs w:val="22"/>
          <w:lang w:eastAsia="en-US"/>
        </w:rPr>
        <w:tab/>
        <w:t>ежемесячно;</w:t>
      </w:r>
    </w:p>
    <w:p w14:paraId="55030A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Заседаний </w:t>
      </w:r>
      <w:proofErr w:type="spellStart"/>
      <w:r w:rsidRPr="00F13C6C">
        <w:rPr>
          <w:rFonts w:ascii="Times New Roman" w:eastAsia="Calibri" w:hAnsi="Times New Roman" w:cs="Times New Roman"/>
          <w:color w:val="auto"/>
          <w:sz w:val="22"/>
          <w:szCs w:val="22"/>
          <w:lang w:eastAsia="en-US"/>
        </w:rPr>
        <w:t>Кибердружины</w:t>
      </w:r>
      <w:proofErr w:type="spellEnd"/>
      <w:r w:rsidRPr="00F13C6C">
        <w:rPr>
          <w:rFonts w:ascii="Times New Roman" w:eastAsia="Calibri" w:hAnsi="Times New Roman" w:cs="Times New Roman"/>
          <w:color w:val="auto"/>
          <w:sz w:val="22"/>
          <w:szCs w:val="22"/>
          <w:lang w:eastAsia="en-US"/>
        </w:rPr>
        <w:t xml:space="preserve"> колледжа 1 раз в квартал, внеплановые по необходимости. </w:t>
      </w:r>
      <w:r w:rsidRPr="00F13C6C">
        <w:rPr>
          <w:rFonts w:ascii="Times New Roman" w:eastAsia="Calibri" w:hAnsi="Times New Roman" w:cs="Times New Roman"/>
          <w:color w:val="auto"/>
          <w:sz w:val="22"/>
          <w:szCs w:val="22"/>
          <w:lang w:eastAsia="en-US"/>
        </w:rPr>
        <w:tab/>
      </w:r>
    </w:p>
    <w:p w14:paraId="70AD7A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Для совершенствования направлений внутреннего контроля и эффективной организации воспитательного процесса 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проводится сбор информации по следующим направлениям работы:</w:t>
      </w:r>
    </w:p>
    <w:p w14:paraId="4A3579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качества планирования воспитательной работы (проверка планов специалистов внеаудиторного отделения, программ дополнительного образования, правильности заполнения журналов педагогами дополнительного образования);</w:t>
      </w:r>
    </w:p>
    <w:p w14:paraId="0072AEA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качества питания;</w:t>
      </w:r>
    </w:p>
    <w:p w14:paraId="4AA269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уровнем правонарушения;</w:t>
      </w:r>
    </w:p>
    <w:p w14:paraId="53C194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Состояние посещаемости;</w:t>
      </w:r>
      <w:r w:rsidRPr="00F13C6C">
        <w:rPr>
          <w:rFonts w:ascii="Times New Roman" w:eastAsia="Calibri" w:hAnsi="Times New Roman" w:cs="Times New Roman"/>
          <w:color w:val="auto"/>
          <w:sz w:val="22"/>
          <w:szCs w:val="22"/>
          <w:lang w:eastAsia="en-US"/>
        </w:rPr>
        <w:tab/>
      </w:r>
      <w:r w:rsidRPr="00F13C6C">
        <w:rPr>
          <w:rFonts w:ascii="Times New Roman" w:eastAsia="Calibri" w:hAnsi="Times New Roman" w:cs="Times New Roman"/>
          <w:color w:val="auto"/>
          <w:sz w:val="22"/>
          <w:szCs w:val="22"/>
          <w:lang w:eastAsia="en-US"/>
        </w:rPr>
        <w:tab/>
      </w:r>
    </w:p>
    <w:p w14:paraId="447DD06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Состояние посещаемости, состоящих на ВВК;</w:t>
      </w:r>
      <w:r w:rsidRPr="00F13C6C">
        <w:rPr>
          <w:rFonts w:ascii="Times New Roman" w:eastAsia="Calibri" w:hAnsi="Times New Roman" w:cs="Times New Roman"/>
          <w:color w:val="auto"/>
          <w:sz w:val="22"/>
          <w:szCs w:val="22"/>
          <w:lang w:eastAsia="en-US"/>
        </w:rPr>
        <w:tab/>
      </w:r>
    </w:p>
    <w:p w14:paraId="29B1E4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проведением бесед по ТБ кураторами групп;</w:t>
      </w:r>
      <w:r w:rsidRPr="00F13C6C">
        <w:rPr>
          <w:rFonts w:ascii="Times New Roman" w:eastAsia="Calibri" w:hAnsi="Times New Roman" w:cs="Times New Roman"/>
          <w:color w:val="auto"/>
          <w:sz w:val="22"/>
          <w:szCs w:val="22"/>
          <w:lang w:eastAsia="en-US"/>
        </w:rPr>
        <w:tab/>
      </w:r>
    </w:p>
    <w:p w14:paraId="28AA1C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Состояние списочного состава льготной категории;</w:t>
      </w:r>
      <w:r w:rsidRPr="00F13C6C">
        <w:rPr>
          <w:rFonts w:ascii="Times New Roman" w:eastAsia="Calibri" w:hAnsi="Times New Roman" w:cs="Times New Roman"/>
          <w:color w:val="auto"/>
          <w:sz w:val="22"/>
          <w:szCs w:val="22"/>
          <w:lang w:eastAsia="en-US"/>
        </w:rPr>
        <w:tab/>
      </w:r>
    </w:p>
    <w:p w14:paraId="2116C7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работой органов студенческого самоуправления;</w:t>
      </w:r>
    </w:p>
    <w:p w14:paraId="01DE6E6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работой воспитательной работы в студенческом общежитии (совещания, собрания с обучающимися и их родителями (законными представителями);</w:t>
      </w:r>
      <w:r w:rsidRPr="00F13C6C">
        <w:rPr>
          <w:rFonts w:ascii="Times New Roman" w:eastAsia="Calibri" w:hAnsi="Times New Roman" w:cs="Times New Roman"/>
          <w:color w:val="auto"/>
          <w:sz w:val="22"/>
          <w:szCs w:val="22"/>
          <w:lang w:eastAsia="en-US"/>
        </w:rPr>
        <w:tab/>
      </w:r>
    </w:p>
    <w:p w14:paraId="4D3D25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работой педагогов дополнительного образования;</w:t>
      </w:r>
    </w:p>
    <w:p w14:paraId="3DC15F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работой Спортивного клуба;</w:t>
      </w:r>
    </w:p>
    <w:p w14:paraId="3E85DE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Контроль за проведением тематических кураторских часов, занятий «Разговоры о важном» кураторами групп;</w:t>
      </w:r>
      <w:r w:rsidRPr="00F13C6C">
        <w:rPr>
          <w:rFonts w:ascii="Times New Roman" w:eastAsia="Calibri" w:hAnsi="Times New Roman" w:cs="Times New Roman"/>
          <w:color w:val="auto"/>
          <w:sz w:val="22"/>
          <w:szCs w:val="22"/>
          <w:lang w:eastAsia="en-US"/>
        </w:rPr>
        <w:tab/>
      </w:r>
    </w:p>
    <w:p w14:paraId="30B854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Анализ итогов года, перспективы развития.</w:t>
      </w:r>
      <w:r w:rsidRPr="00F13C6C">
        <w:rPr>
          <w:rFonts w:ascii="Times New Roman" w:eastAsia="Calibri" w:hAnsi="Times New Roman" w:cs="Times New Roman"/>
          <w:color w:val="auto"/>
          <w:sz w:val="22"/>
          <w:szCs w:val="22"/>
          <w:lang w:eastAsia="en-US"/>
        </w:rPr>
        <w:tab/>
      </w:r>
    </w:p>
    <w:p w14:paraId="2A895F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образовательном учреждении воспитательная работа строится во взаимодействии с социальными партнерами:</w:t>
      </w:r>
    </w:p>
    <w:p w14:paraId="730EA6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МАУК МО г. Нягань «Городской культурный центр «Планета»;</w:t>
      </w:r>
    </w:p>
    <w:p w14:paraId="142196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Местная религиозная организация Православного Прихода соборного храма святителя Алексия Московского г. Нягани ХМАО-Югры Тюменской области Югорской Епархии Русской Православной Церкви;</w:t>
      </w:r>
    </w:p>
    <w:p w14:paraId="67896ED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Местная Мусульманская Религиозная организация Имам-Хатыб города Нягани; </w:t>
      </w:r>
    </w:p>
    <w:p w14:paraId="1E6E1B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МКОУ «</w:t>
      </w:r>
      <w:proofErr w:type="spellStart"/>
      <w:r w:rsidRPr="00F13C6C">
        <w:rPr>
          <w:rFonts w:ascii="Times New Roman" w:eastAsia="Calibri" w:hAnsi="Times New Roman" w:cs="Times New Roman"/>
          <w:color w:val="auto"/>
          <w:sz w:val="22"/>
          <w:szCs w:val="22"/>
          <w:lang w:eastAsia="en-US"/>
        </w:rPr>
        <w:t>Сергинская</w:t>
      </w:r>
      <w:proofErr w:type="spellEnd"/>
      <w:r w:rsidRPr="00F13C6C">
        <w:rPr>
          <w:rFonts w:ascii="Times New Roman" w:eastAsia="Calibri" w:hAnsi="Times New Roman" w:cs="Times New Roman"/>
          <w:color w:val="auto"/>
          <w:sz w:val="22"/>
          <w:szCs w:val="22"/>
          <w:lang w:eastAsia="en-US"/>
        </w:rPr>
        <w:t xml:space="preserve"> СОШ имени Героя Советского Союза Н.И. Сирина»;</w:t>
      </w:r>
    </w:p>
    <w:p w14:paraId="012D5E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АНО военно-патриотический клуб юных десантников «</w:t>
      </w:r>
      <w:proofErr w:type="spellStart"/>
      <w:r w:rsidRPr="00F13C6C">
        <w:rPr>
          <w:rFonts w:ascii="Times New Roman" w:eastAsia="Calibri" w:hAnsi="Times New Roman" w:cs="Times New Roman"/>
          <w:color w:val="auto"/>
          <w:sz w:val="22"/>
          <w:szCs w:val="22"/>
          <w:lang w:eastAsia="en-US"/>
        </w:rPr>
        <w:t>Эмдер</w:t>
      </w:r>
      <w:proofErr w:type="spellEnd"/>
      <w:r w:rsidRPr="00F13C6C">
        <w:rPr>
          <w:rFonts w:ascii="Times New Roman" w:eastAsia="Calibri" w:hAnsi="Times New Roman" w:cs="Times New Roman"/>
          <w:color w:val="auto"/>
          <w:sz w:val="22"/>
          <w:szCs w:val="22"/>
          <w:lang w:eastAsia="en-US"/>
        </w:rPr>
        <w:t>»;</w:t>
      </w:r>
    </w:p>
    <w:p w14:paraId="448810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Местная </w:t>
      </w:r>
      <w:proofErr w:type="spellStart"/>
      <w:r w:rsidRPr="00F13C6C">
        <w:rPr>
          <w:rFonts w:ascii="Times New Roman" w:eastAsia="Calibri" w:hAnsi="Times New Roman" w:cs="Times New Roman"/>
          <w:color w:val="auto"/>
          <w:sz w:val="22"/>
          <w:szCs w:val="22"/>
          <w:lang w:eastAsia="en-US"/>
        </w:rPr>
        <w:t>Няганская</w:t>
      </w:r>
      <w:proofErr w:type="spellEnd"/>
      <w:r w:rsidRPr="00F13C6C">
        <w:rPr>
          <w:rFonts w:ascii="Times New Roman" w:eastAsia="Calibri" w:hAnsi="Times New Roman" w:cs="Times New Roman"/>
          <w:color w:val="auto"/>
          <w:sz w:val="22"/>
          <w:szCs w:val="22"/>
          <w:lang w:eastAsia="en-US"/>
        </w:rPr>
        <w:t xml:space="preserve"> городская общественная организация ветеранов боевых действий «ВЕТЕРАН»;</w:t>
      </w:r>
    </w:p>
    <w:p w14:paraId="32FD79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АНО «</w:t>
      </w:r>
      <w:proofErr w:type="spellStart"/>
      <w:r w:rsidRPr="00F13C6C">
        <w:rPr>
          <w:rFonts w:ascii="Times New Roman" w:eastAsia="Calibri" w:hAnsi="Times New Roman" w:cs="Times New Roman"/>
          <w:color w:val="auto"/>
          <w:sz w:val="22"/>
          <w:szCs w:val="22"/>
          <w:lang w:eastAsia="en-US"/>
        </w:rPr>
        <w:t>Няганское</w:t>
      </w:r>
      <w:proofErr w:type="spellEnd"/>
      <w:r w:rsidRPr="00F13C6C">
        <w:rPr>
          <w:rFonts w:ascii="Times New Roman" w:eastAsia="Calibri" w:hAnsi="Times New Roman" w:cs="Times New Roman"/>
          <w:color w:val="auto"/>
          <w:sz w:val="22"/>
          <w:szCs w:val="22"/>
          <w:lang w:eastAsia="en-US"/>
        </w:rPr>
        <w:t xml:space="preserve"> </w:t>
      </w:r>
      <w:proofErr w:type="spellStart"/>
      <w:r w:rsidRPr="00F13C6C">
        <w:rPr>
          <w:rFonts w:ascii="Times New Roman" w:eastAsia="Calibri" w:hAnsi="Times New Roman" w:cs="Times New Roman"/>
          <w:color w:val="auto"/>
          <w:sz w:val="22"/>
          <w:szCs w:val="22"/>
          <w:lang w:eastAsia="en-US"/>
        </w:rPr>
        <w:t>станичье</w:t>
      </w:r>
      <w:proofErr w:type="spellEnd"/>
      <w:r w:rsidRPr="00F13C6C">
        <w:rPr>
          <w:rFonts w:ascii="Times New Roman" w:eastAsia="Calibri" w:hAnsi="Times New Roman" w:cs="Times New Roman"/>
          <w:color w:val="auto"/>
          <w:sz w:val="22"/>
          <w:szCs w:val="22"/>
          <w:lang w:eastAsia="en-US"/>
        </w:rPr>
        <w:t xml:space="preserve"> казачье общество»;</w:t>
      </w:r>
    </w:p>
    <w:p w14:paraId="411A25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Военно-патриотическое объединение «Россия» города Нягань и Октябрьского района ХМАО-Югры;</w:t>
      </w:r>
    </w:p>
    <w:p w14:paraId="231E167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БУ ХМАО-Югры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реабилитационный центр для детей и подростков с ограниченными возможностями»;</w:t>
      </w:r>
    </w:p>
    <w:p w14:paraId="5450A1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Фонд поддержки предпринимательства Югры;</w:t>
      </w:r>
    </w:p>
    <w:p w14:paraId="344071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БУ ХМАО-Югры «</w:t>
      </w:r>
      <w:proofErr w:type="spellStart"/>
      <w:r w:rsidRPr="00F13C6C">
        <w:rPr>
          <w:rFonts w:ascii="Times New Roman" w:eastAsia="Calibri" w:hAnsi="Times New Roman" w:cs="Times New Roman"/>
          <w:color w:val="auto"/>
          <w:sz w:val="22"/>
          <w:szCs w:val="22"/>
          <w:lang w:eastAsia="en-US"/>
        </w:rPr>
        <w:t>Няганская</w:t>
      </w:r>
      <w:proofErr w:type="spellEnd"/>
      <w:r w:rsidRPr="00F13C6C">
        <w:rPr>
          <w:rFonts w:ascii="Times New Roman" w:eastAsia="Calibri" w:hAnsi="Times New Roman" w:cs="Times New Roman"/>
          <w:color w:val="auto"/>
          <w:sz w:val="22"/>
          <w:szCs w:val="22"/>
          <w:lang w:eastAsia="en-US"/>
        </w:rPr>
        <w:t xml:space="preserve"> городская детская поликлиника»;</w:t>
      </w:r>
    </w:p>
    <w:p w14:paraId="275E8B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МАУК МО город Нягань «Библиотечно-информационная система»;</w:t>
      </w:r>
    </w:p>
    <w:p w14:paraId="711A8C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Молодая Гвардия Единой России города Нягани.</w:t>
      </w:r>
    </w:p>
    <w:p w14:paraId="228D3D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F7795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Наиболее значимые традиционные мероприятия, события, проекты и программы, составляющие основу воспитательной системы колледжа, являются:</w:t>
      </w:r>
    </w:p>
    <w:p w14:paraId="49B7562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прежде всего Федеральные проекты: 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197144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bookmarkStart w:id="33" w:name="_Hlk141370388"/>
      <w:r w:rsidRPr="00F13C6C">
        <w:rPr>
          <w:rFonts w:ascii="Times New Roman" w:eastAsia="Calibri" w:hAnsi="Times New Roman" w:cs="Times New Roman"/>
          <w:color w:val="auto"/>
          <w:sz w:val="22"/>
          <w:szCs w:val="22"/>
          <w:lang w:eastAsia="en-US"/>
        </w:rPr>
        <w:t>- налаженная система дополнительного образования и организации досуга студентов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 военно-патриотические клубы «Долг», «Россия – Казачий дозор»;</w:t>
      </w:r>
    </w:p>
    <w:bookmarkEnd w:id="33"/>
    <w:p w14:paraId="294D7D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эффективно действующая система студенческого самоуправления – Студенческий совет колледжа, Студенческий совет общежития; </w:t>
      </w:r>
    </w:p>
    <w:p w14:paraId="1CCC91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развитие студенческих объединений – творческое объединение «</w:t>
      </w:r>
      <w:proofErr w:type="spellStart"/>
      <w:r w:rsidRPr="00F13C6C">
        <w:rPr>
          <w:rFonts w:ascii="Times New Roman" w:eastAsia="Calibri" w:hAnsi="Times New Roman" w:cs="Times New Roman"/>
          <w:color w:val="auto"/>
          <w:sz w:val="22"/>
          <w:szCs w:val="22"/>
          <w:lang w:eastAsia="en-US"/>
        </w:rPr>
        <w:t>КвАРТа</w:t>
      </w:r>
      <w:proofErr w:type="spellEnd"/>
      <w:r w:rsidRPr="00F13C6C">
        <w:rPr>
          <w:rFonts w:ascii="Times New Roman" w:eastAsia="Calibri" w:hAnsi="Times New Roman" w:cs="Times New Roman"/>
          <w:color w:val="auto"/>
          <w:sz w:val="22"/>
          <w:szCs w:val="22"/>
          <w:lang w:eastAsia="en-US"/>
        </w:rPr>
        <w:t xml:space="preserve">», волонтерский отряд «Прорыв», студенческий медиацентр «Фокус»; </w:t>
      </w:r>
    </w:p>
    <w:p w14:paraId="6F00FF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1448FA5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традиционные ежегодные культурно-массовые мероприятия «Посвящение в студенты», «Студенческие гонки», «Дебют первокурсника», фестиваль национальных культур «В дружбе сила», «Новогодний карнавал», мероприятие к Дню российского студенчества; торжественное вручение дипломов, военно-патриотическое соревнование «Наследники Победы!», «КВН. Кубок директора», «День открытых дверей» и т.д. </w:t>
      </w:r>
    </w:p>
    <w:p w14:paraId="4EB8DB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«Доска почета» обучающихся по номинациям, «Лучшая учебная группа», научный стендап; </w:t>
      </w:r>
    </w:p>
    <w:p w14:paraId="24DB25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ежегодные обучающие курсы для родителей по основам психологии и педагогики.</w:t>
      </w:r>
      <w:bookmarkEnd w:id="32"/>
    </w:p>
    <w:p w14:paraId="063EC9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ab/>
        <w:t xml:space="preserve">Открытость жизни колледжа обеспечивается освещением всех важнейших событий в интернет-пространстве: на официальном сайте организации </w:t>
      </w:r>
      <w:hyperlink r:id="rId16" w:tgtFrame="_blank" w:history="1">
        <w:r w:rsidRPr="00F13C6C">
          <w:rPr>
            <w:rFonts w:ascii="Times New Roman" w:eastAsia="Calibri" w:hAnsi="Times New Roman" w:cs="Times New Roman"/>
            <w:color w:val="auto"/>
            <w:sz w:val="22"/>
            <w:szCs w:val="22"/>
            <w:lang w:eastAsia="en-US"/>
          </w:rPr>
          <w:t>http://nyagtk.ru</w:t>
        </w:r>
      </w:hyperlink>
      <w:r w:rsidRPr="00F13C6C">
        <w:rPr>
          <w:rFonts w:ascii="Times New Roman" w:eastAsia="Calibri" w:hAnsi="Times New Roman" w:cs="Times New Roman"/>
          <w:color w:val="auto"/>
          <w:sz w:val="22"/>
          <w:szCs w:val="22"/>
          <w:lang w:eastAsia="en-US"/>
        </w:rPr>
        <w:t xml:space="preserve"> , официальной странице колледжа в социальных сетях ВКонтакте </w:t>
      </w:r>
      <w:hyperlink r:id="rId17" w:history="1">
        <w:r w:rsidRPr="00F13C6C">
          <w:rPr>
            <w:rFonts w:ascii="Times New Roman" w:eastAsia="Calibri" w:hAnsi="Times New Roman" w:cs="Times New Roman"/>
            <w:color w:val="auto"/>
            <w:sz w:val="22"/>
            <w:szCs w:val="22"/>
            <w:lang w:eastAsia="en-US"/>
          </w:rPr>
          <w:t>https://m.vk.com/ntk.nyagan?from=groups</w:t>
        </w:r>
      </w:hyperlink>
      <w:r w:rsidRPr="00F13C6C">
        <w:rPr>
          <w:rFonts w:ascii="Times New Roman" w:eastAsia="Calibri" w:hAnsi="Times New Roman" w:cs="Times New Roman"/>
          <w:color w:val="auto"/>
          <w:sz w:val="22"/>
          <w:szCs w:val="22"/>
          <w:lang w:eastAsia="en-US"/>
        </w:rPr>
        <w:t xml:space="preserve"> .</w:t>
      </w:r>
    </w:p>
    <w:p w14:paraId="31B8DF0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C51BA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2.2. Воспитательные модули: виды, формы, содержание воспитательной деятельности.</w:t>
      </w:r>
    </w:p>
    <w:p w14:paraId="0669FD7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«Образовательная деятельность»</w:t>
      </w:r>
    </w:p>
    <w:p w14:paraId="2B2D2F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Реализация воспитательного потенциала аудиторных занятий </w:t>
      </w:r>
      <w:bookmarkStart w:id="34" w:name="_Hlk141370988"/>
      <w:r w:rsidRPr="00F13C6C">
        <w:rPr>
          <w:rFonts w:ascii="Times New Roman" w:eastAsia="Calibri" w:hAnsi="Times New Roman" w:cs="Times New Roman"/>
          <w:color w:val="auto"/>
          <w:sz w:val="22"/>
          <w:szCs w:val="22"/>
          <w:lang w:eastAsia="en-US"/>
        </w:rPr>
        <w:t>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w:t>
      </w:r>
      <w:bookmarkEnd w:id="34"/>
      <w:r w:rsidRPr="00F13C6C">
        <w:rPr>
          <w:rFonts w:ascii="Times New Roman" w:eastAsia="Calibri" w:hAnsi="Times New Roman" w:cs="Times New Roman"/>
          <w:color w:val="auto"/>
          <w:sz w:val="22"/>
          <w:szCs w:val="22"/>
          <w:lang w:eastAsia="en-US"/>
        </w:rPr>
        <w:t>предусматривает:</w:t>
      </w:r>
    </w:p>
    <w:p w14:paraId="7F8E70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максимальное использование воспитательных возможностей содержания учебных дисциплин и профессиональных модулей для формирования у обучающихся позитивного отношения к российским традиционным духовно-нравственным и социокультурным ценностям; подбор соответствующего тематического содержания, текстов для чтения, задач для решения, проблемных ситуаций для обсуждений и т. п., отвечающих содержанию и за-</w:t>
      </w:r>
    </w:p>
    <w:p w14:paraId="167475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дачам воспитания;</w:t>
      </w:r>
    </w:p>
    <w:p w14:paraId="0CC129C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привлечение внимания обучающихся к ценностному аспекту изучаемых на аудиторных занятиях объектов, явлений, событий и т. д., инициирование обсуждений, высказываний обучающимися своего мнения, выработки личностного отношения к изучаемым событиям, явлениям;</w:t>
      </w:r>
    </w:p>
    <w:p w14:paraId="696C819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инициирование и поддержка исследовательской деятельности при изучении учебных дисциплин и профессиональных модулей в форме индивидуальных и групповых проектов, исследовательских работ воспитательной направленности;</w:t>
      </w:r>
    </w:p>
    <w:p w14:paraId="02B591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применение на учебном занятии интерактивных форм работы: интеллектуальных игр, стимулирующих познавательную мотивацию; мозговых штурмов, дискуссий, которые дают обучающимся возможность приобрести опыт ведения конструктивного диалога; групповой работы или работы в парах, которые учат командной работе и взаимодействию с другими обучающимися;</w:t>
      </w:r>
    </w:p>
    <w:p w14:paraId="0AA6FB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научно-исследовательские общества обучающихся, участие обучающихся в научных и научно-исследовательских конференциях;</w:t>
      </w:r>
    </w:p>
    <w:p w14:paraId="42FFC7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реализация дополнительных общеобразовательных программ по таким направлениям, как «Эстрадный вокал», «Хореография», «Волейбол», «Баскетбол», «Основы мультимедийного программирования», «Графический дизайн», «Пауэрлифтинг», волонтерский отряд «Прорыв», военно-патриотические клубы «Долг», «Россия – Казачий дозор»;</w:t>
      </w:r>
    </w:p>
    <w:p w14:paraId="698D6B1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экскурсии (в музей, театр, технопарк, на предприятие и др.), экспедиции, походы, организуемые кураторами, в том числе совместно с обучающимися, с привлечением обучающихся к их планированию, организации, проведению, оценке.</w:t>
      </w:r>
    </w:p>
    <w:p w14:paraId="71514C2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6E28FD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«Кураторство»</w:t>
      </w:r>
    </w:p>
    <w:p w14:paraId="4CB4FCB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кураторства как особого вида педагогической деятельности 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направленной в первую очередь на решение задач воспитания и социализации обучающихся, предусматривает:</w:t>
      </w:r>
    </w:p>
    <w:p w14:paraId="564F57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проведение кураторских часов в соответствии с календарным планом воспитательной работы, проведение еженедельных внеурочных занятий из цикла «Разговоры о важном»;</w:t>
      </w:r>
    </w:p>
    <w:p w14:paraId="3CE898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организацию социально-значимых совместных проектов для личностного развития обучающихся, отвечающих их потребностям, дающих возможности для самореализации, установления и укрепления доверительных отношений внутри учебной группы и между группой и куратором;</w:t>
      </w:r>
    </w:p>
    <w:p w14:paraId="423EEE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изучение особенностей личностного развития обучающихся через наблюдение за их поведением в их повседневной жизни, в специально создаваемых педагогических ситуациях, в организуемых педагогом беседах по тем или иным нравственным проблемам; результаты наблюдения сверяются с результатами бесед куратора с родителями, с педагогами, работающими в группе, при необходимости – с педагогом-психологом, социальным педагогом, воспитателем общежития;</w:t>
      </w:r>
    </w:p>
    <w:p w14:paraId="033E2B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поддержка обучающегося в решении важных для него жизненных проблем, при необходимости подключение специалистов социально-психологической службы колледжа (трудные жизненные ситуации, налаживание взаимоотношений с родителями, одногруппниками, педагогами, вопросы трудоустройства, создания семьи, выбора вуза, службы в рядах ВС РФ и т.п.);</w:t>
      </w:r>
    </w:p>
    <w:p w14:paraId="031E81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индивидуальная работа с обучающимися учебной группы, направленная на ведение ими личных портфолио в которых они не просто фиксируют свои учебные, творческие, спортивные, личностные достижения, но и в ходе индивидуальных неформальных бесед с куратором в начале каждого года планируют их, а в конце года – вместе анализируют свои успехи и неудачи; </w:t>
      </w:r>
    </w:p>
    <w:p w14:paraId="445492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коррекция поведения студента через индивидуальные беседы с ним, его родителями или законными представителями, с другими студентами группы; через подключение специалистов СПС колледжа; через беседы с приглашением к зам. директора по УВР, УР;</w:t>
      </w:r>
    </w:p>
    <w:p w14:paraId="7B940C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сплочение коллектива группы через игры и тренинги на командообразование, походы, экскурсии, празднования дней рождения, тематические вечера и т. п.;</w:t>
      </w:r>
    </w:p>
    <w:p w14:paraId="79B89D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планирование, подготовку и проведение праздников, фестивалей, конкурсов, соревнований и т. д. с обучающимися в группе;</w:t>
      </w:r>
    </w:p>
    <w:p w14:paraId="3A719E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регулярные консультации куратора с педагогами, направленные на формирование единства мнений и требований педагогов по ключевым вопросам воспитания, на предупреждение и разрешение конфликтов между педагогами и обучающимися; </w:t>
      </w:r>
    </w:p>
    <w:p w14:paraId="33DBBE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участие в мини-педсоветах, направленных на решение конкретных проблем учебной группы и интеграцию воспитательных влияний на обучающихся;</w:t>
      </w:r>
    </w:p>
    <w:p w14:paraId="102C8C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организацию и проведение регулярных родительских собраний, информирование родителей об академических успехах и проблемах обучающихся, их положении в учебной, студенческой группе, о жизни группы в целом, помощь родителям и иным членам семьи в отношениях с преподавателями, администрацией;</w:t>
      </w:r>
    </w:p>
    <w:p w14:paraId="1824CF7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Сопровождение куратором учебно-воспитательной деятельности студентов </w:t>
      </w:r>
    </w:p>
    <w:tbl>
      <w:tblPr>
        <w:tblW w:w="11199"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7095"/>
        <w:gridCol w:w="1796"/>
        <w:gridCol w:w="1748"/>
      </w:tblGrid>
      <w:tr w:rsidR="00F13C6C" w:rsidRPr="00F13C6C" w14:paraId="0837A26F" w14:textId="77777777" w:rsidTr="000200B0">
        <w:tc>
          <w:tcPr>
            <w:tcW w:w="560" w:type="dxa"/>
            <w:hideMark/>
          </w:tcPr>
          <w:p w14:paraId="5738695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п/п</w:t>
            </w:r>
          </w:p>
        </w:tc>
        <w:tc>
          <w:tcPr>
            <w:tcW w:w="7095" w:type="dxa"/>
            <w:hideMark/>
          </w:tcPr>
          <w:p w14:paraId="2A2D14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Мероприятия</w:t>
            </w:r>
          </w:p>
        </w:tc>
        <w:tc>
          <w:tcPr>
            <w:tcW w:w="1796" w:type="dxa"/>
            <w:hideMark/>
          </w:tcPr>
          <w:p w14:paraId="1E82F3A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Сроки проведения</w:t>
            </w:r>
          </w:p>
        </w:tc>
        <w:tc>
          <w:tcPr>
            <w:tcW w:w="1748" w:type="dxa"/>
            <w:hideMark/>
          </w:tcPr>
          <w:p w14:paraId="20CA33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Ответственный</w:t>
            </w:r>
          </w:p>
        </w:tc>
      </w:tr>
      <w:tr w:rsidR="00F13C6C" w:rsidRPr="00F13C6C" w14:paraId="0DA91D96" w14:textId="77777777" w:rsidTr="000200B0">
        <w:tc>
          <w:tcPr>
            <w:tcW w:w="560" w:type="dxa"/>
          </w:tcPr>
          <w:p w14:paraId="595F35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349F92C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Заполнение и оформление учебной документации группы (журналы, зачетные книжки, студенческие билеты и т.д.)</w:t>
            </w:r>
          </w:p>
        </w:tc>
        <w:tc>
          <w:tcPr>
            <w:tcW w:w="1796" w:type="dxa"/>
            <w:hideMark/>
          </w:tcPr>
          <w:p w14:paraId="68CF85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1748" w:type="dxa"/>
            <w:hideMark/>
          </w:tcPr>
          <w:p w14:paraId="7C3162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72A84C83" w14:textId="77777777" w:rsidTr="000200B0">
        <w:tc>
          <w:tcPr>
            <w:tcW w:w="560" w:type="dxa"/>
          </w:tcPr>
          <w:p w14:paraId="2BE0AA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tcPr>
          <w:p w14:paraId="64F52F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работы с родителями (законными представителями) несовершеннолетних обучающихся по заполнению анкеты об учете индивидуальных психофизиологических особенностей развития обучающегося. Заполнение анкеты осуществляется при прямом взаимодействии куратора и родителей (законных представителей), без участия обучающихся.</w:t>
            </w:r>
          </w:p>
          <w:p w14:paraId="2D2BCF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заполнения заявления родителями (законными представителями) обучающегося имеющего заболевания, требующие ежедневного приема медицинских препаратов.</w:t>
            </w:r>
          </w:p>
          <w:p w14:paraId="04D5EC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Передачи заявления медицинскому работнику колледжа, зам. директора по УВР, в общежитие колледжа, для учета в работе, в пределах полномочий и компетенций образовательной организации.</w:t>
            </w:r>
          </w:p>
        </w:tc>
        <w:tc>
          <w:tcPr>
            <w:tcW w:w="1796" w:type="dxa"/>
          </w:tcPr>
          <w:p w14:paraId="1DDA212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1748" w:type="dxa"/>
          </w:tcPr>
          <w:p w14:paraId="5437905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022CFE6" w14:textId="77777777" w:rsidTr="000200B0">
        <w:tc>
          <w:tcPr>
            <w:tcW w:w="560" w:type="dxa"/>
          </w:tcPr>
          <w:p w14:paraId="3D8C3C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480048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Контроль посещаемости учебных занятий, текущей успеваемости и проведение профилактических мер по фактам. </w:t>
            </w:r>
          </w:p>
        </w:tc>
        <w:tc>
          <w:tcPr>
            <w:tcW w:w="1796" w:type="dxa"/>
            <w:hideMark/>
          </w:tcPr>
          <w:p w14:paraId="4DE4BB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Ежедневно</w:t>
            </w:r>
          </w:p>
        </w:tc>
        <w:tc>
          <w:tcPr>
            <w:tcW w:w="1748" w:type="dxa"/>
            <w:hideMark/>
          </w:tcPr>
          <w:p w14:paraId="5B09558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9610DAB" w14:textId="77777777" w:rsidTr="000200B0">
        <w:tc>
          <w:tcPr>
            <w:tcW w:w="560" w:type="dxa"/>
          </w:tcPr>
          <w:p w14:paraId="228E52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48F9BE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Контроль питания обучающихся, подача заявки</w:t>
            </w:r>
          </w:p>
        </w:tc>
        <w:tc>
          <w:tcPr>
            <w:tcW w:w="1796" w:type="dxa"/>
            <w:hideMark/>
          </w:tcPr>
          <w:p w14:paraId="3017C2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Ежедневно</w:t>
            </w:r>
          </w:p>
        </w:tc>
        <w:tc>
          <w:tcPr>
            <w:tcW w:w="1748" w:type="dxa"/>
            <w:hideMark/>
          </w:tcPr>
          <w:p w14:paraId="1A82722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3DE646C" w14:textId="77777777" w:rsidTr="000200B0">
        <w:tc>
          <w:tcPr>
            <w:tcW w:w="560" w:type="dxa"/>
          </w:tcPr>
          <w:p w14:paraId="3B561D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71A39EE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Мониторинг заболеваемости в учебной группе</w:t>
            </w:r>
          </w:p>
        </w:tc>
        <w:tc>
          <w:tcPr>
            <w:tcW w:w="1796" w:type="dxa"/>
            <w:hideMark/>
          </w:tcPr>
          <w:p w14:paraId="2D14FC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Ежедневно</w:t>
            </w:r>
          </w:p>
        </w:tc>
        <w:tc>
          <w:tcPr>
            <w:tcW w:w="1748" w:type="dxa"/>
            <w:hideMark/>
          </w:tcPr>
          <w:p w14:paraId="19169E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79F83F7F" w14:textId="77777777" w:rsidTr="000200B0">
        <w:tc>
          <w:tcPr>
            <w:tcW w:w="560" w:type="dxa"/>
          </w:tcPr>
          <w:p w14:paraId="55BF372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23B3F5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Анализ посещаемости за месяц</w:t>
            </w:r>
          </w:p>
        </w:tc>
        <w:tc>
          <w:tcPr>
            <w:tcW w:w="1796" w:type="dxa"/>
            <w:hideMark/>
          </w:tcPr>
          <w:p w14:paraId="49CB5B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Ежемесячно</w:t>
            </w:r>
          </w:p>
        </w:tc>
        <w:tc>
          <w:tcPr>
            <w:tcW w:w="1748" w:type="dxa"/>
            <w:hideMark/>
          </w:tcPr>
          <w:p w14:paraId="19735E6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5470E665" w14:textId="77777777" w:rsidTr="000200B0">
        <w:tc>
          <w:tcPr>
            <w:tcW w:w="560" w:type="dxa"/>
          </w:tcPr>
          <w:p w14:paraId="43A8D4F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3EFDC0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Патронаж обучающихся, в том числе иногородних обучающихся по месту проживания (в студенческом общежитии, на съемных квартирах)</w:t>
            </w:r>
          </w:p>
        </w:tc>
        <w:tc>
          <w:tcPr>
            <w:tcW w:w="1796" w:type="dxa"/>
            <w:hideMark/>
          </w:tcPr>
          <w:p w14:paraId="27DFE1E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Ежемесячно</w:t>
            </w:r>
          </w:p>
        </w:tc>
        <w:tc>
          <w:tcPr>
            <w:tcW w:w="1748" w:type="dxa"/>
            <w:hideMark/>
          </w:tcPr>
          <w:p w14:paraId="52E91F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E9A1403" w14:textId="77777777" w:rsidTr="000200B0">
        <w:tc>
          <w:tcPr>
            <w:tcW w:w="560" w:type="dxa"/>
          </w:tcPr>
          <w:p w14:paraId="0A43938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5D7F45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Регистрация профилактической работы с обучающимися, нарушающими правила внутреннего распорядка, состоящими на </w:t>
            </w:r>
            <w:proofErr w:type="spellStart"/>
            <w:r w:rsidRPr="00F13C6C">
              <w:rPr>
                <w:rFonts w:ascii="Times New Roman" w:eastAsia="Calibri" w:hAnsi="Times New Roman" w:cs="Times New Roman"/>
                <w:color w:val="auto"/>
                <w:sz w:val="22"/>
                <w:szCs w:val="22"/>
                <w:lang w:eastAsia="en-US"/>
              </w:rPr>
              <w:t>внутриколледжном</w:t>
            </w:r>
            <w:proofErr w:type="spellEnd"/>
            <w:r w:rsidRPr="00F13C6C">
              <w:rPr>
                <w:rFonts w:ascii="Times New Roman" w:eastAsia="Calibri" w:hAnsi="Times New Roman" w:cs="Times New Roman"/>
                <w:color w:val="auto"/>
                <w:sz w:val="22"/>
                <w:szCs w:val="22"/>
                <w:lang w:eastAsia="en-US"/>
              </w:rPr>
              <w:t xml:space="preserve"> профилактическом учете. </w:t>
            </w:r>
          </w:p>
        </w:tc>
        <w:tc>
          <w:tcPr>
            <w:tcW w:w="1796" w:type="dxa"/>
            <w:hideMark/>
          </w:tcPr>
          <w:p w14:paraId="769C5C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1748" w:type="dxa"/>
            <w:hideMark/>
          </w:tcPr>
          <w:p w14:paraId="6796C89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3C399222" w14:textId="77777777" w:rsidTr="000200B0">
        <w:tc>
          <w:tcPr>
            <w:tcW w:w="560" w:type="dxa"/>
          </w:tcPr>
          <w:p w14:paraId="17FE71B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175C221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Регистрация инструктажей обучающихся по технике безопасности </w:t>
            </w:r>
          </w:p>
        </w:tc>
        <w:tc>
          <w:tcPr>
            <w:tcW w:w="1796" w:type="dxa"/>
            <w:hideMark/>
          </w:tcPr>
          <w:p w14:paraId="4493915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приказу в течение года</w:t>
            </w:r>
          </w:p>
        </w:tc>
        <w:tc>
          <w:tcPr>
            <w:tcW w:w="1748" w:type="dxa"/>
            <w:hideMark/>
          </w:tcPr>
          <w:p w14:paraId="6C3B5B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A6C0562" w14:textId="77777777" w:rsidTr="000200B0">
        <w:tc>
          <w:tcPr>
            <w:tcW w:w="560" w:type="dxa"/>
          </w:tcPr>
          <w:p w14:paraId="07A7ED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504F4E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Формирование и корректировка социального паспорта группы</w:t>
            </w:r>
          </w:p>
        </w:tc>
        <w:tc>
          <w:tcPr>
            <w:tcW w:w="1796" w:type="dxa"/>
            <w:hideMark/>
          </w:tcPr>
          <w:p w14:paraId="0D8FA9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в течение года по необходимости</w:t>
            </w:r>
          </w:p>
        </w:tc>
        <w:tc>
          <w:tcPr>
            <w:tcW w:w="1748" w:type="dxa"/>
            <w:hideMark/>
          </w:tcPr>
          <w:p w14:paraId="5B7108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874036D" w14:textId="77777777" w:rsidTr="000200B0">
        <w:tc>
          <w:tcPr>
            <w:tcW w:w="560" w:type="dxa"/>
          </w:tcPr>
          <w:p w14:paraId="3D1730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3DB45A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Заполнение учебной документации по итогам семестра (журналы, ведомость успеваемости учебной группы, ведомость на повышенную стипендию и служебные записки на повышенную стипендию и т.д.) </w:t>
            </w:r>
          </w:p>
        </w:tc>
        <w:tc>
          <w:tcPr>
            <w:tcW w:w="1796" w:type="dxa"/>
            <w:hideMark/>
          </w:tcPr>
          <w:p w14:paraId="4B0A97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 июнь</w:t>
            </w:r>
          </w:p>
        </w:tc>
        <w:tc>
          <w:tcPr>
            <w:tcW w:w="1748" w:type="dxa"/>
            <w:hideMark/>
          </w:tcPr>
          <w:p w14:paraId="7062C6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48D95FC9" w14:textId="77777777" w:rsidTr="000200B0">
        <w:tc>
          <w:tcPr>
            <w:tcW w:w="560" w:type="dxa"/>
          </w:tcPr>
          <w:p w14:paraId="35B418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592B56F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Подготовка информации на педагогический совет по состоянию успеваемости. </w:t>
            </w:r>
          </w:p>
        </w:tc>
        <w:tc>
          <w:tcPr>
            <w:tcW w:w="1796" w:type="dxa"/>
            <w:hideMark/>
          </w:tcPr>
          <w:p w14:paraId="6EB50D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плану</w:t>
            </w:r>
          </w:p>
        </w:tc>
        <w:tc>
          <w:tcPr>
            <w:tcW w:w="1748" w:type="dxa"/>
            <w:hideMark/>
          </w:tcPr>
          <w:p w14:paraId="32CBA0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1C19851" w14:textId="77777777" w:rsidTr="000200B0">
        <w:tc>
          <w:tcPr>
            <w:tcW w:w="560" w:type="dxa"/>
          </w:tcPr>
          <w:p w14:paraId="563C839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6A908B4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Информирование родителей (законных представителей) о текущей успеваемости обучающихся и результатах промежуточной аттестации обучающихся, организации профилактической работы, формирования безопасного поведения (индивидуально, на родительских собраниях)</w:t>
            </w:r>
          </w:p>
        </w:tc>
        <w:tc>
          <w:tcPr>
            <w:tcW w:w="1796" w:type="dxa"/>
            <w:hideMark/>
          </w:tcPr>
          <w:p w14:paraId="463BD35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 Сентябрь, декабрь, май</w:t>
            </w:r>
          </w:p>
        </w:tc>
        <w:tc>
          <w:tcPr>
            <w:tcW w:w="1748" w:type="dxa"/>
            <w:hideMark/>
          </w:tcPr>
          <w:p w14:paraId="0027CBC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480F617E" w14:textId="77777777" w:rsidTr="000200B0">
        <w:tc>
          <w:tcPr>
            <w:tcW w:w="560" w:type="dxa"/>
          </w:tcPr>
          <w:p w14:paraId="4AFD1B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6B033F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прохождения профилактического медицинского осмотра обучающихся, прохождение флюорографии.</w:t>
            </w:r>
          </w:p>
        </w:tc>
        <w:tc>
          <w:tcPr>
            <w:tcW w:w="1796" w:type="dxa"/>
            <w:hideMark/>
          </w:tcPr>
          <w:p w14:paraId="7694FC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приказу</w:t>
            </w:r>
          </w:p>
        </w:tc>
        <w:tc>
          <w:tcPr>
            <w:tcW w:w="1748" w:type="dxa"/>
            <w:hideMark/>
          </w:tcPr>
          <w:p w14:paraId="4CB147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388B765B" w14:textId="77777777" w:rsidTr="000200B0">
        <w:tc>
          <w:tcPr>
            <w:tcW w:w="560" w:type="dxa"/>
          </w:tcPr>
          <w:p w14:paraId="111C00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7A5102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Подготовка представлений «о постановке или снятия с </w:t>
            </w:r>
            <w:proofErr w:type="spellStart"/>
            <w:r w:rsidRPr="00F13C6C">
              <w:rPr>
                <w:rFonts w:ascii="Times New Roman" w:eastAsia="Calibri" w:hAnsi="Times New Roman" w:cs="Times New Roman"/>
                <w:color w:val="auto"/>
                <w:sz w:val="22"/>
                <w:szCs w:val="22"/>
                <w:lang w:eastAsia="en-US"/>
              </w:rPr>
              <w:t>внутриколледжного</w:t>
            </w:r>
            <w:proofErr w:type="spellEnd"/>
            <w:r w:rsidRPr="00F13C6C">
              <w:rPr>
                <w:rFonts w:ascii="Times New Roman" w:eastAsia="Calibri" w:hAnsi="Times New Roman" w:cs="Times New Roman"/>
                <w:color w:val="auto"/>
                <w:sz w:val="22"/>
                <w:szCs w:val="22"/>
                <w:lang w:eastAsia="en-US"/>
              </w:rPr>
              <w:t xml:space="preserve"> учета» на обучающихся к заседанию Совета профилактики</w:t>
            </w:r>
          </w:p>
        </w:tc>
        <w:tc>
          <w:tcPr>
            <w:tcW w:w="1796" w:type="dxa"/>
            <w:hideMark/>
          </w:tcPr>
          <w:p w14:paraId="10E7EB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необходимости</w:t>
            </w:r>
          </w:p>
        </w:tc>
        <w:tc>
          <w:tcPr>
            <w:tcW w:w="1748" w:type="dxa"/>
            <w:hideMark/>
          </w:tcPr>
          <w:p w14:paraId="2C4044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3AC16835" w14:textId="77777777" w:rsidTr="000200B0">
        <w:tc>
          <w:tcPr>
            <w:tcW w:w="560" w:type="dxa"/>
          </w:tcPr>
          <w:p w14:paraId="594861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48CB301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Предоставление характеристик на обучающихся</w:t>
            </w:r>
          </w:p>
        </w:tc>
        <w:tc>
          <w:tcPr>
            <w:tcW w:w="1796" w:type="dxa"/>
            <w:hideMark/>
          </w:tcPr>
          <w:p w14:paraId="36014C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запросу</w:t>
            </w:r>
          </w:p>
        </w:tc>
        <w:tc>
          <w:tcPr>
            <w:tcW w:w="1748" w:type="dxa"/>
            <w:hideMark/>
          </w:tcPr>
          <w:p w14:paraId="6ACFA38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r w:rsidR="00F13C6C" w:rsidRPr="00F13C6C" w14:paraId="1944CF63" w14:textId="77777777" w:rsidTr="000200B0">
        <w:tc>
          <w:tcPr>
            <w:tcW w:w="560" w:type="dxa"/>
          </w:tcPr>
          <w:p w14:paraId="28C77D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7095" w:type="dxa"/>
            <w:hideMark/>
          </w:tcPr>
          <w:p w14:paraId="083835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мониторингов (тестирование, анкетирование, опрос) обучающихся и их родителей (законных представителей)</w:t>
            </w:r>
          </w:p>
        </w:tc>
        <w:tc>
          <w:tcPr>
            <w:tcW w:w="1796" w:type="dxa"/>
            <w:hideMark/>
          </w:tcPr>
          <w:p w14:paraId="6F771D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запросу</w:t>
            </w:r>
          </w:p>
        </w:tc>
        <w:tc>
          <w:tcPr>
            <w:tcW w:w="1748" w:type="dxa"/>
            <w:hideMark/>
          </w:tcPr>
          <w:p w14:paraId="47B581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r>
    </w:tbl>
    <w:p w14:paraId="7FD4CE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1FD0D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0407CA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«Наставничество»</w:t>
      </w:r>
    </w:p>
    <w:p w14:paraId="39F1F2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наставничества 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как универсальной технологии передачи наставником опыта, знаний наставляемому с целью наиболее эффективной реализации его профессионального потенциала и адаптации предусматривает проведение мероприятий:</w:t>
      </w:r>
    </w:p>
    <w:p w14:paraId="11E319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проекта наставничества: определение должностных лиц, ответственных за организацию и руководство наставничеством, а также наставники и наставляемые.</w:t>
      </w:r>
    </w:p>
    <w:p w14:paraId="50442C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содействие осознанному выбору оптимальной образовательной траектории, в том числе для обучающихся с особыми потребностями (детей с ОВЗ, одаренных, обучающихся, находящихся в трудной жизненной ситуации);</w:t>
      </w:r>
    </w:p>
    <w:p w14:paraId="626A7B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определение должностных лиц, ответственных за организацию наставничества над обучающимися, находящимися в социально-опасном положении; </w:t>
      </w:r>
    </w:p>
    <w:p w14:paraId="2A1335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формирование у наставляемого социальной и профессиональной компетентности, социокультурного опыта;</w:t>
      </w:r>
    </w:p>
    <w:p w14:paraId="3DECE95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оказание психологической и профессиональной поддержки наставляемого в реализации им индивидуального маршрута и в жизненном определении;</w:t>
      </w:r>
    </w:p>
    <w:p w14:paraId="44C002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определение инструментов оценки эффективности мероприятий по адаптации и стажировке наставляемого;</w:t>
      </w:r>
    </w:p>
    <w:p w14:paraId="1528D6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5AB7D9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A327B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«Основные воспитательные мероприятия»</w:t>
      </w:r>
    </w:p>
    <w:p w14:paraId="5DA882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основных воспитательных мероприятий 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предусматривает:</w:t>
      </w:r>
    </w:p>
    <w:p w14:paraId="24A86E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участие прежде всего в Федеральных проектах: Поднятие (спуск) Государственного флага Российской Федерации еженедельно; цикл занятий проекта «Разговоры о важном» еженедельно по понедельникам; открытие первичного отделения Российское движение детей и молодежи и участие в конкурсных проектах, Студенческий спортивный клуб, сдача норм ГТО; участие в региональных и Всероссийских этапах конкурсов «Студенческая весна», «Большая перемена», «Студент года», олимпиады профессионального мастерства и т.д.;</w:t>
      </w:r>
    </w:p>
    <w:p w14:paraId="6CB4270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общие для всей образовательной организации праздники, ежегодные творческие (театрализованные, музыкальные, литературные и т.  п.) мероприятия, связанные с общероссийскими, региональными, местными праздниками, памятными датами, в которых участвуют все обучающиеся, группы: мероприятия к Дню Профтехобразования, «Дебют первокурсника», «Новогодний квартирник», мероприятия к Дню Российского студенчества, фестиваль национальных культур «В дружбе сила», «А ну-ка девушки, а ну-ка парни», «КВН. Кубок директора», музыкально-литературная гостиная, посвященная Дню Победы и т.д.;</w:t>
      </w:r>
    </w:p>
    <w:p w14:paraId="564B1D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торжественные мероприятия, связанные с завершением образования, переходом на следующий курс, символизирующие приобретение новых социальных, профессиональных статусов в обществе: торжественное вручение дипломов выпускникам колледжа «Выпускник – </w:t>
      </w:r>
      <w:proofErr w:type="gramStart"/>
      <w:r w:rsidRPr="00F13C6C">
        <w:rPr>
          <w:rFonts w:ascii="Times New Roman" w:eastAsia="Calibri" w:hAnsi="Times New Roman" w:cs="Times New Roman"/>
          <w:color w:val="auto"/>
          <w:sz w:val="22"/>
          <w:szCs w:val="22"/>
          <w:lang w:eastAsia="en-US"/>
        </w:rPr>
        <w:t>20..</w:t>
      </w:r>
      <w:proofErr w:type="gramEnd"/>
      <w:r w:rsidRPr="00F13C6C">
        <w:rPr>
          <w:rFonts w:ascii="Times New Roman" w:eastAsia="Calibri" w:hAnsi="Times New Roman" w:cs="Times New Roman"/>
          <w:color w:val="auto"/>
          <w:sz w:val="22"/>
          <w:szCs w:val="22"/>
          <w:lang w:eastAsia="en-US"/>
        </w:rPr>
        <w:t>», торжественное вручение дипломов выпускникам, закончивших обучение с отличием «Высшая лига»;</w:t>
      </w:r>
    </w:p>
    <w:p w14:paraId="1AB0DF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социальные, социально-профессиональные проекты, совместно разрабатываемые и реализуемые обучающимися и педагогами, в том числе с участием социальных партнёров образовательной организации, комплексы дел благотворительной, экологической, патриотической, трудовой профессиональной и др. направленности: проект «Красота в подарок», бесплатные парикмахерские услуги для лиц с ОВЗ и инвалидностью, малообеспеченных семей, семей участников СВО; «Мир в подарок» - проект реализуемый совместно с </w:t>
      </w:r>
      <w:proofErr w:type="spellStart"/>
      <w:r w:rsidRPr="00F13C6C">
        <w:rPr>
          <w:rFonts w:ascii="Times New Roman" w:eastAsia="Calibri" w:hAnsi="Times New Roman" w:cs="Times New Roman"/>
          <w:color w:val="auto"/>
          <w:sz w:val="22"/>
          <w:szCs w:val="22"/>
          <w:lang w:eastAsia="en-US"/>
        </w:rPr>
        <w:t>Няганским</w:t>
      </w:r>
      <w:proofErr w:type="spellEnd"/>
      <w:r w:rsidRPr="00F13C6C">
        <w:rPr>
          <w:rFonts w:ascii="Times New Roman" w:eastAsia="Calibri" w:hAnsi="Times New Roman" w:cs="Times New Roman"/>
          <w:color w:val="auto"/>
          <w:sz w:val="22"/>
          <w:szCs w:val="22"/>
          <w:lang w:eastAsia="en-US"/>
        </w:rPr>
        <w:t xml:space="preserve"> реабилитационным центром; участие в городских и всероссийских субботниках; участие во всероссийских, городских, региональных акциях по сбору гуманитарной помощи; участие во всероссийской ярмарке вакансий, «День открытых дверей», олимпиады профессионального мастерства и т.д.</w:t>
      </w:r>
    </w:p>
    <w:p w14:paraId="0E8995B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F40E1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«Организация предметно-пространственной среды»</w:t>
      </w:r>
    </w:p>
    <w:p w14:paraId="0717AD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Реализация воспитательного потенциала предметно-пространственной среды 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предусматривает совместную деятельность педагогов, обучающихся, других участников образовательных отношений по её созданию, поддержанию, использованию в воспитании:</w:t>
      </w:r>
    </w:p>
    <w:p w14:paraId="326575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организация в доступных для обучающихся и посетителей местах музейно-выставочного пространства, содержащего экспозиции об истории и развитии образовательной организации, с изображениями исторических символов государства, региона, местности в разные периоды, значимых исторических, культурных, природных, производственных объектов России, региона, местности, сохраняющих прошлое и настоящее;</w:t>
      </w:r>
    </w:p>
    <w:p w14:paraId="795AC6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размещение карт России, регионов, муниципальных образований (современных и исторических, точных и стилизованных, географических, природных, культурологических, художественно оформленных, в том числе материалами, подготовленными обучающимися) с изображениями значимых культурных объектов своей местности, региона, России; портретов выдающихся государственных деятелей России, деятелей культуры, науки,</w:t>
      </w:r>
    </w:p>
    <w:p w14:paraId="2A6D1D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производства, искусства, военных деятелей, героев и защитников Отечества; выдающихся деятелей производственной сферы, имеющей отношение к образовательной организации,</w:t>
      </w:r>
    </w:p>
    <w:p w14:paraId="37160D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соответствующих предметов-символов профессиональной сферы, информационных справочных материалов о предприятиях профессиональной сферы, являющихся предметом гордости отечественной науки и технологий, имеющих отношение к профилю образовательной организации;</w:t>
      </w:r>
    </w:p>
    <w:p w14:paraId="64010B4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организацию и поддержание в 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(в начале учебной недели);</w:t>
      </w:r>
    </w:p>
    <w:p w14:paraId="1719F6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оформление и обновление «мест новостей», стендов в помещениях общего пользования (первый этаж возле гардероба, рекреации и др.), содержащих в доступной, привлекательной форме новостную информацию позитивного профессионального, гражданско-патриотического, духовно-нравственного содержания, поздравления педагогов и обучающихся и т. п.;</w:t>
      </w:r>
    </w:p>
    <w:p w14:paraId="5A0D0C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размещение, поддержание, обновление на территории выставочных объектов, ассоциирующихся с профессиональными направлениями обучения в образовательной организации;</w:t>
      </w:r>
    </w:p>
    <w:p w14:paraId="419CC6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оборудование, оформление, поддержание и использование спортивных и игровых пространств, площадок, зон активного и спокойного отдыха;</w:t>
      </w:r>
    </w:p>
    <w:p w14:paraId="3664CF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создание и поддержание в вестибюле или библиотеке выставочных стеллажей новых поступлений профессиональной литературы, свободного книгообмена;</w:t>
      </w:r>
    </w:p>
    <w:p w14:paraId="5475A7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разработка и обновление материалов (стендов, плакатов, инсталляций и др.), акцентирующих внимание обучающихся на важных для воспитания ценностях, правилах, традициях, укладе образовательной организации, актуальных вопросах профилактики и безопасности.</w:t>
      </w:r>
    </w:p>
    <w:p w14:paraId="40AFF6A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Предметно-пространственная среда строится как максимально доступная для обучающихся с особыми образовательными потребностями.</w:t>
      </w:r>
    </w:p>
    <w:p w14:paraId="3995BF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0D7EE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«Взаимодействие с родителями (законными представителями)»</w:t>
      </w:r>
    </w:p>
    <w:p w14:paraId="36E540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взаимодействия с родителями (законными представителями) обучающихся 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предусматривает:</w:t>
      </w:r>
    </w:p>
    <w:p w14:paraId="13EC0B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организацию взаимодействия между родителями обучающихся и преподавателями, администрацией образовательной организации, в области воспитания и профессиональной реализации студентов, конкретные формы такого взаимодействия: заседания психолого-педагогического консилиума, Совета профилактики, службы медиации, индивидуальное консультирование, согласование общих вопросов воспитания и обучения обучающихся на заседаниях Студенческого совета, родительского комитета;</w:t>
      </w:r>
    </w:p>
    <w:p w14:paraId="618F24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родительские собрания по вопросам воспитания, взаимоотношений обучающихся и педагогов, условий обучения и воспитания;</w:t>
      </w:r>
    </w:p>
    <w:p w14:paraId="4B6F843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родительские курсы по основам педагоги и психологии, на которых обсуждаются вопросы возрастных особенностей детей, формы и способы доверительного взаимодействия родителей с детьми;</w:t>
      </w:r>
    </w:p>
    <w:p w14:paraId="10303C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привлечение, помощь со стороны родителей в подготовке и проведении мероприятий воспитательной направленности: фестиваль национальных культур «В дружбе сила»; мероприятия, посвященные Дню семьи, социальные акции;</w:t>
      </w:r>
    </w:p>
    <w:p w14:paraId="259474A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участие представителей родительского комитета в разработке, обсуждении и реализации рабочей программы воспитания в образовательной организации, реализующей программы СПО.</w:t>
      </w:r>
    </w:p>
    <w:p w14:paraId="4B4B8F7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CCBCA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«Самоуправление»</w:t>
      </w:r>
    </w:p>
    <w:p w14:paraId="2133F7B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самоуправления обучающихся 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предусматривает:</w:t>
      </w:r>
    </w:p>
    <w:p w14:paraId="61B3856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организация деятельности Студенческого совета, представление интересов обучающихся в процессе управления образовательной организацией, решении важных вопросов жизнедеятельности студенческой молодежи, защита законных интересов, прав обучающихся, развитии её социальной активности, поддержки и реализации социальных инициатив;</w:t>
      </w:r>
    </w:p>
    <w:p w14:paraId="3F1234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деятельность студенческого актива отделения, инициирующего и организующего проведение социально значимых событий (профессиональных праздников, конкурсов, квестов, капустников, флешмобов и т.п.);</w:t>
      </w:r>
    </w:p>
    <w:p w14:paraId="38735D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деятельность Студенческого совета общежития, инициирующего и организующего проведение социально-значимых дел и досуговых мероприятий для обучающихся, проживающих в общежитиях, принимая участие в решении социально-бытовых вопросов;</w:t>
      </w:r>
    </w:p>
    <w:p w14:paraId="3CD6A7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w:t>
      </w:r>
      <w:bookmarkStart w:id="35" w:name="_Hlk141355878"/>
      <w:r w:rsidRPr="00F13C6C">
        <w:rPr>
          <w:rFonts w:ascii="Times New Roman" w:eastAsia="Calibri" w:hAnsi="Times New Roman" w:cs="Times New Roman"/>
          <w:color w:val="auto"/>
          <w:sz w:val="22"/>
          <w:szCs w:val="22"/>
          <w:lang w:eastAsia="en-US"/>
        </w:rPr>
        <w:t>групповые собрания в группах по выдвижению кандидатов в органы ССУ (старосты, актив группы);</w:t>
      </w:r>
    </w:p>
    <w:bookmarkEnd w:id="35"/>
    <w:p w14:paraId="11EB90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участие представителей органов самоуправления обучающихся в разработке, обсуждении и реализации рабочей программы воспитания в образовательной организации, реализующей программы СПО, в анализе ее воспитательной деятельности.</w:t>
      </w:r>
    </w:p>
    <w:p w14:paraId="150729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EE219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«Профилактика и безопасность»</w:t>
      </w:r>
    </w:p>
    <w:p w14:paraId="52FB76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профилактической деятельности 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в целях формирования и поддержки безопасной и комфортной среды предусматривает:</w:t>
      </w:r>
    </w:p>
    <w:p w14:paraId="140056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организацию профилактической работы в соответствии с программой профилактики безнадзорности и правонарушений несовершеннолетних, плана работы Совета профилактики, </w:t>
      </w:r>
      <w:r w:rsidRPr="00F13C6C">
        <w:rPr>
          <w:rFonts w:ascii="Times New Roman" w:eastAsia="Calibri" w:hAnsi="Times New Roman" w:cs="Times New Roman"/>
          <w:color w:val="auto"/>
          <w:sz w:val="22"/>
          <w:szCs w:val="22"/>
          <w:lang w:eastAsia="en-US"/>
        </w:rPr>
        <w:lastRenderedPageBreak/>
        <w:t xml:space="preserve">психолого-педагогического консилиума, плана работы социально-психологической службы, службы медиации, </w:t>
      </w:r>
      <w:proofErr w:type="spellStart"/>
      <w:r w:rsidRPr="00F13C6C">
        <w:rPr>
          <w:rFonts w:ascii="Times New Roman" w:eastAsia="Calibri" w:hAnsi="Times New Roman" w:cs="Times New Roman"/>
          <w:color w:val="auto"/>
          <w:sz w:val="22"/>
          <w:szCs w:val="22"/>
          <w:lang w:eastAsia="en-US"/>
        </w:rPr>
        <w:t>Кибердружины</w:t>
      </w:r>
      <w:proofErr w:type="spellEnd"/>
      <w:r w:rsidRPr="00F13C6C">
        <w:rPr>
          <w:rFonts w:ascii="Times New Roman" w:eastAsia="Calibri" w:hAnsi="Times New Roman" w:cs="Times New Roman"/>
          <w:color w:val="auto"/>
          <w:sz w:val="22"/>
          <w:szCs w:val="22"/>
          <w:lang w:eastAsia="en-US"/>
        </w:rPr>
        <w:t xml:space="preserve"> колледжа, антинаркотического плана мероприятий;</w:t>
      </w:r>
    </w:p>
    <w:p w14:paraId="6C05D3D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реализацию мероприятий Межведомственной программы профилактики суицидального поведения среди несовершеннолетних в Ханты-Мансийском автономном округе – Югре до 2025 года; Комплекса мер по профилактике безнадзорности, преступлений и правонарушений несовершеннолетних, самовольных уходов, семейного неблагополучия, социального сиротства, а также обеспечения комплексной безопасности несовершеннолетних ХМАО-Югры на 2021-2025 годы;</w:t>
      </w:r>
    </w:p>
    <w:p w14:paraId="369DA1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утверждение и реализация плана совместной работы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и ОДН ОУУП и ПДН ОМВД России по г. Нягани с несовершеннолетними обучающимися, в том числе с обучающимися группы социального риска и обучающимися, находящимися в трудной жизненной ситуации; </w:t>
      </w:r>
    </w:p>
    <w:p w14:paraId="5841BC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заключение соглашения и реализация совместного плана работы с духовенством г. Нягани по противодействию экстремизма и терроризма в молодежной среде, формирования межконфессионального и межнационального согласия;</w:t>
      </w:r>
    </w:p>
    <w:p w14:paraId="6CEB1B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межведомственное взаимодействие с субъектами системы профилактики в целях профилактики преступлений и правонарушений несовершеннолетних обучающихся;</w:t>
      </w:r>
    </w:p>
    <w:p w14:paraId="12976D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разработку планов индивидуально-профилактической работы по сопровождению обучающихся, находящихся в социально опасном положении, обучающихся из семей, находящихся в социально-опасном положении;</w:t>
      </w:r>
    </w:p>
    <w:p w14:paraId="56417D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организацию деятельности педагогического коллектива по созданию в образовательной организации эффективной профилактической среды обеспечения безопасности жизнедеятельности как условия успешной воспитательной деятельности;</w:t>
      </w:r>
    </w:p>
    <w:p w14:paraId="297C39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вовлечение обучающихся в проекты, программы профилактической направленности, реализуемые в образовательной организации, реализующей программы СПО, и в социокультурном окружении с обучающимися,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14:paraId="1DC1C0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организацию и проведение профилактических мероприятий, акций по формированию у обучающихся социально-ответственного поведения, ЗОЖ, «Наставниками-старшекурсниками», Студенческим спортивным клубом, студенческими объединениями – творческое объединение «</w:t>
      </w:r>
      <w:proofErr w:type="spellStart"/>
      <w:r w:rsidRPr="00F13C6C">
        <w:rPr>
          <w:rFonts w:ascii="Times New Roman" w:eastAsia="Calibri" w:hAnsi="Times New Roman" w:cs="Times New Roman"/>
          <w:color w:val="auto"/>
          <w:sz w:val="22"/>
          <w:szCs w:val="22"/>
          <w:lang w:eastAsia="en-US"/>
        </w:rPr>
        <w:t>КвАРТа</w:t>
      </w:r>
      <w:proofErr w:type="spellEnd"/>
      <w:r w:rsidRPr="00F13C6C">
        <w:rPr>
          <w:rFonts w:ascii="Times New Roman" w:eastAsia="Calibri" w:hAnsi="Times New Roman" w:cs="Times New Roman"/>
          <w:color w:val="auto"/>
          <w:sz w:val="22"/>
          <w:szCs w:val="22"/>
          <w:lang w:eastAsia="en-US"/>
        </w:rPr>
        <w:t xml:space="preserve">», волонтерский отряд «Прорыв», студенческий медиацентр «Фокус»; </w:t>
      </w:r>
    </w:p>
    <w:p w14:paraId="2D0C02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организацию работы по развитию у обучающихся навыков саморефлексии, самоконтроля, устойчивости к негативному воздействию, групповому давлению;</w:t>
      </w:r>
    </w:p>
    <w:p w14:paraId="40B5B70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поддержку инициатив обучающихся, педагогов в сфере укрепления безопасности жизнедеятельности в образовательной организации, профилактики правонарушений, девиаций.</w:t>
      </w:r>
    </w:p>
    <w:p w14:paraId="163C73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83AC4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«Социальное партнёрство и участие работодателей»</w:t>
      </w:r>
    </w:p>
    <w:p w14:paraId="718956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социального партнёрства 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в том числе во взаимодействии с предприятиями рынка труда, предусматривает:</w:t>
      </w:r>
    </w:p>
    <w:p w14:paraId="3CB8E9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участие представителей организаций-партнёров, предприятий (организаций) и работодателей, в том числе в соответствии с договорами о сотрудничестве, в проведении отдельных производственных практик и мероприятий в рамках рабочей программы</w:t>
      </w:r>
    </w:p>
    <w:p w14:paraId="1CE88D2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воспитания и календарного плана воспитательной работы (дни открытых дверей, ярмарки вакансий, государственные, региональные праздники, торжественные мероприятия и т. п.);</w:t>
      </w:r>
    </w:p>
    <w:p w14:paraId="207BD0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участие представителей организаций-партнёров в проведении мастер-классов, аудиторных и внеаудиторных занятий, мероприятий профессиональной направленности;</w:t>
      </w:r>
    </w:p>
    <w:p w14:paraId="49028A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проведение на базе организаций-партнёров отдельных аудиторных и внеаудиторных занятий, презентаций, лекций, акций воспитательной направленности;</w:t>
      </w:r>
    </w:p>
    <w:p w14:paraId="01935B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проведение открытых дискуссионных площадок (студенческих, педагогических, родительских, совместных), куда приглашаются представители организаций-партнёров, на которых обсуждаются актуальные проблемы, касающиеся профессиональной сферы и рынка труда, жизни образовательной организации, реализующей программы СПО, муниципального образования, региона, страны;</w:t>
      </w:r>
    </w:p>
    <w:p w14:paraId="0D366B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реализация социальных проектов, разрабатываемых и реализуемых совместно обучающимися, педагогами с организациями-партнёрами в рамках профессионального поля профессионально-трудовой, благотворительной, экологической, патриотической, духовно-нравственной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14:paraId="7BC5AE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69D04D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 «Профессиональное развитие, адаптация и трудоустройство»</w:t>
      </w:r>
    </w:p>
    <w:p w14:paraId="772E61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работы по профессиональному развитию, адаптации и трудоустройству 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предусматривает:</w:t>
      </w:r>
    </w:p>
    <w:p w14:paraId="495EC8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участие в конкурсах, фестивалях, олимпиадах профессионального мастерства (в т. ч. международных), участие в движение Чемпионата «Профессионалы», «</w:t>
      </w:r>
      <w:proofErr w:type="spellStart"/>
      <w:r w:rsidRPr="00F13C6C">
        <w:rPr>
          <w:rFonts w:ascii="Times New Roman" w:eastAsia="Calibri" w:hAnsi="Times New Roman" w:cs="Times New Roman"/>
          <w:color w:val="auto"/>
          <w:sz w:val="22"/>
          <w:szCs w:val="22"/>
          <w:lang w:eastAsia="en-US"/>
        </w:rPr>
        <w:t>Абилимпикс</w:t>
      </w:r>
      <w:proofErr w:type="spellEnd"/>
      <w:r w:rsidRPr="00F13C6C">
        <w:rPr>
          <w:rFonts w:ascii="Times New Roman" w:eastAsia="Calibri" w:hAnsi="Times New Roman" w:cs="Times New Roman"/>
          <w:color w:val="auto"/>
          <w:sz w:val="22"/>
          <w:szCs w:val="22"/>
          <w:lang w:eastAsia="en-US"/>
        </w:rPr>
        <w:t>»; работе над профессиональными проектами различного уровня (региональном, всероссийском, международном) и др.;</w:t>
      </w:r>
    </w:p>
    <w:p w14:paraId="5441E3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циклы мероприятий, направленных на подготовку обучающегося к осознанному планированию и реализации своей карьеры, профессионального будущего (консультация методиста центра содействия профессиональному трудоустройству выпускников, профессиональных выставок, ярмарок вакансий, дней открытых дверей на предприятиях, встреч с представителями организаций высшего образования и др.);</w:t>
      </w:r>
    </w:p>
    <w:p w14:paraId="7ECB44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организация встреч профессиональной направленности, мероприятий «История успеха», проекта «Диалог на равных», в том числе с участием профессионально успешных выпускников колледжа, социальных партнеров, работодателей, направленные на осознанное планирование и реализацию своего профессионального будущего;</w:t>
      </w:r>
    </w:p>
    <w:p w14:paraId="5721C0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экскурсии на предприятия, в организации, дающие углублённые представления о выбранной специальности и условиях работы;</w:t>
      </w:r>
    </w:p>
    <w:p w14:paraId="44E1CED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использование обучающимися интернет-ресурсов, способствующих более глубокому изучению отраслевых технологий, способов и приёмов профессиональной деятельности, профессионального инструментария, актуального состояния профессиональной области; онлайн курсов по интересующим темам и направлениям профессионального образования;</w:t>
      </w:r>
    </w:p>
    <w:p w14:paraId="25C871E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консультирование обучающихся по вопросам построения ими профессиональной карьеры и планов на будущую жизнь с учётом индивидуальных особенностей, интересов, потребностей; диагностика мотивации и изучения отношения к выбранной профессии;</w:t>
      </w:r>
    </w:p>
    <w:p w14:paraId="15C7AC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sym w:font="Symbol" w:char="F0BE"/>
      </w:r>
      <w:r w:rsidRPr="00F13C6C">
        <w:rPr>
          <w:rFonts w:ascii="Times New Roman" w:eastAsia="Calibri" w:hAnsi="Times New Roman" w:cs="Times New Roman"/>
          <w:color w:val="auto"/>
          <w:sz w:val="22"/>
          <w:szCs w:val="22"/>
          <w:lang w:eastAsia="en-US"/>
        </w:rPr>
        <w:t xml:space="preserve"> организация работы первичного отделения РДДМ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реализация проектов Российского содружества колледжей по развитию </w:t>
      </w:r>
      <w:proofErr w:type="spellStart"/>
      <w:r w:rsidRPr="00F13C6C">
        <w:rPr>
          <w:rFonts w:ascii="Times New Roman" w:eastAsia="Calibri" w:hAnsi="Times New Roman" w:cs="Times New Roman"/>
          <w:color w:val="auto"/>
          <w:sz w:val="22"/>
          <w:szCs w:val="22"/>
          <w:lang w:eastAsia="en-US"/>
        </w:rPr>
        <w:t>надпрофессиональных</w:t>
      </w:r>
      <w:proofErr w:type="spellEnd"/>
      <w:r w:rsidRPr="00F13C6C">
        <w:rPr>
          <w:rFonts w:ascii="Times New Roman" w:eastAsia="Calibri" w:hAnsi="Times New Roman" w:cs="Times New Roman"/>
          <w:color w:val="auto"/>
          <w:sz w:val="22"/>
          <w:szCs w:val="22"/>
          <w:lang w:eastAsia="en-US"/>
        </w:rPr>
        <w:t xml:space="preserve"> компетенций (</w:t>
      </w:r>
      <w:proofErr w:type="spellStart"/>
      <w:r w:rsidRPr="00F13C6C">
        <w:rPr>
          <w:rFonts w:ascii="Times New Roman" w:eastAsia="Calibri" w:hAnsi="Times New Roman" w:cs="Times New Roman"/>
          <w:color w:val="auto"/>
          <w:sz w:val="22"/>
          <w:szCs w:val="22"/>
          <w:lang w:eastAsia="en-US"/>
        </w:rPr>
        <w:t>soft</w:t>
      </w:r>
      <w:proofErr w:type="spellEnd"/>
      <w:r w:rsidRPr="00F13C6C">
        <w:rPr>
          <w:rFonts w:ascii="Times New Roman" w:eastAsia="Calibri" w:hAnsi="Times New Roman" w:cs="Times New Roman"/>
          <w:color w:val="auto"/>
          <w:sz w:val="22"/>
          <w:szCs w:val="22"/>
          <w:lang w:eastAsia="en-US"/>
        </w:rPr>
        <w:t xml:space="preserve"> </w:t>
      </w:r>
      <w:proofErr w:type="spellStart"/>
      <w:r w:rsidRPr="00F13C6C">
        <w:rPr>
          <w:rFonts w:ascii="Times New Roman" w:eastAsia="Calibri" w:hAnsi="Times New Roman" w:cs="Times New Roman"/>
          <w:color w:val="auto"/>
          <w:sz w:val="22"/>
          <w:szCs w:val="22"/>
          <w:lang w:eastAsia="en-US"/>
        </w:rPr>
        <w:t>skills</w:t>
      </w:r>
      <w:proofErr w:type="spellEnd"/>
      <w:r w:rsidRPr="00F13C6C">
        <w:rPr>
          <w:rFonts w:ascii="Times New Roman" w:eastAsia="Calibri" w:hAnsi="Times New Roman" w:cs="Times New Roman"/>
          <w:color w:val="auto"/>
          <w:sz w:val="22"/>
          <w:szCs w:val="22"/>
          <w:lang w:eastAsia="en-US"/>
        </w:rPr>
        <w:t>) у студентов колледжей через социально-значимую деятельность, посредством реализации социально-значимых акций;</w:t>
      </w:r>
    </w:p>
    <w:p w14:paraId="2828DA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встречи с успешными представителями малого бизнеса, с Союзом «</w:t>
      </w:r>
      <w:proofErr w:type="spellStart"/>
      <w:r w:rsidRPr="00F13C6C">
        <w:rPr>
          <w:rFonts w:ascii="Times New Roman" w:eastAsia="Calibri" w:hAnsi="Times New Roman" w:cs="Times New Roman"/>
          <w:color w:val="auto"/>
          <w:sz w:val="22"/>
          <w:szCs w:val="22"/>
          <w:lang w:eastAsia="en-US"/>
        </w:rPr>
        <w:t>Няганская</w:t>
      </w:r>
      <w:proofErr w:type="spellEnd"/>
      <w:r w:rsidRPr="00F13C6C">
        <w:rPr>
          <w:rFonts w:ascii="Times New Roman" w:eastAsia="Calibri" w:hAnsi="Times New Roman" w:cs="Times New Roman"/>
          <w:color w:val="auto"/>
          <w:sz w:val="22"/>
          <w:szCs w:val="22"/>
          <w:lang w:eastAsia="en-US"/>
        </w:rPr>
        <w:t xml:space="preserve"> Торгово-промышленная палата»;</w:t>
      </w:r>
    </w:p>
    <w:p w14:paraId="424363F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круглый стол, конференции (для выпускников) с работодателями и представителями Центра занятости населения г. Нягани;</w:t>
      </w:r>
    </w:p>
    <w:p w14:paraId="2E5F03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день открытых дверей для школьников города и Октябрьского района (с представлением обучающимися своих специальностей и профессий в учебных мастерских и лабораториях, с презентацией деятельности студенческих объединений); </w:t>
      </w:r>
    </w:p>
    <w:p w14:paraId="0E06C66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конкурс «Студент года»; </w:t>
      </w:r>
    </w:p>
    <w:p w14:paraId="34F61B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конкурс «Лучшая учебная группа».</w:t>
      </w:r>
    </w:p>
    <w:p w14:paraId="608E00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2B108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Модуль «Молодежные общественные объединения» </w:t>
      </w:r>
    </w:p>
    <w:p w14:paraId="1C8E451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воспитательного потенциала работы по созданию молодежных общественных объединений 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предусматривает:</w:t>
      </w:r>
    </w:p>
    <w:p w14:paraId="18FC8A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создание добровольных, самоуправляемых, некоммерческих формирований, созданных по инициативе обучающихся и взрослых, объединившихся на основе общности интересов для реализации общих целей;</w:t>
      </w:r>
    </w:p>
    <w:p w14:paraId="2B5724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вовлечение обучающихся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 </w:t>
      </w:r>
    </w:p>
    <w:p w14:paraId="492514B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поддержку и развитие в студенческом объединении его традиций, формирующих у студента чувство общности с другими его членами, чувство причастности к тому, что происходит в объединении;</w:t>
      </w:r>
    </w:p>
    <w:p w14:paraId="2E97D3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организация работы первичного отделения РДДМ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реализация проектов Российского содружества колледжей по развитию </w:t>
      </w:r>
      <w:proofErr w:type="spellStart"/>
      <w:r w:rsidRPr="00F13C6C">
        <w:rPr>
          <w:rFonts w:ascii="Times New Roman" w:eastAsia="Calibri" w:hAnsi="Times New Roman" w:cs="Times New Roman"/>
          <w:color w:val="auto"/>
          <w:sz w:val="22"/>
          <w:szCs w:val="22"/>
          <w:lang w:eastAsia="en-US"/>
        </w:rPr>
        <w:t>надпрофессиональных</w:t>
      </w:r>
      <w:proofErr w:type="spellEnd"/>
      <w:r w:rsidRPr="00F13C6C">
        <w:rPr>
          <w:rFonts w:ascii="Times New Roman" w:eastAsia="Calibri" w:hAnsi="Times New Roman" w:cs="Times New Roman"/>
          <w:color w:val="auto"/>
          <w:sz w:val="22"/>
          <w:szCs w:val="22"/>
          <w:lang w:eastAsia="en-US"/>
        </w:rPr>
        <w:t xml:space="preserve"> компетенций (</w:t>
      </w:r>
      <w:proofErr w:type="spellStart"/>
      <w:r w:rsidRPr="00F13C6C">
        <w:rPr>
          <w:rFonts w:ascii="Times New Roman" w:eastAsia="Calibri" w:hAnsi="Times New Roman" w:cs="Times New Roman"/>
          <w:color w:val="auto"/>
          <w:sz w:val="22"/>
          <w:szCs w:val="22"/>
          <w:lang w:eastAsia="en-US"/>
        </w:rPr>
        <w:t>soft</w:t>
      </w:r>
      <w:proofErr w:type="spellEnd"/>
      <w:r w:rsidRPr="00F13C6C">
        <w:rPr>
          <w:rFonts w:ascii="Times New Roman" w:eastAsia="Calibri" w:hAnsi="Times New Roman" w:cs="Times New Roman"/>
          <w:color w:val="auto"/>
          <w:sz w:val="22"/>
          <w:szCs w:val="22"/>
          <w:lang w:eastAsia="en-US"/>
        </w:rPr>
        <w:t xml:space="preserve"> </w:t>
      </w:r>
      <w:proofErr w:type="spellStart"/>
      <w:r w:rsidRPr="00F13C6C">
        <w:rPr>
          <w:rFonts w:ascii="Times New Roman" w:eastAsia="Calibri" w:hAnsi="Times New Roman" w:cs="Times New Roman"/>
          <w:color w:val="auto"/>
          <w:sz w:val="22"/>
          <w:szCs w:val="22"/>
          <w:lang w:eastAsia="en-US"/>
        </w:rPr>
        <w:t>skills</w:t>
      </w:r>
      <w:proofErr w:type="spellEnd"/>
      <w:r w:rsidRPr="00F13C6C">
        <w:rPr>
          <w:rFonts w:ascii="Times New Roman" w:eastAsia="Calibri" w:hAnsi="Times New Roman" w:cs="Times New Roman"/>
          <w:color w:val="auto"/>
          <w:sz w:val="22"/>
          <w:szCs w:val="22"/>
          <w:lang w:eastAsia="en-US"/>
        </w:rPr>
        <w:t>) у студентов колледжей через социально-значимую деятельность, посредством реализации социально-значимых акций; вовлечение студенческих объединений в проекты РДДМ;</w:t>
      </w:r>
    </w:p>
    <w:p w14:paraId="118DF9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w:t>
      </w:r>
      <w:bookmarkStart w:id="36" w:name="_Hlk141374791"/>
      <w:r w:rsidRPr="00F13C6C">
        <w:rPr>
          <w:rFonts w:ascii="Times New Roman" w:eastAsia="Calibri" w:hAnsi="Times New Roman" w:cs="Times New Roman"/>
          <w:color w:val="auto"/>
          <w:sz w:val="22"/>
          <w:szCs w:val="22"/>
          <w:lang w:eastAsia="en-US"/>
        </w:rPr>
        <w:t xml:space="preserve">организация деятельности </w:t>
      </w:r>
      <w:bookmarkEnd w:id="36"/>
      <w:r w:rsidRPr="00F13C6C">
        <w:rPr>
          <w:rFonts w:ascii="Times New Roman" w:eastAsia="Calibri" w:hAnsi="Times New Roman" w:cs="Times New Roman"/>
          <w:color w:val="auto"/>
          <w:sz w:val="22"/>
          <w:szCs w:val="22"/>
          <w:lang w:eastAsia="en-US"/>
        </w:rPr>
        <w:t>студенческого объединения, волонтерского отряда «Прорыв» в целях оказания безвозмездной помощи благополучателям, раскрытие потенциала молодежи как активного субъекта общественных отношений, её интеграция в процессы социального и духовно-нравственного развития общества, формирования навыков социально ответственного поведения, согласно Положения;</w:t>
      </w:r>
    </w:p>
    <w:p w14:paraId="0EAAC47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популяризация идей волонтерства в студенческой среде; вовлечение обучающихся в проекты, связанные с оказанием социальной поддержки различным группам населения; развитие инклюзивного волонтерства; поддержка и реализация социальных инициатив обучающихся и сотрудников образовательной организации; участие в подготовке и проведении массовых социально-культурных, информационно-просветительских, профилактических и спортивных мероприятий; налаживание сотрудничества с социальными партнерами для совместной социально-значимой </w:t>
      </w:r>
      <w:r w:rsidRPr="00F13C6C">
        <w:rPr>
          <w:rFonts w:ascii="Times New Roman" w:eastAsia="Calibri" w:hAnsi="Times New Roman" w:cs="Times New Roman"/>
          <w:color w:val="auto"/>
          <w:sz w:val="22"/>
          <w:szCs w:val="22"/>
          <w:lang w:eastAsia="en-US"/>
        </w:rPr>
        <w:lastRenderedPageBreak/>
        <w:t>деятельности; воспитание активной гражданской позиции, формирование лидерских и нравственно-этических качеств, чувства патриотизма; организация и проведение мероприятий по обмену опытом волонтерских отрядов;</w:t>
      </w:r>
    </w:p>
    <w:p w14:paraId="48404FA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организация деятельности студенческого объединения «</w:t>
      </w:r>
      <w:proofErr w:type="spellStart"/>
      <w:r w:rsidRPr="00F13C6C">
        <w:rPr>
          <w:rFonts w:ascii="Times New Roman" w:eastAsia="Calibri" w:hAnsi="Times New Roman" w:cs="Times New Roman"/>
          <w:color w:val="auto"/>
          <w:sz w:val="22"/>
          <w:szCs w:val="22"/>
          <w:lang w:eastAsia="en-US"/>
        </w:rPr>
        <w:t>КвАРТа</w:t>
      </w:r>
      <w:proofErr w:type="spellEnd"/>
      <w:r w:rsidRPr="00F13C6C">
        <w:rPr>
          <w:rFonts w:ascii="Times New Roman" w:eastAsia="Calibri" w:hAnsi="Times New Roman" w:cs="Times New Roman"/>
          <w:color w:val="auto"/>
          <w:sz w:val="22"/>
          <w:szCs w:val="22"/>
          <w:lang w:eastAsia="en-US"/>
        </w:rPr>
        <w:t xml:space="preserve">» в целях создания оптимальных условий для раскрытия творческих способностей студентов, всестороннего и гармоничного развития личности, активизация творческого потенциала студентов, удовлетворение потребностей студентов в интеллектуальном, культурном, нравственном развитии и повышение социальной активности, уровня культуры студентов, согласно Положения; </w:t>
      </w:r>
    </w:p>
    <w:p w14:paraId="663C1F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выявление творческих потребностей и способностей студентов, включение их в активную деятельность; формирование эстетического сознания, устойчивой потребности в восприятии и развитие творческих способностей студенческой молодежи; создание системы стимулирования студенческих инициатив и поддержки их творчества; сохранение и приумножение культурных традиций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а также их преемственности;</w:t>
      </w:r>
    </w:p>
    <w:p w14:paraId="2B9D7B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организация деятельности студенческого объединения Медиацентра «Фокус» в целях публичной передачи информации о деятельности образовательной организации, учебной и творческой деятельности обучающихся и представление её в различных формах и на различных площадках, а также информационная поддержка и освещение социально значимых событий, организаторами и участниками которых являются обучающиеся и преподаватели образовательной организации, согласно Положения;</w:t>
      </w:r>
    </w:p>
    <w:p w14:paraId="539AB0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организация деятельности Студенческого Спортивного клуба в целях вовлечения обучающихся в занятия физической культурой и спортом, развития и популяризации студенческого спорта, формирования здорового образа жизни, организации активного отдыха, реализации физкультурно-оздоровительных и спортивных программ; </w:t>
      </w:r>
    </w:p>
    <w:p w14:paraId="707BF41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укрепление и развитие отношений между органами студенческого самоуправления, студенческими объединениями и структурными подразделениями образовательной организации, а также другими различными молодежными образовательными и общественными объединениями.</w:t>
      </w:r>
    </w:p>
    <w:p w14:paraId="5E4F18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B5C74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РАЗДЕЛ 3. ОРГАНИЗАЦИОННЫЙ</w:t>
      </w:r>
    </w:p>
    <w:p w14:paraId="44FD015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3.1 Кадровое обеспечение</w:t>
      </w:r>
    </w:p>
    <w:p w14:paraId="3928DD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Управление воспитательной работой обеспечивается кадровым составом, включающим директора, который несёт ответственность за организацию воспитательной работы в профессиональной образовательной организации, заместителей директора по УВР, УР, УПР, УМР, кураторов, преподавателей, мастеров производственного обучения, социальных педагогов, педагогов-психологов, педагогов-организаторов, преподавателя-организатора ОБЖ, руководителя физического воспитания, педагогов доп. образования, воспитателей студенческого общежития. Функционал работников регламентируется требованиями профессиональных стандартов.</w:t>
      </w:r>
    </w:p>
    <w:p w14:paraId="6FCD91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Для реализации рабочей программы воспитания привлекаются как преподаватели и сотрудники колледжа, так и иные лица, обеспечивающие прохождения производственных практик, подготовку к чемпионатам профессионального мастерства, проведение мероприятий на условиях договоров гражданско-правового характера, а также родители (законные представители) несовершеннолетних обучающихся.</w:t>
      </w:r>
    </w:p>
    <w:p w14:paraId="3C5524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965A2A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3.2 Нормативно-методическое обеспечение</w:t>
      </w:r>
    </w:p>
    <w:p w14:paraId="3B1DD94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Рабочая программа воспитания разработана в соответствии с нормативно-правовыми документами федеральных органов исполнительной власти в сфере образования, требованиями ФГОС СПО, с учетом сложившегося опыта воспитательной деятельности и имеющимися ресурсами в профессиональной образовательной организации. Нормативно-методическое обеспечение воспитательной деятельности представлено в локальных нормативных актах образовательной организации </w:t>
      </w:r>
      <w:hyperlink r:id="rId18" w:history="1">
        <w:r w:rsidRPr="00F13C6C">
          <w:rPr>
            <w:rFonts w:ascii="Times New Roman" w:eastAsia="Calibri" w:hAnsi="Times New Roman" w:cs="Times New Roman"/>
            <w:color w:val="auto"/>
            <w:sz w:val="22"/>
            <w:szCs w:val="22"/>
            <w:lang w:eastAsia="en-US"/>
          </w:rPr>
          <w:t>http://nyagtk.ru/sveden/document/</w:t>
        </w:r>
      </w:hyperlink>
      <w:r w:rsidRPr="00F13C6C">
        <w:rPr>
          <w:rFonts w:ascii="Times New Roman" w:eastAsia="Calibri" w:hAnsi="Times New Roman" w:cs="Times New Roman"/>
          <w:color w:val="auto"/>
          <w:sz w:val="22"/>
          <w:szCs w:val="22"/>
          <w:lang w:eastAsia="en-US"/>
        </w:rPr>
        <w:t xml:space="preserve"> .</w:t>
      </w:r>
    </w:p>
    <w:p w14:paraId="032649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6EE7F8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3.3 Требования к условиям работы с обучающимися с особыми образовательными потребностями</w:t>
      </w:r>
    </w:p>
    <w:p w14:paraId="5422337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создана среда, в том числе для лиц с инвалидностью и лиц с ограниченными возможностями здоровья, способствующая обучению и воспитанию, развитию универсальных, общепрофессиональных и профессиональных компетенций, социальному и психологическому сопровождению и творческому развитию обучающихся.</w:t>
      </w:r>
    </w:p>
    <w:p w14:paraId="3F1DBC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Порядок организации инклюзивного образования лиц с ограниченными возможностями здоровья и инвалидов осуществляется в следующих направлениях:</w:t>
      </w:r>
    </w:p>
    <w:p w14:paraId="72D4FA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нормативно-правовое обеспечение: П-04-16 Правила приема в БУ НТК; П-16-14 Порядок проведения государственной итоговой аттестации по образовательным программам; П-01-15 Положение о предметных экзаменационных комиссиях при проведении вступительных испытаний; П-86-16 Положение о порядке организации инклюзивного образования лиц с ограниченными возможностями здоровья; П-87-16 Положение о психолого-педагогическом консилиуме;</w:t>
      </w:r>
    </w:p>
    <w:p w14:paraId="6F8F5AD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организационно-методическое обеспечение: разработка адаптированных образовательных программ по направлениям ППКРС, ППССЗ, адаптированных для обучения инвалидов и лиц с ограниченными возможностями здоровья в соответствии с ИПРА, заключением ПМПК;</w:t>
      </w:r>
    </w:p>
    <w:p w14:paraId="699D65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психолого-педагогическое, социальное сопровождение: осуществляют педагог-психолог, социальные педагоги, куратор, тьютор (по необходимости), медицинский работник.</w:t>
      </w:r>
    </w:p>
    <w:p w14:paraId="5656D55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адаптивная образовательная среда колледжа: доступность аудиторий, других помещений колледжа (устранение барьеров); материально-техническое обеспечение, организация рабочего места; помещения (зоны) для отдыха;</w:t>
      </w:r>
    </w:p>
    <w:p w14:paraId="5C4263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реализация проекта «Наставники-старшекурсники», сопровождение обучающихся первого курса, в том числе иногородних студентов, лиц с ОВЗ и инвалидностью, и обучающих имеющих трудности в социализации и обучении в колледже.</w:t>
      </w:r>
    </w:p>
    <w:p w14:paraId="79F33F3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вовлечение обучающихся в кружки, секции, клубы, студенческие объединения с учетом особенностей их психофизического развития, индивидуальных возможностей и интересов.</w:t>
      </w:r>
    </w:p>
    <w:p w14:paraId="03CC22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3.4 Система поощрения профессиональной успешности и проявлений активной жизненной позиции обучающихся</w:t>
      </w:r>
    </w:p>
    <w:p w14:paraId="495471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w:t>
      </w:r>
    </w:p>
    <w:p w14:paraId="478C5B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Порядок и система применения мер морального и материального поощрения обучающихся определяется в локальном нормативном акте «Правила внутреннего распорядка обучающихся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п.6</w:t>
      </w:r>
    </w:p>
    <w:p w14:paraId="6E9BB85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w:t>
      </w:r>
      <w:r w:rsidRPr="00F13C6C">
        <w:rPr>
          <w:rFonts w:ascii="Times New Roman" w:eastAsia="Calibri" w:hAnsi="Times New Roman" w:cs="Times New Roman"/>
          <w:color w:val="auto"/>
          <w:sz w:val="22"/>
          <w:szCs w:val="22"/>
          <w:lang w:eastAsia="en-US"/>
        </w:rPr>
        <w:tab/>
        <w:t>ПРИМЕНЕНИЕ ПООЩРЕНИЙ</w:t>
      </w:r>
    </w:p>
    <w:p w14:paraId="66FAC7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6.1.</w:t>
      </w:r>
      <w:r w:rsidRPr="00F13C6C">
        <w:rPr>
          <w:rFonts w:ascii="Times New Roman" w:eastAsia="Calibri" w:hAnsi="Times New Roman" w:cs="Times New Roman"/>
          <w:color w:val="auto"/>
          <w:sz w:val="22"/>
          <w:szCs w:val="22"/>
          <w:lang w:eastAsia="en-US"/>
        </w:rPr>
        <w:tab/>
        <w:t>За образцовое выполнение своих обязанностей, безупречную учебу, достижения на олимпиадах, конкурсах, смотрах и за другие достижения в учебной и внеучебной деятельности к обучающимся могут быть применены следующие виды поощрений:</w:t>
      </w:r>
    </w:p>
    <w:p w14:paraId="3DD1DA8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w:t>
      </w:r>
      <w:r w:rsidRPr="00F13C6C">
        <w:rPr>
          <w:rFonts w:ascii="Times New Roman" w:eastAsia="Calibri" w:hAnsi="Times New Roman" w:cs="Times New Roman"/>
          <w:color w:val="auto"/>
          <w:sz w:val="22"/>
          <w:szCs w:val="22"/>
          <w:lang w:eastAsia="en-US"/>
        </w:rPr>
        <w:tab/>
        <w:t>объявление благодарности обучающемуся;</w:t>
      </w:r>
    </w:p>
    <w:p w14:paraId="36B928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w:t>
      </w:r>
      <w:r w:rsidRPr="00F13C6C">
        <w:rPr>
          <w:rFonts w:ascii="Times New Roman" w:eastAsia="Calibri" w:hAnsi="Times New Roman" w:cs="Times New Roman"/>
          <w:color w:val="auto"/>
          <w:sz w:val="22"/>
          <w:szCs w:val="22"/>
          <w:lang w:eastAsia="en-US"/>
        </w:rPr>
        <w:tab/>
        <w:t>направление благодарственного письма родителям (законным представителям) обучающегося;</w:t>
      </w:r>
    </w:p>
    <w:p w14:paraId="786071A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w:t>
      </w:r>
      <w:r w:rsidRPr="00F13C6C">
        <w:rPr>
          <w:rFonts w:ascii="Times New Roman" w:eastAsia="Calibri" w:hAnsi="Times New Roman" w:cs="Times New Roman"/>
          <w:color w:val="auto"/>
          <w:sz w:val="22"/>
          <w:szCs w:val="22"/>
          <w:lang w:eastAsia="en-US"/>
        </w:rPr>
        <w:tab/>
        <w:t>награждение почетной грамотой;</w:t>
      </w:r>
    </w:p>
    <w:p w14:paraId="26F430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4.</w:t>
      </w:r>
      <w:r w:rsidRPr="00F13C6C">
        <w:rPr>
          <w:rFonts w:ascii="Times New Roman" w:eastAsia="Calibri" w:hAnsi="Times New Roman" w:cs="Times New Roman"/>
          <w:color w:val="auto"/>
          <w:sz w:val="22"/>
          <w:szCs w:val="22"/>
          <w:lang w:eastAsia="en-US"/>
        </w:rPr>
        <w:tab/>
        <w:t>награждение ценным подарком;</w:t>
      </w:r>
    </w:p>
    <w:p w14:paraId="00E88C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5.</w:t>
      </w:r>
      <w:r w:rsidRPr="00F13C6C">
        <w:rPr>
          <w:rFonts w:ascii="Times New Roman" w:eastAsia="Calibri" w:hAnsi="Times New Roman" w:cs="Times New Roman"/>
          <w:color w:val="auto"/>
          <w:sz w:val="22"/>
          <w:szCs w:val="22"/>
          <w:lang w:eastAsia="en-US"/>
        </w:rPr>
        <w:tab/>
        <w:t>назначение повышенной стипендии;</w:t>
      </w:r>
    </w:p>
    <w:p w14:paraId="746AC0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w:t>
      </w:r>
      <w:r w:rsidRPr="00F13C6C">
        <w:rPr>
          <w:rFonts w:ascii="Times New Roman" w:eastAsia="Calibri" w:hAnsi="Times New Roman" w:cs="Times New Roman"/>
          <w:color w:val="auto"/>
          <w:sz w:val="22"/>
          <w:szCs w:val="22"/>
          <w:lang w:eastAsia="en-US"/>
        </w:rPr>
        <w:tab/>
        <w:t>выдвижение на именную стипендию;</w:t>
      </w:r>
    </w:p>
    <w:p w14:paraId="3E5DBE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6.2.</w:t>
      </w:r>
      <w:r w:rsidRPr="00F13C6C">
        <w:rPr>
          <w:rFonts w:ascii="Times New Roman" w:eastAsia="Calibri" w:hAnsi="Times New Roman" w:cs="Times New Roman"/>
          <w:color w:val="auto"/>
          <w:sz w:val="22"/>
          <w:szCs w:val="22"/>
          <w:lang w:eastAsia="en-US"/>
        </w:rPr>
        <w:tab/>
        <w:t xml:space="preserve">Процедура применения поощрений: </w:t>
      </w:r>
    </w:p>
    <w:p w14:paraId="2D6BA1F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6.2.1.</w:t>
      </w:r>
      <w:r w:rsidRPr="00F13C6C">
        <w:rPr>
          <w:rFonts w:ascii="Times New Roman" w:eastAsia="Calibri" w:hAnsi="Times New Roman" w:cs="Times New Roman"/>
          <w:color w:val="auto"/>
          <w:sz w:val="22"/>
          <w:szCs w:val="22"/>
          <w:lang w:eastAsia="en-US"/>
        </w:rPr>
        <w:tab/>
        <w:t>Объявление благодарности обучающемуся, объявление благодарности законным представителям обучающегося, направление благодарственного письма по месту работы законных представителей обучающегося могут применять все педагогические работники Колледжа при проявлении обучающимся активности с положительным результатом.</w:t>
      </w:r>
    </w:p>
    <w:p w14:paraId="153269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6.2.2.</w:t>
      </w:r>
      <w:r w:rsidRPr="00F13C6C">
        <w:rPr>
          <w:rFonts w:ascii="Times New Roman" w:eastAsia="Calibri" w:hAnsi="Times New Roman" w:cs="Times New Roman"/>
          <w:color w:val="auto"/>
          <w:sz w:val="22"/>
          <w:szCs w:val="22"/>
          <w:lang w:eastAsia="en-US"/>
        </w:rPr>
        <w:tab/>
        <w:t>Награждение почетной грамотой может осуществляться администрацией Колледжа по представлению куратора группы и (или) мастера производственного обучения за особые успехи, достигнутые обучающимся по отдельным предметам учебного плана и (или) во внеучебной деятельности.</w:t>
      </w:r>
    </w:p>
    <w:p w14:paraId="4A0F30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6.2.3.</w:t>
      </w:r>
      <w:r w:rsidRPr="00F13C6C">
        <w:rPr>
          <w:rFonts w:ascii="Times New Roman" w:eastAsia="Calibri" w:hAnsi="Times New Roman" w:cs="Times New Roman"/>
          <w:color w:val="auto"/>
          <w:sz w:val="22"/>
          <w:szCs w:val="22"/>
          <w:lang w:eastAsia="en-US"/>
        </w:rPr>
        <w:tab/>
        <w:t>Награждение ценным подарком осуществляется за счет дополнительных финансовых средств по представлению заместителей директора на основании приказа директора Колледжа.</w:t>
      </w:r>
    </w:p>
    <w:p w14:paraId="43CB65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6.2.4.</w:t>
      </w:r>
      <w:r w:rsidRPr="00F13C6C">
        <w:rPr>
          <w:rFonts w:ascii="Times New Roman" w:eastAsia="Calibri" w:hAnsi="Times New Roman" w:cs="Times New Roman"/>
          <w:color w:val="auto"/>
          <w:sz w:val="22"/>
          <w:szCs w:val="22"/>
          <w:lang w:eastAsia="en-US"/>
        </w:rPr>
        <w:tab/>
        <w:t>Назначение и выплата повышенных стипендий осуществляется в соответствие с Положением о стипендиальном обеспечении и других формах материальной поддержки обучающихся колледжа.</w:t>
      </w:r>
    </w:p>
    <w:p w14:paraId="6D0DDE4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6.2.5.</w:t>
      </w:r>
      <w:r w:rsidRPr="00F13C6C">
        <w:rPr>
          <w:rFonts w:ascii="Times New Roman" w:eastAsia="Calibri" w:hAnsi="Times New Roman" w:cs="Times New Roman"/>
          <w:color w:val="auto"/>
          <w:sz w:val="22"/>
          <w:szCs w:val="22"/>
          <w:lang w:eastAsia="en-US"/>
        </w:rPr>
        <w:tab/>
        <w:t>Основанием для поощрения обучающихся являются достигнутые результаты и служебные записки кураторов групп, мастеров производственного обучения.</w:t>
      </w:r>
    </w:p>
    <w:p w14:paraId="48149A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ab/>
      </w:r>
    </w:p>
    <w:p w14:paraId="596FDC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 также оценка личностных достижений и поощрение обучающихся проводится в рамках Положения «Доска почета» обучающихся по номинациям.</w:t>
      </w:r>
    </w:p>
    <w:p w14:paraId="3373AF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В конце учебного года формируется рейтинг групп по результатам конкурса «Лучшая учебная группа», согласно Положения и критериям, представленным в таблице. Для участия в конкурсе не допускаются учебные группы, обучающиеся которых, совершили правонарушения и (или) преступления, состоят на профилактическом учете в </w:t>
      </w:r>
      <w:proofErr w:type="spellStart"/>
      <w:r w:rsidRPr="00F13C6C">
        <w:rPr>
          <w:rFonts w:ascii="Times New Roman" w:eastAsia="Calibri" w:hAnsi="Times New Roman" w:cs="Times New Roman"/>
          <w:color w:val="auto"/>
          <w:sz w:val="22"/>
          <w:szCs w:val="22"/>
          <w:lang w:eastAsia="en-US"/>
        </w:rPr>
        <w:t>МКДНиЗП</w:t>
      </w:r>
      <w:proofErr w:type="spellEnd"/>
      <w:r w:rsidRPr="00F13C6C">
        <w:rPr>
          <w:rFonts w:ascii="Times New Roman" w:eastAsia="Calibri" w:hAnsi="Times New Roman" w:cs="Times New Roman"/>
          <w:color w:val="auto"/>
          <w:sz w:val="22"/>
          <w:szCs w:val="22"/>
          <w:lang w:eastAsia="en-US"/>
        </w:rPr>
        <w:t xml:space="preserve">, ОДН. </w:t>
      </w:r>
    </w:p>
    <w:tbl>
      <w:tblPr>
        <w:tblW w:w="9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5387"/>
        <w:gridCol w:w="3434"/>
      </w:tblGrid>
      <w:tr w:rsidR="00F13C6C" w:rsidRPr="00F13C6C" w14:paraId="0F977B76" w14:textId="77777777" w:rsidTr="000200B0">
        <w:trPr>
          <w:trHeight w:val="261"/>
        </w:trPr>
        <w:tc>
          <w:tcPr>
            <w:tcW w:w="675" w:type="dxa"/>
            <w:vMerge w:val="restart"/>
          </w:tcPr>
          <w:p w14:paraId="78160DD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w:t>
            </w:r>
          </w:p>
          <w:p w14:paraId="011F20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п/п</w:t>
            </w:r>
          </w:p>
        </w:tc>
        <w:tc>
          <w:tcPr>
            <w:tcW w:w="5387" w:type="dxa"/>
            <w:vMerge w:val="restart"/>
          </w:tcPr>
          <w:p w14:paraId="224189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Критерий эффективности</w:t>
            </w:r>
          </w:p>
        </w:tc>
        <w:tc>
          <w:tcPr>
            <w:tcW w:w="3434" w:type="dxa"/>
          </w:tcPr>
          <w:p w14:paraId="4739CDC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Показатель (количество, %)</w:t>
            </w:r>
          </w:p>
        </w:tc>
      </w:tr>
      <w:tr w:rsidR="00F13C6C" w:rsidRPr="00F13C6C" w14:paraId="17A05E78" w14:textId="77777777" w:rsidTr="000200B0">
        <w:trPr>
          <w:trHeight w:val="552"/>
        </w:trPr>
        <w:tc>
          <w:tcPr>
            <w:tcW w:w="675" w:type="dxa"/>
            <w:vMerge/>
          </w:tcPr>
          <w:p w14:paraId="41680FE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vMerge/>
          </w:tcPr>
          <w:p w14:paraId="503791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3434" w:type="dxa"/>
          </w:tcPr>
          <w:p w14:paraId="7EC647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_______    - ______уч. год</w:t>
            </w:r>
          </w:p>
        </w:tc>
      </w:tr>
      <w:tr w:rsidR="00F13C6C" w:rsidRPr="00F13C6C" w14:paraId="09F63C4B" w14:textId="77777777" w:rsidTr="000200B0">
        <w:trPr>
          <w:trHeight w:val="979"/>
        </w:trPr>
        <w:tc>
          <w:tcPr>
            <w:tcW w:w="675" w:type="dxa"/>
          </w:tcPr>
          <w:p w14:paraId="7E54E39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tcPr>
          <w:p w14:paraId="19AC8C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Доля обучающихся успешно прошедших промежуточную аттестацию по итогам зимней и летней сессии (на оценку 4 (хорошо) и 5 (отлично))</w:t>
            </w:r>
          </w:p>
        </w:tc>
        <w:tc>
          <w:tcPr>
            <w:tcW w:w="3434" w:type="dxa"/>
          </w:tcPr>
          <w:p w14:paraId="0B8860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318740F7" w14:textId="77777777" w:rsidTr="000200B0">
        <w:trPr>
          <w:trHeight w:val="1134"/>
        </w:trPr>
        <w:tc>
          <w:tcPr>
            <w:tcW w:w="675" w:type="dxa"/>
          </w:tcPr>
          <w:p w14:paraId="4673B5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tcPr>
          <w:p w14:paraId="601922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Доля обучающихся, победителей конкурсов, олимпиад, научно-практических конференций, творческих, спортивных, интеллектуальных и профессиональных состязаний.</w:t>
            </w:r>
          </w:p>
        </w:tc>
        <w:tc>
          <w:tcPr>
            <w:tcW w:w="3434" w:type="dxa"/>
          </w:tcPr>
          <w:p w14:paraId="3F4E14F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 также наименование наград)</w:t>
            </w:r>
          </w:p>
        </w:tc>
      </w:tr>
      <w:tr w:rsidR="00F13C6C" w:rsidRPr="00F13C6C" w14:paraId="72A8F480" w14:textId="77777777" w:rsidTr="000200B0">
        <w:trPr>
          <w:trHeight w:val="799"/>
        </w:trPr>
        <w:tc>
          <w:tcPr>
            <w:tcW w:w="675" w:type="dxa"/>
          </w:tcPr>
          <w:p w14:paraId="2CD4198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tcPr>
          <w:p w14:paraId="5FE402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Доля обучающихся, участников конкурсов, олимпиад, научно-практических конференций, творческих, спортивных, интеллектуальных и профессиональных состязаний.</w:t>
            </w:r>
          </w:p>
        </w:tc>
        <w:tc>
          <w:tcPr>
            <w:tcW w:w="3434" w:type="dxa"/>
          </w:tcPr>
          <w:p w14:paraId="494838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406E986D" w14:textId="77777777" w:rsidTr="000200B0">
        <w:trPr>
          <w:trHeight w:val="571"/>
        </w:trPr>
        <w:tc>
          <w:tcPr>
            <w:tcW w:w="675" w:type="dxa"/>
          </w:tcPr>
          <w:p w14:paraId="56B8C2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tcPr>
          <w:p w14:paraId="091C70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Доля обучающихся, принимающих участие в волонтерской деятельности, члены волонтерского отряда «Прорыв»</w:t>
            </w:r>
          </w:p>
        </w:tc>
        <w:tc>
          <w:tcPr>
            <w:tcW w:w="3434" w:type="dxa"/>
          </w:tcPr>
          <w:p w14:paraId="230CE3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165AC86C" w14:textId="77777777" w:rsidTr="000200B0">
        <w:trPr>
          <w:trHeight w:val="1260"/>
        </w:trPr>
        <w:tc>
          <w:tcPr>
            <w:tcW w:w="675" w:type="dxa"/>
          </w:tcPr>
          <w:p w14:paraId="6DDA64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tcPr>
          <w:p w14:paraId="6E492AA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Доля обучающихся, включенных в деятельность студенческого самоуправления - Студенческий совет колледжа, Студенческий совет общежития; студенческих объединений – первичное отделение РДДМ, медиацентр «Фокус», творческое объединение «</w:t>
            </w:r>
            <w:proofErr w:type="spellStart"/>
            <w:r w:rsidRPr="00F13C6C">
              <w:rPr>
                <w:rFonts w:ascii="Times New Roman" w:eastAsia="Calibri" w:hAnsi="Times New Roman" w:cs="Times New Roman"/>
                <w:color w:val="auto"/>
                <w:sz w:val="22"/>
                <w:szCs w:val="22"/>
                <w:lang w:eastAsia="en-US"/>
              </w:rPr>
              <w:t>КвАрта</w:t>
            </w:r>
            <w:proofErr w:type="spellEnd"/>
            <w:r w:rsidRPr="00F13C6C">
              <w:rPr>
                <w:rFonts w:ascii="Times New Roman" w:eastAsia="Calibri" w:hAnsi="Times New Roman" w:cs="Times New Roman"/>
                <w:color w:val="auto"/>
                <w:sz w:val="22"/>
                <w:szCs w:val="22"/>
                <w:lang w:eastAsia="en-US"/>
              </w:rPr>
              <w:t>», Студенческий спортивный клуб, Наставники-старшекурсники.</w:t>
            </w:r>
          </w:p>
        </w:tc>
        <w:tc>
          <w:tcPr>
            <w:tcW w:w="3434" w:type="dxa"/>
          </w:tcPr>
          <w:p w14:paraId="07F67E5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344AA206" w14:textId="77777777" w:rsidTr="000200B0">
        <w:trPr>
          <w:trHeight w:val="423"/>
        </w:trPr>
        <w:tc>
          <w:tcPr>
            <w:tcW w:w="675" w:type="dxa"/>
          </w:tcPr>
          <w:p w14:paraId="33C79C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387" w:type="dxa"/>
          </w:tcPr>
          <w:p w14:paraId="0BD5FAA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проектной деятельности</w:t>
            </w:r>
          </w:p>
        </w:tc>
        <w:tc>
          <w:tcPr>
            <w:tcW w:w="3434" w:type="dxa"/>
          </w:tcPr>
          <w:p w14:paraId="2AFC836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(краткое описание проекта, результаты)</w:t>
            </w:r>
          </w:p>
        </w:tc>
      </w:tr>
    </w:tbl>
    <w:p w14:paraId="2E3687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CEE03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3.5 Анализ воспитательного процесса </w:t>
      </w:r>
    </w:p>
    <w:p w14:paraId="521A593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Анализ воспитательного процесса осуществляется в соответствии с направлениями и целевыми ориентирами воспитания, отражается в ежегодном отчете о самообследовании, анализе воспитательной работы кураторов учебных групп, анализе работы педагогов-психологов, педагогов-организаторов, социальных-педагогов, преподавателя-организатора ОБЖ, руководителя физического воспитания, воспитателей общежития.</w:t>
      </w:r>
    </w:p>
    <w:p w14:paraId="57DE82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Итогом самоанализа является перечень выявленных проблем, над решением которых предстоит работать педагогическому коллективу. Итоги самоанализа оформляются в виде мониторинга, составляемого заместителем директора по воспитательной работе (совместно с советником директора по воспитанию при его наличии) в конце учебного года, рассматриваются и утверждаются педагогическим советом.</w:t>
      </w:r>
    </w:p>
    <w:p w14:paraId="0E52A5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Основными принципами, на основе которых осуществляется самоанализ воспитательной работы колледжа, являются: </w:t>
      </w:r>
    </w:p>
    <w:p w14:paraId="13B371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принцип гуманистической направленности осуществляемого анализа, ориентирующий экспертов на уважительное отношение как к воспитанникам, так и к педагогам, реализующим воспитательный процесс;</w:t>
      </w:r>
    </w:p>
    <w:p w14:paraId="66255C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w:t>
      </w: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принцип приоритета анализа сущностных сторон воспитания, ориентирующий экспертов на изучение не количественных его показателей, а качественных – таких как содержание и разнообразие деятельности, характер общения и отношений между обучающимися и педагогами;</w:t>
      </w:r>
    </w:p>
    <w:p w14:paraId="42557DD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sym w:font="Symbol" w:char="F0BE"/>
      </w:r>
      <w:r w:rsidRPr="00F13C6C">
        <w:rPr>
          <w:rFonts w:ascii="Times New Roman" w:eastAsia="Calibri" w:hAnsi="Times New Roman" w:cs="Times New Roman"/>
          <w:color w:val="auto"/>
          <w:sz w:val="22"/>
          <w:szCs w:val="22"/>
          <w:lang w:eastAsia="en-US"/>
        </w:rPr>
        <w:t xml:space="preserve"> принцип развивающего характера осуществляемого анализа, ориентирующий на использование его результатов для совершенствования воспитательной деятельности педагогов: грамотной постановки ими цели и задач воспитания, умелого планирования своей воспитательной работы, адекватного подбора видов, форм и содержания их совместной с обучающимися деятельности; </w:t>
      </w:r>
    </w:p>
    <w:p w14:paraId="64CA10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sym w:font="Symbol" w:char="F0BE"/>
      </w:r>
      <w:r w:rsidRPr="00F13C6C">
        <w:rPr>
          <w:rFonts w:ascii="Times New Roman" w:eastAsia="Calibri" w:hAnsi="Times New Roman" w:cs="Times New Roman"/>
          <w:color w:val="auto"/>
          <w:sz w:val="22"/>
          <w:szCs w:val="22"/>
          <w:lang w:eastAsia="en-US"/>
        </w:rPr>
        <w:t xml:space="preserve"> принцип разделенной ответственности за результаты личностного развития обучающихся, ориентирующий экспертов на понимание того, что личностное развитие обучающихся – это результат как социального воспитания (в котором колледж участвует наряду с другими социальными институтами), так и стихийной социализации и саморазвития обучающихся.</w:t>
      </w:r>
    </w:p>
    <w:bookmarkEnd w:id="30"/>
    <w:p w14:paraId="36D986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ab/>
        <w:t>Показатели самоанализа эффективности реализации рабочей программы воспитания отражены в таблице 1. На основе анализа воспитательной работы 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 проводится коррекция календарного плана воспитательной работы.  </w:t>
      </w:r>
    </w:p>
    <w:p w14:paraId="51FA4B3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bookmarkStart w:id="37" w:name="_Hlk73028808"/>
    </w:p>
    <w:p w14:paraId="0A2376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0D740BF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sectPr w:rsidR="00F13C6C" w:rsidRPr="00F13C6C" w:rsidSect="00D57BFD">
          <w:pgSz w:w="11900" w:h="16840"/>
          <w:pgMar w:top="1701" w:right="1134" w:bottom="851" w:left="1134" w:header="0" w:footer="6" w:gutter="0"/>
          <w:cols w:space="720"/>
          <w:noEndnote/>
          <w:docGrid w:linePitch="360"/>
        </w:sectPr>
      </w:pPr>
    </w:p>
    <w:p w14:paraId="37FAD9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D811D6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D51D3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КАЛЕНДАРНЫЙ ПЛАН ВОСПИТАТЕЛЬНОЙ РАБОТЫ </w:t>
      </w:r>
      <w:bookmarkEnd w:id="37"/>
    </w:p>
    <w:p w14:paraId="571E7E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7D853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103A9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4839D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82B36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КАЛЕНДАРНЫЙ ПЛАН ВОСПИТАТЕЛЬНОЙ РАБОТЫ  </w:t>
      </w:r>
    </w:p>
    <w:p w14:paraId="4CE932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БУ «</w:t>
      </w:r>
      <w:proofErr w:type="spellStart"/>
      <w:r w:rsidRPr="00F13C6C">
        <w:rPr>
          <w:rFonts w:ascii="Times New Roman" w:eastAsia="Calibri" w:hAnsi="Times New Roman" w:cs="Times New Roman"/>
          <w:color w:val="auto"/>
          <w:sz w:val="22"/>
          <w:szCs w:val="22"/>
          <w:lang w:eastAsia="en-US"/>
        </w:rPr>
        <w:t>Няганский</w:t>
      </w:r>
      <w:proofErr w:type="spellEnd"/>
      <w:r w:rsidRPr="00F13C6C">
        <w:rPr>
          <w:rFonts w:ascii="Times New Roman" w:eastAsia="Calibri" w:hAnsi="Times New Roman" w:cs="Times New Roman"/>
          <w:color w:val="auto"/>
          <w:sz w:val="22"/>
          <w:szCs w:val="22"/>
          <w:lang w:eastAsia="en-US"/>
        </w:rPr>
        <w:t xml:space="preserve"> технологический колледж»</w:t>
      </w:r>
    </w:p>
    <w:p w14:paraId="2944E5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на 2025-2026 учебный год</w:t>
      </w:r>
    </w:p>
    <w:p w14:paraId="533475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E8CC4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95F59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A0BCCB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31B8B2B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15ABE4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E7099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0BA45C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514E8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4E3B4D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541785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г. Нягань, 2025</w:t>
      </w:r>
    </w:p>
    <w:p w14:paraId="255648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A31382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br w:type="page"/>
      </w:r>
      <w:r w:rsidRPr="00F13C6C">
        <w:rPr>
          <w:rFonts w:ascii="Times New Roman" w:eastAsia="Calibri" w:hAnsi="Times New Roman" w:cs="Times New Roman"/>
          <w:color w:val="auto"/>
          <w:sz w:val="22"/>
          <w:szCs w:val="22"/>
          <w:lang w:eastAsia="en-US"/>
        </w:rPr>
        <w:lastRenderedPageBreak/>
        <w:t>В ходе планирования воспитательной деятельности рекомендуется учитывать воспитательный потенциал участия студентов в мероприятиях, проектах, конкурсах, акциях, проводимых на уровне:</w:t>
      </w:r>
    </w:p>
    <w:p w14:paraId="4D44F50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Российской Федерации, в том числе: </w:t>
      </w:r>
    </w:p>
    <w:p w14:paraId="697A0AB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«Россия – страна возможностей» </w:t>
      </w:r>
      <w:hyperlink r:id="rId19" w:history="1">
        <w:r w:rsidRPr="00F13C6C">
          <w:rPr>
            <w:rFonts w:ascii="Times New Roman" w:eastAsia="Calibri" w:hAnsi="Times New Roman" w:cs="Times New Roman"/>
            <w:color w:val="auto"/>
            <w:sz w:val="22"/>
            <w:szCs w:val="22"/>
            <w:lang w:eastAsia="en-US"/>
          </w:rPr>
          <w:t>https://rsv.ru/</w:t>
        </w:r>
      </w:hyperlink>
      <w:r w:rsidRPr="00F13C6C">
        <w:rPr>
          <w:rFonts w:ascii="Times New Roman" w:eastAsia="Calibri" w:hAnsi="Times New Roman" w:cs="Times New Roman"/>
          <w:color w:val="auto"/>
          <w:sz w:val="22"/>
          <w:szCs w:val="22"/>
          <w:lang w:eastAsia="en-US"/>
        </w:rPr>
        <w:t xml:space="preserve">; </w:t>
      </w:r>
    </w:p>
    <w:p w14:paraId="09F9757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Общероссийское общественно-государственное движение детей и молодежи "Движение Первых" </w:t>
      </w:r>
      <w:hyperlink r:id="rId20" w:history="1">
        <w:r w:rsidRPr="00F13C6C">
          <w:rPr>
            <w:rFonts w:ascii="Times New Roman" w:eastAsia="Calibri" w:hAnsi="Times New Roman" w:cs="Times New Roman"/>
            <w:color w:val="auto"/>
            <w:sz w:val="22"/>
            <w:szCs w:val="22"/>
            <w:lang w:eastAsia="en-US"/>
          </w:rPr>
          <w:t>https://будьвдвижении.рф</w:t>
        </w:r>
      </w:hyperlink>
      <w:r w:rsidRPr="00F13C6C">
        <w:rPr>
          <w:rFonts w:ascii="Times New Roman" w:eastAsia="Calibri" w:hAnsi="Times New Roman" w:cs="Times New Roman"/>
          <w:color w:val="auto"/>
          <w:sz w:val="22"/>
          <w:szCs w:val="22"/>
          <w:lang w:eastAsia="en-US"/>
        </w:rPr>
        <w:t>;</w:t>
      </w:r>
    </w:p>
    <w:p w14:paraId="421BC9B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Проекты Российского Содружества Колледжей </w:t>
      </w:r>
      <w:hyperlink r:id="rId21" w:history="1">
        <w:r w:rsidRPr="00F13C6C">
          <w:rPr>
            <w:rFonts w:ascii="Times New Roman" w:eastAsia="Calibri" w:hAnsi="Times New Roman" w:cs="Times New Roman"/>
            <w:color w:val="auto"/>
            <w:sz w:val="22"/>
            <w:szCs w:val="22"/>
            <w:lang w:eastAsia="en-US"/>
          </w:rPr>
          <w:t>https://rosdk.ru/projects/</w:t>
        </w:r>
      </w:hyperlink>
      <w:r w:rsidRPr="00F13C6C">
        <w:rPr>
          <w:rFonts w:ascii="Times New Roman" w:eastAsia="Calibri" w:hAnsi="Times New Roman" w:cs="Times New Roman"/>
          <w:color w:val="auto"/>
          <w:sz w:val="22"/>
          <w:szCs w:val="22"/>
          <w:lang w:eastAsia="en-US"/>
        </w:rPr>
        <w:t xml:space="preserve"> ;</w:t>
      </w:r>
    </w:p>
    <w:p w14:paraId="3F1664D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«Большая перемена» </w:t>
      </w:r>
      <w:hyperlink r:id="rId22" w:history="1">
        <w:r w:rsidRPr="00F13C6C">
          <w:rPr>
            <w:rFonts w:ascii="Times New Roman" w:eastAsia="Calibri" w:hAnsi="Times New Roman" w:cs="Times New Roman"/>
            <w:color w:val="auto"/>
            <w:sz w:val="22"/>
            <w:szCs w:val="22"/>
            <w:lang w:eastAsia="en-US"/>
          </w:rPr>
          <w:t>https://bolshayaperemena.online/</w:t>
        </w:r>
      </w:hyperlink>
      <w:r w:rsidRPr="00F13C6C">
        <w:rPr>
          <w:rFonts w:ascii="Times New Roman" w:eastAsia="Calibri" w:hAnsi="Times New Roman" w:cs="Times New Roman"/>
          <w:color w:val="auto"/>
          <w:sz w:val="22"/>
          <w:szCs w:val="22"/>
          <w:lang w:eastAsia="en-US"/>
        </w:rPr>
        <w:t xml:space="preserve">; </w:t>
      </w:r>
    </w:p>
    <w:p w14:paraId="59288E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«Лидеры России» </w:t>
      </w:r>
      <w:hyperlink r:id="rId23" w:history="1">
        <w:r w:rsidRPr="00F13C6C">
          <w:rPr>
            <w:rFonts w:ascii="Times New Roman" w:eastAsia="Calibri" w:hAnsi="Times New Roman" w:cs="Times New Roman"/>
            <w:color w:val="auto"/>
            <w:sz w:val="22"/>
            <w:szCs w:val="22"/>
            <w:lang w:eastAsia="en-US"/>
          </w:rPr>
          <w:t>https://лидерыроссии.рф/</w:t>
        </w:r>
      </w:hyperlink>
      <w:r w:rsidRPr="00F13C6C">
        <w:rPr>
          <w:rFonts w:ascii="Times New Roman" w:eastAsia="Calibri" w:hAnsi="Times New Roman" w:cs="Times New Roman"/>
          <w:color w:val="auto"/>
          <w:sz w:val="22"/>
          <w:szCs w:val="22"/>
          <w:lang w:eastAsia="en-US"/>
        </w:rPr>
        <w:t>;</w:t>
      </w:r>
    </w:p>
    <w:p w14:paraId="03EA46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«Мы Вместе» (волонтерство) </w:t>
      </w:r>
      <w:hyperlink r:id="rId24" w:history="1">
        <w:r w:rsidRPr="00F13C6C">
          <w:rPr>
            <w:rFonts w:ascii="Times New Roman" w:eastAsia="Calibri" w:hAnsi="Times New Roman" w:cs="Times New Roman"/>
            <w:color w:val="auto"/>
            <w:sz w:val="22"/>
            <w:szCs w:val="22"/>
            <w:lang w:eastAsia="en-US"/>
          </w:rPr>
          <w:t>https://onf.ru</w:t>
        </w:r>
      </w:hyperlink>
      <w:r w:rsidRPr="00F13C6C">
        <w:rPr>
          <w:rFonts w:ascii="Times New Roman" w:eastAsia="Calibri" w:hAnsi="Times New Roman" w:cs="Times New Roman"/>
          <w:color w:val="auto"/>
          <w:sz w:val="22"/>
          <w:szCs w:val="22"/>
          <w:lang w:eastAsia="en-US"/>
        </w:rPr>
        <w:t xml:space="preserve">; </w:t>
      </w:r>
    </w:p>
    <w:p w14:paraId="4DB199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отраслевые конкурсы профессионального мастерства; </w:t>
      </w:r>
    </w:p>
    <w:p w14:paraId="3154AB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движения «</w:t>
      </w:r>
      <w:proofErr w:type="spellStart"/>
      <w:r w:rsidRPr="00F13C6C">
        <w:rPr>
          <w:rFonts w:ascii="Times New Roman" w:eastAsia="Calibri" w:hAnsi="Times New Roman" w:cs="Times New Roman"/>
          <w:color w:val="auto"/>
          <w:sz w:val="22"/>
          <w:szCs w:val="22"/>
          <w:lang w:eastAsia="en-US"/>
        </w:rPr>
        <w:t>Абилимпикс</w:t>
      </w:r>
      <w:proofErr w:type="spellEnd"/>
      <w:r w:rsidRPr="00F13C6C">
        <w:rPr>
          <w:rFonts w:ascii="Times New Roman" w:eastAsia="Calibri" w:hAnsi="Times New Roman" w:cs="Times New Roman"/>
          <w:color w:val="auto"/>
          <w:sz w:val="22"/>
          <w:szCs w:val="22"/>
          <w:lang w:eastAsia="en-US"/>
        </w:rPr>
        <w:t>»;</w:t>
      </w:r>
    </w:p>
    <w:p w14:paraId="1843070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субъектов Российской Федерации (в соответствии с утвержденным региональным планом значимых мероприятий), в том числе «День города» и др.</w:t>
      </w:r>
    </w:p>
    <w:p w14:paraId="5E70F7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 также отраслевые профессионально значимые события и праздники.</w:t>
      </w:r>
    </w:p>
    <w:p w14:paraId="2EE3FF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BDD6C0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788729D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КАЛЕНДАРНЫЙ ПЛАН ВОСПИТАТЕЛЬНОЙ РАБОТЫ НА 2025 / 2026 УЧЕБНЫЙ ГОД.</w:t>
      </w:r>
    </w:p>
    <w:p w14:paraId="745C94A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bl>
      <w:tblPr>
        <w:tblW w:w="15452"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112"/>
        <w:gridCol w:w="1276"/>
        <w:gridCol w:w="2268"/>
        <w:gridCol w:w="1984"/>
        <w:gridCol w:w="5245"/>
      </w:tblGrid>
      <w:tr w:rsidR="00F13C6C" w:rsidRPr="00F13C6C" w14:paraId="02FD3BD4" w14:textId="77777777" w:rsidTr="000200B0">
        <w:tc>
          <w:tcPr>
            <w:tcW w:w="567" w:type="dxa"/>
          </w:tcPr>
          <w:p w14:paraId="1EBF1D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w:t>
            </w:r>
          </w:p>
          <w:p w14:paraId="24D54A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п/п</w:t>
            </w:r>
          </w:p>
        </w:tc>
        <w:tc>
          <w:tcPr>
            <w:tcW w:w="4112" w:type="dxa"/>
          </w:tcPr>
          <w:p w14:paraId="258F5E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Содержание работы</w:t>
            </w:r>
          </w:p>
        </w:tc>
        <w:tc>
          <w:tcPr>
            <w:tcW w:w="1276" w:type="dxa"/>
          </w:tcPr>
          <w:p w14:paraId="08183E3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Дата, сроки</w:t>
            </w:r>
          </w:p>
        </w:tc>
        <w:tc>
          <w:tcPr>
            <w:tcW w:w="2268" w:type="dxa"/>
          </w:tcPr>
          <w:p w14:paraId="25188D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Целевая</w:t>
            </w:r>
          </w:p>
          <w:p w14:paraId="39F415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аудитория</w:t>
            </w:r>
          </w:p>
        </w:tc>
        <w:tc>
          <w:tcPr>
            <w:tcW w:w="1984" w:type="dxa"/>
          </w:tcPr>
          <w:p w14:paraId="63E9E5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Ответственный</w:t>
            </w:r>
          </w:p>
        </w:tc>
        <w:tc>
          <w:tcPr>
            <w:tcW w:w="5245" w:type="dxa"/>
          </w:tcPr>
          <w:p w14:paraId="1F0AF8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Модуль</w:t>
            </w:r>
          </w:p>
        </w:tc>
      </w:tr>
      <w:tr w:rsidR="00F13C6C" w:rsidRPr="00F13C6C" w14:paraId="6399BF8E" w14:textId="77777777" w:rsidTr="000200B0">
        <w:tc>
          <w:tcPr>
            <w:tcW w:w="15452" w:type="dxa"/>
            <w:gridSpan w:val="6"/>
          </w:tcPr>
          <w:p w14:paraId="47ECD4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r>
      <w:tr w:rsidR="00F13C6C" w:rsidRPr="00F13C6C" w14:paraId="456969E1" w14:textId="77777777" w:rsidTr="000200B0">
        <w:tc>
          <w:tcPr>
            <w:tcW w:w="567" w:type="dxa"/>
          </w:tcPr>
          <w:p w14:paraId="1C5687C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EA475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Торжественная линейка ко Дню знаний</w:t>
            </w:r>
          </w:p>
        </w:tc>
        <w:tc>
          <w:tcPr>
            <w:tcW w:w="1276" w:type="dxa"/>
          </w:tcPr>
          <w:p w14:paraId="463A9C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519412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8A422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педагог-</w:t>
            </w:r>
            <w:r w:rsidRPr="00F13C6C">
              <w:rPr>
                <w:rFonts w:ascii="Times New Roman" w:eastAsia="Calibri" w:hAnsi="Times New Roman" w:cs="Times New Roman"/>
                <w:color w:val="auto"/>
                <w:sz w:val="22"/>
                <w:szCs w:val="22"/>
                <w:lang w:eastAsia="en-US"/>
              </w:rPr>
              <w:lastRenderedPageBreak/>
              <w:t>организатор, кураторы</w:t>
            </w:r>
          </w:p>
        </w:tc>
        <w:tc>
          <w:tcPr>
            <w:tcW w:w="5245" w:type="dxa"/>
          </w:tcPr>
          <w:p w14:paraId="0BC45C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«Кураторство»</w:t>
            </w:r>
          </w:p>
          <w:p w14:paraId="07254D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«Наставничество» «Основные воспитательные мероприятия» «Взаимодействие с родителями (законными представителями)» </w:t>
            </w:r>
          </w:p>
          <w:p w14:paraId="3D2812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51792D73" w14:textId="77777777" w:rsidTr="000200B0">
        <w:tc>
          <w:tcPr>
            <w:tcW w:w="567" w:type="dxa"/>
          </w:tcPr>
          <w:p w14:paraId="780FA7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B91B7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7045C98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405142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87F1E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0FB5BB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49DD7F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305884C5" w14:textId="77777777" w:rsidTr="000200B0">
        <w:tc>
          <w:tcPr>
            <w:tcW w:w="567" w:type="dxa"/>
          </w:tcPr>
          <w:p w14:paraId="30D187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15349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«День окончания Второй мировой войны»</w:t>
            </w:r>
          </w:p>
        </w:tc>
        <w:tc>
          <w:tcPr>
            <w:tcW w:w="1276" w:type="dxa"/>
          </w:tcPr>
          <w:p w14:paraId="233C08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 сентября</w:t>
            </w:r>
          </w:p>
        </w:tc>
        <w:tc>
          <w:tcPr>
            <w:tcW w:w="2268" w:type="dxa"/>
          </w:tcPr>
          <w:p w14:paraId="511318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4AEBB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Преподаватели истории, кураторы</w:t>
            </w:r>
          </w:p>
        </w:tc>
        <w:tc>
          <w:tcPr>
            <w:tcW w:w="5245" w:type="dxa"/>
          </w:tcPr>
          <w:p w14:paraId="1E5D9FB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08C5B9C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2474CF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13F3B5A2" w14:textId="77777777" w:rsidTr="000200B0">
        <w:tc>
          <w:tcPr>
            <w:tcW w:w="567" w:type="dxa"/>
          </w:tcPr>
          <w:p w14:paraId="4EEA47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CCE22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митинге молчания в память о погибших в Беслане. День солидарности в борьбе с терроризмом</w:t>
            </w:r>
          </w:p>
        </w:tc>
        <w:tc>
          <w:tcPr>
            <w:tcW w:w="1276" w:type="dxa"/>
          </w:tcPr>
          <w:p w14:paraId="5B134A9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 сентября</w:t>
            </w:r>
          </w:p>
        </w:tc>
        <w:tc>
          <w:tcPr>
            <w:tcW w:w="2268" w:type="dxa"/>
          </w:tcPr>
          <w:p w14:paraId="0E213D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C2E01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w:t>
            </w:r>
          </w:p>
          <w:p w14:paraId="7BEAC6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78DC954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4158BD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0457D0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37DF7E0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6114337B" w14:textId="77777777" w:rsidTr="000200B0">
        <w:trPr>
          <w:trHeight w:val="1064"/>
        </w:trPr>
        <w:tc>
          <w:tcPr>
            <w:tcW w:w="567" w:type="dxa"/>
          </w:tcPr>
          <w:p w14:paraId="078BB37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57084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Посвящение в студенты первокурсников</w:t>
            </w:r>
          </w:p>
        </w:tc>
        <w:tc>
          <w:tcPr>
            <w:tcW w:w="1276" w:type="dxa"/>
          </w:tcPr>
          <w:p w14:paraId="18A237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22309E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 курса</w:t>
            </w:r>
          </w:p>
        </w:tc>
        <w:tc>
          <w:tcPr>
            <w:tcW w:w="1984" w:type="dxa"/>
          </w:tcPr>
          <w:p w14:paraId="3E4EB4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педагог-организатор, Студенческий совет, наставники старшекурсники, кураторы</w:t>
            </w:r>
          </w:p>
        </w:tc>
        <w:tc>
          <w:tcPr>
            <w:tcW w:w="5245" w:type="dxa"/>
          </w:tcPr>
          <w:p w14:paraId="6C70A09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37CDC3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«Самоуправление»</w:t>
            </w:r>
          </w:p>
          <w:p w14:paraId="6BC78A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«Профессиональное развитие, адаптация и трудоустройство» «Молодежные общественные объединения»</w:t>
            </w:r>
          </w:p>
        </w:tc>
      </w:tr>
      <w:tr w:rsidR="00F13C6C" w:rsidRPr="00F13C6C" w14:paraId="6F212603" w14:textId="77777777" w:rsidTr="000200B0">
        <w:tc>
          <w:tcPr>
            <w:tcW w:w="567" w:type="dxa"/>
          </w:tcPr>
          <w:p w14:paraId="5F07CE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99A1A6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посвященный Дню знаний. Ознакомление с правилами внутреннего распорядка (плановые, внеплановые)</w:t>
            </w:r>
          </w:p>
        </w:tc>
        <w:tc>
          <w:tcPr>
            <w:tcW w:w="1276" w:type="dxa"/>
          </w:tcPr>
          <w:p w14:paraId="37F31B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048477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8ECEA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63DF64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0C2B2B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w:t>
            </w:r>
          </w:p>
        </w:tc>
      </w:tr>
      <w:tr w:rsidR="00F13C6C" w:rsidRPr="00F13C6C" w14:paraId="5E9D79EA" w14:textId="77777777" w:rsidTr="000200B0">
        <w:tc>
          <w:tcPr>
            <w:tcW w:w="567" w:type="dxa"/>
          </w:tcPr>
          <w:p w14:paraId="65BC295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E89D56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08CBB29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0990433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E6FA3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методист, преподаватели, мастера п/о</w:t>
            </w:r>
          </w:p>
        </w:tc>
        <w:tc>
          <w:tcPr>
            <w:tcW w:w="5245" w:type="dxa"/>
          </w:tcPr>
          <w:p w14:paraId="1BEB84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35480A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27C8D4E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3F2D3EFF" w14:textId="77777777" w:rsidTr="000200B0">
        <w:tc>
          <w:tcPr>
            <w:tcW w:w="567" w:type="dxa"/>
          </w:tcPr>
          <w:p w14:paraId="5A5ADC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AC8FF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Диагностика изучения эмоционально-личностной сферы обучающегося с ОВЗ, инвалидностью; обучающихся, находящихся под опекой; обучающихся, состоящих в органах системы профилактики</w:t>
            </w:r>
          </w:p>
        </w:tc>
        <w:tc>
          <w:tcPr>
            <w:tcW w:w="1276" w:type="dxa"/>
          </w:tcPr>
          <w:p w14:paraId="3BF7E62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Сентябрь-ноябрь</w:t>
            </w:r>
          </w:p>
        </w:tc>
        <w:tc>
          <w:tcPr>
            <w:tcW w:w="2268" w:type="dxa"/>
          </w:tcPr>
          <w:p w14:paraId="304609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09EF82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Педагог-психолог</w:t>
            </w:r>
          </w:p>
        </w:tc>
        <w:tc>
          <w:tcPr>
            <w:tcW w:w="5245" w:type="dxa"/>
          </w:tcPr>
          <w:p w14:paraId="4464CA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69AA6D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«Организация предметно-пространственной среды» «Взаимодействие с родителями (законными представителями)» «Самоуправление»</w:t>
            </w:r>
          </w:p>
          <w:p w14:paraId="4A371B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и безопасность»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F13C6C" w:rsidRPr="00F13C6C" w14:paraId="64063CD0" w14:textId="77777777" w:rsidTr="000200B0">
        <w:tc>
          <w:tcPr>
            <w:tcW w:w="567" w:type="dxa"/>
          </w:tcPr>
          <w:p w14:paraId="45D688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23570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Психологические тренинги</w:t>
            </w:r>
          </w:p>
        </w:tc>
        <w:tc>
          <w:tcPr>
            <w:tcW w:w="1276" w:type="dxa"/>
          </w:tcPr>
          <w:p w14:paraId="672C2D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24D7F5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BF066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Педагоги-психологи</w:t>
            </w:r>
          </w:p>
        </w:tc>
        <w:tc>
          <w:tcPr>
            <w:tcW w:w="5245" w:type="dxa"/>
          </w:tcPr>
          <w:p w14:paraId="208D33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266AA809" w14:textId="77777777" w:rsidTr="000200B0">
        <w:tc>
          <w:tcPr>
            <w:tcW w:w="567" w:type="dxa"/>
          </w:tcPr>
          <w:p w14:paraId="5E57D4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A6DC9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Заседания Совета профилактики</w:t>
            </w:r>
          </w:p>
        </w:tc>
        <w:tc>
          <w:tcPr>
            <w:tcW w:w="1276" w:type="dxa"/>
          </w:tcPr>
          <w:p w14:paraId="10DA7B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ежемесячно</w:t>
            </w:r>
          </w:p>
        </w:tc>
        <w:tc>
          <w:tcPr>
            <w:tcW w:w="2268" w:type="dxa"/>
          </w:tcPr>
          <w:p w14:paraId="28D0C1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родители (законные представители)</w:t>
            </w:r>
          </w:p>
        </w:tc>
        <w:tc>
          <w:tcPr>
            <w:tcW w:w="1984" w:type="dxa"/>
          </w:tcPr>
          <w:p w14:paraId="6BA426B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социальный педагог</w:t>
            </w:r>
          </w:p>
        </w:tc>
        <w:tc>
          <w:tcPr>
            <w:tcW w:w="5245" w:type="dxa"/>
          </w:tcPr>
          <w:p w14:paraId="136D9B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EE370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«Взаимодействие с родителями (законными представителями)» «Профилактика и безопасность» объединения» Социальное партнёрство и участие работодателей»</w:t>
            </w:r>
          </w:p>
        </w:tc>
      </w:tr>
      <w:tr w:rsidR="00F13C6C" w:rsidRPr="00F13C6C" w14:paraId="1C779EDF" w14:textId="77777777" w:rsidTr="000200B0">
        <w:tc>
          <w:tcPr>
            <w:tcW w:w="567" w:type="dxa"/>
          </w:tcPr>
          <w:p w14:paraId="64BD33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95B00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Анализ нового набора, составление социального паспорта обучающихся I курса.</w:t>
            </w:r>
          </w:p>
        </w:tc>
        <w:tc>
          <w:tcPr>
            <w:tcW w:w="1276" w:type="dxa"/>
          </w:tcPr>
          <w:p w14:paraId="433AF5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47EF6D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 курса</w:t>
            </w:r>
          </w:p>
        </w:tc>
        <w:tc>
          <w:tcPr>
            <w:tcW w:w="1984" w:type="dxa"/>
          </w:tcPr>
          <w:p w14:paraId="473EF8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p w14:paraId="55D804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w:t>
            </w:r>
          </w:p>
        </w:tc>
        <w:tc>
          <w:tcPr>
            <w:tcW w:w="5245" w:type="dxa"/>
          </w:tcPr>
          <w:p w14:paraId="5B1F7D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216B7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78888F5C" w14:textId="77777777" w:rsidTr="000200B0">
        <w:tc>
          <w:tcPr>
            <w:tcW w:w="567" w:type="dxa"/>
          </w:tcPr>
          <w:p w14:paraId="34168E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05290A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Проведение </w:t>
            </w:r>
            <w:proofErr w:type="spellStart"/>
            <w:r w:rsidRPr="00F13C6C">
              <w:rPr>
                <w:rFonts w:ascii="Times New Roman" w:eastAsia="Calibri" w:hAnsi="Times New Roman" w:cs="Times New Roman"/>
                <w:color w:val="auto"/>
                <w:sz w:val="22"/>
                <w:szCs w:val="22"/>
                <w:lang w:eastAsia="en-US"/>
              </w:rPr>
              <w:t>общеколледжного</w:t>
            </w:r>
            <w:proofErr w:type="spellEnd"/>
            <w:r w:rsidRPr="00F13C6C">
              <w:rPr>
                <w:rFonts w:ascii="Times New Roman" w:eastAsia="Calibri" w:hAnsi="Times New Roman" w:cs="Times New Roman"/>
                <w:color w:val="auto"/>
                <w:sz w:val="22"/>
                <w:szCs w:val="22"/>
                <w:lang w:eastAsia="en-US"/>
              </w:rPr>
              <w:t xml:space="preserve"> родительского собрания</w:t>
            </w:r>
          </w:p>
        </w:tc>
        <w:tc>
          <w:tcPr>
            <w:tcW w:w="1276" w:type="dxa"/>
          </w:tcPr>
          <w:p w14:paraId="5A84642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декабрь, май</w:t>
            </w:r>
          </w:p>
        </w:tc>
        <w:tc>
          <w:tcPr>
            <w:tcW w:w="2268" w:type="dxa"/>
          </w:tcPr>
          <w:p w14:paraId="240243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родители (законные представители)</w:t>
            </w:r>
          </w:p>
        </w:tc>
        <w:tc>
          <w:tcPr>
            <w:tcW w:w="1984" w:type="dxa"/>
          </w:tcPr>
          <w:p w14:paraId="05EF9B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w:t>
            </w:r>
          </w:p>
        </w:tc>
        <w:tc>
          <w:tcPr>
            <w:tcW w:w="5245" w:type="dxa"/>
          </w:tcPr>
          <w:p w14:paraId="543199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0DE7DC1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«Взаимодействие с родителями (законными представителями)» </w:t>
            </w:r>
          </w:p>
          <w:p w14:paraId="12F267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«Социальное партнёрство и участие работодателей» </w:t>
            </w:r>
          </w:p>
        </w:tc>
      </w:tr>
      <w:tr w:rsidR="00F13C6C" w:rsidRPr="00F13C6C" w14:paraId="3755605F" w14:textId="77777777" w:rsidTr="000200B0">
        <w:tc>
          <w:tcPr>
            <w:tcW w:w="567" w:type="dxa"/>
          </w:tcPr>
          <w:p w14:paraId="29F0AE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15370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творческих конкурсах, через актуализацию темы прав человека, норм, законов и ответственности за их несоблюдение.</w:t>
            </w:r>
          </w:p>
        </w:tc>
        <w:tc>
          <w:tcPr>
            <w:tcW w:w="1276" w:type="dxa"/>
          </w:tcPr>
          <w:p w14:paraId="492167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218F8D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B2BC7F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w:t>
            </w:r>
          </w:p>
          <w:p w14:paraId="79A238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Ответственный по приказу, кураторы.</w:t>
            </w:r>
          </w:p>
        </w:tc>
        <w:tc>
          <w:tcPr>
            <w:tcW w:w="5245" w:type="dxa"/>
          </w:tcPr>
          <w:p w14:paraId="5F6418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1E18BB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35E1ED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F13C6C" w:rsidRPr="00F13C6C" w14:paraId="4269AACA" w14:textId="77777777" w:rsidTr="000200B0">
        <w:tc>
          <w:tcPr>
            <w:tcW w:w="567" w:type="dxa"/>
          </w:tcPr>
          <w:p w14:paraId="615EE1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0072FE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Наблюдение за психологической устойчивостью обучающихся. Выявление</w:t>
            </w:r>
          </w:p>
          <w:p w14:paraId="7EC6AB9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обучающихся, оказавшихся в различных трудных жизненных ситуациях, в том числе проблемных, стрессовых и конфликтных. Информирование зам. директора по УВР, соц. педагога, педагога-психолога в целях организации адресной помощи и формирования у обучающихся адекватных способов</w:t>
            </w:r>
          </w:p>
          <w:p w14:paraId="26B233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реагирования, конструктивного поведения в проблемных ситуациях.</w:t>
            </w:r>
          </w:p>
        </w:tc>
        <w:tc>
          <w:tcPr>
            <w:tcW w:w="1276" w:type="dxa"/>
          </w:tcPr>
          <w:p w14:paraId="1D7249C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44851EE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20036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 преподаватели, мастера п/о</w:t>
            </w:r>
          </w:p>
        </w:tc>
        <w:tc>
          <w:tcPr>
            <w:tcW w:w="5245" w:type="dxa"/>
          </w:tcPr>
          <w:p w14:paraId="1D35B7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30BF9FF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«Профилактика и безопасность» </w:t>
            </w:r>
          </w:p>
        </w:tc>
      </w:tr>
      <w:tr w:rsidR="00F13C6C" w:rsidRPr="00F13C6C" w14:paraId="12E5F1C8" w14:textId="77777777" w:rsidTr="000200B0">
        <w:tc>
          <w:tcPr>
            <w:tcW w:w="567" w:type="dxa"/>
          </w:tcPr>
          <w:p w14:paraId="6AC9E7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EB80F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Индивидуальная психокоррекционная работа с потенциальной «группой риска» развития суицидального поведения.</w:t>
            </w:r>
          </w:p>
        </w:tc>
        <w:tc>
          <w:tcPr>
            <w:tcW w:w="1276" w:type="dxa"/>
          </w:tcPr>
          <w:p w14:paraId="56258F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79ECF9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3333E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Педагог-психолог</w:t>
            </w:r>
          </w:p>
        </w:tc>
        <w:tc>
          <w:tcPr>
            <w:tcW w:w="5245" w:type="dxa"/>
          </w:tcPr>
          <w:p w14:paraId="2FF2DB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«Наставничество» «Профилактика и безопасность» </w:t>
            </w:r>
          </w:p>
        </w:tc>
      </w:tr>
      <w:tr w:rsidR="00F13C6C" w:rsidRPr="00F13C6C" w14:paraId="2EA64824" w14:textId="77777777" w:rsidTr="000200B0">
        <w:trPr>
          <w:trHeight w:val="699"/>
        </w:trPr>
        <w:tc>
          <w:tcPr>
            <w:tcW w:w="567" w:type="dxa"/>
          </w:tcPr>
          <w:p w14:paraId="1A7937A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75821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обучающихся в творческих конкурсах.</w:t>
            </w:r>
          </w:p>
        </w:tc>
        <w:tc>
          <w:tcPr>
            <w:tcW w:w="1276" w:type="dxa"/>
          </w:tcPr>
          <w:p w14:paraId="4B0E3C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7C3DA5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3F7CE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34A9976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Ответственный по приказу, кураторы.</w:t>
            </w:r>
          </w:p>
        </w:tc>
        <w:tc>
          <w:tcPr>
            <w:tcW w:w="5245" w:type="dxa"/>
          </w:tcPr>
          <w:p w14:paraId="692319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«Кураторство»</w:t>
            </w:r>
          </w:p>
          <w:p w14:paraId="029042A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«Самоуправление»</w:t>
            </w:r>
          </w:p>
          <w:p w14:paraId="7358BF0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«Молодежные общественные объединения»</w:t>
            </w:r>
          </w:p>
        </w:tc>
      </w:tr>
      <w:tr w:rsidR="00F13C6C" w:rsidRPr="00F13C6C" w14:paraId="18A84457" w14:textId="77777777" w:rsidTr="000200B0">
        <w:trPr>
          <w:trHeight w:val="415"/>
        </w:trPr>
        <w:tc>
          <w:tcPr>
            <w:tcW w:w="567" w:type="dxa"/>
          </w:tcPr>
          <w:p w14:paraId="3C2A65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187595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Контроль за питанием обучающихся.</w:t>
            </w:r>
          </w:p>
        </w:tc>
        <w:tc>
          <w:tcPr>
            <w:tcW w:w="1276" w:type="dxa"/>
          </w:tcPr>
          <w:p w14:paraId="007C68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3FBC32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1EBBC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директора по УВР, </w:t>
            </w:r>
            <w:proofErr w:type="spellStart"/>
            <w:proofErr w:type="gramStart"/>
            <w:r w:rsidRPr="00F13C6C">
              <w:rPr>
                <w:rFonts w:ascii="Times New Roman" w:eastAsia="Calibri" w:hAnsi="Times New Roman" w:cs="Times New Roman"/>
                <w:color w:val="auto"/>
                <w:sz w:val="22"/>
                <w:szCs w:val="22"/>
                <w:lang w:eastAsia="en-US"/>
              </w:rPr>
              <w:t>соц.педагог</w:t>
            </w:r>
            <w:proofErr w:type="spellEnd"/>
            <w:proofErr w:type="gramEnd"/>
            <w:r w:rsidRPr="00F13C6C">
              <w:rPr>
                <w:rFonts w:ascii="Times New Roman" w:eastAsia="Calibri" w:hAnsi="Times New Roman" w:cs="Times New Roman"/>
                <w:color w:val="auto"/>
                <w:sz w:val="22"/>
                <w:szCs w:val="22"/>
                <w:lang w:eastAsia="en-US"/>
              </w:rPr>
              <w:t>, педагог-организатор, кураторы</w:t>
            </w:r>
          </w:p>
        </w:tc>
        <w:tc>
          <w:tcPr>
            <w:tcW w:w="5245" w:type="dxa"/>
          </w:tcPr>
          <w:p w14:paraId="3BBB27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15EF4EA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«Взаимодействие с родителями (законными представителями)» «Самоуправление»</w:t>
            </w:r>
          </w:p>
        </w:tc>
      </w:tr>
      <w:tr w:rsidR="00F13C6C" w:rsidRPr="00F13C6C" w14:paraId="13820B85" w14:textId="77777777" w:rsidTr="000200B0">
        <w:trPr>
          <w:trHeight w:val="699"/>
        </w:trPr>
        <w:tc>
          <w:tcPr>
            <w:tcW w:w="567" w:type="dxa"/>
          </w:tcPr>
          <w:p w14:paraId="0A528C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BF374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Работа по вовлечению обучающихся в кружки и секции.</w:t>
            </w:r>
          </w:p>
        </w:tc>
        <w:tc>
          <w:tcPr>
            <w:tcW w:w="1276" w:type="dxa"/>
          </w:tcPr>
          <w:p w14:paraId="65C24C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октябрь</w:t>
            </w:r>
          </w:p>
        </w:tc>
        <w:tc>
          <w:tcPr>
            <w:tcW w:w="2268" w:type="dxa"/>
          </w:tcPr>
          <w:p w14:paraId="6A0914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795A31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Соц.педагог</w:t>
            </w:r>
            <w:proofErr w:type="spellEnd"/>
            <w:r w:rsidRPr="00F13C6C">
              <w:rPr>
                <w:rFonts w:ascii="Times New Roman" w:eastAsia="Calibri" w:hAnsi="Times New Roman" w:cs="Times New Roman"/>
                <w:color w:val="auto"/>
                <w:sz w:val="22"/>
                <w:szCs w:val="22"/>
                <w:lang w:eastAsia="en-US"/>
              </w:rPr>
              <w:t>, руководители кружков, спортивных секций, кураторы</w:t>
            </w:r>
          </w:p>
        </w:tc>
        <w:tc>
          <w:tcPr>
            <w:tcW w:w="5245" w:type="dxa"/>
          </w:tcPr>
          <w:p w14:paraId="143307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04BC9C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«Организация предметно-пространственной среды» «Взаимодействие с родителями (законными представителями)» «Самоуправление»</w:t>
            </w:r>
          </w:p>
          <w:p w14:paraId="52D3697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5AD0D90B" w14:textId="77777777" w:rsidTr="000200B0">
        <w:trPr>
          <w:trHeight w:val="699"/>
        </w:trPr>
        <w:tc>
          <w:tcPr>
            <w:tcW w:w="567" w:type="dxa"/>
          </w:tcPr>
          <w:p w14:paraId="7F00A8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74D70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Регулирование взаимоотношений и конфликтных ситуаций среди обучающихся. Пресечение всех случаев неуставных отношений.</w:t>
            </w:r>
          </w:p>
        </w:tc>
        <w:tc>
          <w:tcPr>
            <w:tcW w:w="1276" w:type="dxa"/>
          </w:tcPr>
          <w:p w14:paraId="50D246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2DD71C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066525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соц. педагог</w:t>
            </w:r>
          </w:p>
          <w:p w14:paraId="607120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245" w:type="dxa"/>
          </w:tcPr>
          <w:p w14:paraId="6EF8D3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«Взаимодействие с родителями (законными представителями)» «Профилактика и безопасность» </w:t>
            </w:r>
          </w:p>
        </w:tc>
      </w:tr>
      <w:tr w:rsidR="00F13C6C" w:rsidRPr="00F13C6C" w14:paraId="4C8EAA04" w14:textId="77777777" w:rsidTr="000200B0">
        <w:trPr>
          <w:trHeight w:val="699"/>
        </w:trPr>
        <w:tc>
          <w:tcPr>
            <w:tcW w:w="567" w:type="dxa"/>
          </w:tcPr>
          <w:p w14:paraId="192361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D5D51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Выявление и учет обучающихся сирот и детей, оставшихся без попечения родителей.</w:t>
            </w:r>
          </w:p>
        </w:tc>
        <w:tc>
          <w:tcPr>
            <w:tcW w:w="1276" w:type="dxa"/>
          </w:tcPr>
          <w:p w14:paraId="0013A4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0C9BB5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4C9EE1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w:t>
            </w:r>
          </w:p>
        </w:tc>
        <w:tc>
          <w:tcPr>
            <w:tcW w:w="5245" w:type="dxa"/>
          </w:tcPr>
          <w:p w14:paraId="063506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3B587B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«Профилактика и безопасность» </w:t>
            </w:r>
          </w:p>
        </w:tc>
      </w:tr>
      <w:tr w:rsidR="00F13C6C" w:rsidRPr="00F13C6C" w14:paraId="75B913ED" w14:textId="77777777" w:rsidTr="000200B0">
        <w:trPr>
          <w:trHeight w:val="699"/>
        </w:trPr>
        <w:tc>
          <w:tcPr>
            <w:tcW w:w="567" w:type="dxa"/>
          </w:tcPr>
          <w:p w14:paraId="181D3E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4F100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Собрание с обучающимися, проживающими в общежитии</w:t>
            </w:r>
          </w:p>
          <w:p w14:paraId="1C9F3A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Pr>
          <w:p w14:paraId="239116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май, по необходимости</w:t>
            </w:r>
          </w:p>
        </w:tc>
        <w:tc>
          <w:tcPr>
            <w:tcW w:w="2268" w:type="dxa"/>
          </w:tcPr>
          <w:p w14:paraId="1024A0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83F42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xml:space="preserve"> по УВР </w:t>
            </w:r>
          </w:p>
          <w:p w14:paraId="5DD4BF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Зав.общежитием</w:t>
            </w:r>
            <w:proofErr w:type="spellEnd"/>
          </w:p>
        </w:tc>
        <w:tc>
          <w:tcPr>
            <w:tcW w:w="5245" w:type="dxa"/>
          </w:tcPr>
          <w:p w14:paraId="45C01A2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51DF5E54" w14:textId="77777777" w:rsidTr="000200B0">
        <w:trPr>
          <w:trHeight w:val="699"/>
        </w:trPr>
        <w:tc>
          <w:tcPr>
            <w:tcW w:w="567" w:type="dxa"/>
          </w:tcPr>
          <w:p w14:paraId="583E54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A34C2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Собрание, встречи с родителями обучающихся, проживающих в общежитии</w:t>
            </w:r>
          </w:p>
        </w:tc>
        <w:tc>
          <w:tcPr>
            <w:tcW w:w="1276" w:type="dxa"/>
          </w:tcPr>
          <w:p w14:paraId="0510A8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май, по необходимости</w:t>
            </w:r>
          </w:p>
        </w:tc>
        <w:tc>
          <w:tcPr>
            <w:tcW w:w="2268" w:type="dxa"/>
          </w:tcPr>
          <w:p w14:paraId="6B2C4D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DB39D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xml:space="preserve"> по УВР </w:t>
            </w:r>
          </w:p>
          <w:p w14:paraId="0EA59B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Зав.общежитием</w:t>
            </w:r>
            <w:proofErr w:type="spellEnd"/>
          </w:p>
        </w:tc>
        <w:tc>
          <w:tcPr>
            <w:tcW w:w="5245" w:type="dxa"/>
          </w:tcPr>
          <w:p w14:paraId="0238A35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«Взаимодействие с родителями (законными представителями)» «Профилактика и безопасность» </w:t>
            </w:r>
          </w:p>
        </w:tc>
      </w:tr>
      <w:tr w:rsidR="00F13C6C" w:rsidRPr="00F13C6C" w14:paraId="2BF1FABA" w14:textId="77777777" w:rsidTr="000200B0">
        <w:trPr>
          <w:trHeight w:val="699"/>
        </w:trPr>
        <w:tc>
          <w:tcPr>
            <w:tcW w:w="567" w:type="dxa"/>
          </w:tcPr>
          <w:p w14:paraId="0132A3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Borders>
              <w:top w:val="single" w:sz="4" w:space="0" w:color="000000"/>
              <w:left w:val="single" w:sz="4" w:space="0" w:color="000000"/>
              <w:bottom w:val="single" w:sz="4" w:space="0" w:color="000000"/>
              <w:right w:val="single" w:sz="4" w:space="0" w:color="000000"/>
            </w:tcBorders>
          </w:tcPr>
          <w:p w14:paraId="0EC7525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Урок мужества «Памятные даты России», «День героев Отечества», встреча с ветеранами СВО</w:t>
            </w:r>
          </w:p>
          <w:p w14:paraId="0FAE1F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Borders>
              <w:top w:val="single" w:sz="4" w:space="0" w:color="000000"/>
              <w:left w:val="single" w:sz="4" w:space="0" w:color="000000"/>
              <w:bottom w:val="single" w:sz="4" w:space="0" w:color="000000"/>
              <w:right w:val="single" w:sz="4" w:space="0" w:color="000000"/>
            </w:tcBorders>
          </w:tcPr>
          <w:p w14:paraId="260800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декабрь, 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1BF55C2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EDE0D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w:t>
            </w:r>
          </w:p>
          <w:p w14:paraId="17C4D6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w:t>
            </w:r>
          </w:p>
        </w:tc>
        <w:tc>
          <w:tcPr>
            <w:tcW w:w="5245" w:type="dxa"/>
          </w:tcPr>
          <w:p w14:paraId="75656D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4F2712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290124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w:t>
            </w:r>
          </w:p>
        </w:tc>
      </w:tr>
      <w:tr w:rsidR="00F13C6C" w:rsidRPr="00F13C6C" w14:paraId="758B49E7" w14:textId="77777777" w:rsidTr="000200B0">
        <w:trPr>
          <w:trHeight w:val="699"/>
        </w:trPr>
        <w:tc>
          <w:tcPr>
            <w:tcW w:w="567" w:type="dxa"/>
          </w:tcPr>
          <w:p w14:paraId="7D2C83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FC21A4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победы русских полков во главе с Великим князем Дмитрием Донским (Куликовская битва, 1380 год).</w:t>
            </w:r>
          </w:p>
          <w:p w14:paraId="447682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зарождения российской государственности (862 год)</w:t>
            </w:r>
          </w:p>
        </w:tc>
        <w:tc>
          <w:tcPr>
            <w:tcW w:w="1276" w:type="dxa"/>
          </w:tcPr>
          <w:p w14:paraId="118627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21 сентября</w:t>
            </w:r>
          </w:p>
        </w:tc>
        <w:tc>
          <w:tcPr>
            <w:tcW w:w="2268" w:type="dxa"/>
          </w:tcPr>
          <w:p w14:paraId="629EB3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D6593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Преподаватели истории, кураторы</w:t>
            </w:r>
          </w:p>
        </w:tc>
        <w:tc>
          <w:tcPr>
            <w:tcW w:w="5245" w:type="dxa"/>
          </w:tcPr>
          <w:p w14:paraId="3CD2942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tc>
      </w:tr>
      <w:tr w:rsidR="00F13C6C" w:rsidRPr="00F13C6C" w14:paraId="544E1949" w14:textId="77777777" w:rsidTr="000200B0">
        <w:trPr>
          <w:trHeight w:val="699"/>
        </w:trPr>
        <w:tc>
          <w:tcPr>
            <w:tcW w:w="567" w:type="dxa"/>
          </w:tcPr>
          <w:p w14:paraId="7B9F0EA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00271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Постановка на воинский учет юношей</w:t>
            </w:r>
          </w:p>
        </w:tc>
        <w:tc>
          <w:tcPr>
            <w:tcW w:w="1276" w:type="dxa"/>
          </w:tcPr>
          <w:p w14:paraId="18C4D6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Сентябрь-январь</w:t>
            </w:r>
          </w:p>
        </w:tc>
        <w:tc>
          <w:tcPr>
            <w:tcW w:w="2268" w:type="dxa"/>
          </w:tcPr>
          <w:p w14:paraId="52744F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1курсов</w:t>
            </w:r>
          </w:p>
        </w:tc>
        <w:tc>
          <w:tcPr>
            <w:tcW w:w="1984" w:type="dxa"/>
          </w:tcPr>
          <w:p w14:paraId="531AD2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w:t>
            </w:r>
          </w:p>
        </w:tc>
        <w:tc>
          <w:tcPr>
            <w:tcW w:w="5245" w:type="dxa"/>
          </w:tcPr>
          <w:p w14:paraId="470CE2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37437E6D" w14:textId="77777777" w:rsidTr="000200B0">
        <w:trPr>
          <w:trHeight w:val="699"/>
        </w:trPr>
        <w:tc>
          <w:tcPr>
            <w:tcW w:w="567" w:type="dxa"/>
          </w:tcPr>
          <w:p w14:paraId="532CFB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FAC0E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Студенческие гонки</w:t>
            </w:r>
          </w:p>
        </w:tc>
        <w:tc>
          <w:tcPr>
            <w:tcW w:w="1276" w:type="dxa"/>
          </w:tcPr>
          <w:p w14:paraId="06A64D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34F9B3A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6A6CCAB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кураторы</w:t>
            </w:r>
          </w:p>
        </w:tc>
        <w:tc>
          <w:tcPr>
            <w:tcW w:w="5245" w:type="dxa"/>
          </w:tcPr>
          <w:p w14:paraId="6AA9437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7A8E11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4A905B2F" w14:textId="77777777" w:rsidTr="000200B0">
        <w:trPr>
          <w:trHeight w:val="1000"/>
        </w:trPr>
        <w:tc>
          <w:tcPr>
            <w:tcW w:w="567" w:type="dxa"/>
          </w:tcPr>
          <w:p w14:paraId="3355E4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12638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Профилактический медицинский осмотр обучающихся, прохождение флюорографии.</w:t>
            </w:r>
          </w:p>
        </w:tc>
        <w:tc>
          <w:tcPr>
            <w:tcW w:w="1276" w:type="dxa"/>
          </w:tcPr>
          <w:p w14:paraId="325FA2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9F318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1E01FA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фельдшер, преподаватель – организатор ОБЖ</w:t>
            </w:r>
          </w:p>
        </w:tc>
        <w:tc>
          <w:tcPr>
            <w:tcW w:w="5245" w:type="dxa"/>
          </w:tcPr>
          <w:p w14:paraId="4CF4132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7115C637" w14:textId="77777777" w:rsidTr="000200B0">
        <w:trPr>
          <w:trHeight w:val="699"/>
        </w:trPr>
        <w:tc>
          <w:tcPr>
            <w:tcW w:w="567" w:type="dxa"/>
          </w:tcPr>
          <w:p w14:paraId="1F06F4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8D689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Изучение студенческого контингента первокурсников по показателям социальной активности, творческих интересов; выявление студентов, отличающихся яркими лидерскими наклонностями  </w:t>
            </w:r>
          </w:p>
        </w:tc>
        <w:tc>
          <w:tcPr>
            <w:tcW w:w="1276" w:type="dxa"/>
          </w:tcPr>
          <w:p w14:paraId="0953E3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октябрь</w:t>
            </w:r>
          </w:p>
        </w:tc>
        <w:tc>
          <w:tcPr>
            <w:tcW w:w="2268" w:type="dxa"/>
          </w:tcPr>
          <w:p w14:paraId="723A602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1курсов</w:t>
            </w:r>
          </w:p>
        </w:tc>
        <w:tc>
          <w:tcPr>
            <w:tcW w:w="1984" w:type="dxa"/>
          </w:tcPr>
          <w:p w14:paraId="4488CB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студенческий Совет</w:t>
            </w:r>
          </w:p>
        </w:tc>
        <w:tc>
          <w:tcPr>
            <w:tcW w:w="5245" w:type="dxa"/>
          </w:tcPr>
          <w:p w14:paraId="4EF6EB2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71A8BA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64405ED6" w14:textId="77777777" w:rsidTr="000200B0">
        <w:trPr>
          <w:trHeight w:val="699"/>
        </w:trPr>
        <w:tc>
          <w:tcPr>
            <w:tcW w:w="567" w:type="dxa"/>
          </w:tcPr>
          <w:p w14:paraId="6B6217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D323C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Создание структуры студенческого самоуправления:</w:t>
            </w:r>
          </w:p>
          <w:p w14:paraId="7B3E7A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w:t>
            </w:r>
            <w:proofErr w:type="gramStart"/>
            <w:r w:rsidRPr="00F13C6C">
              <w:rPr>
                <w:rFonts w:ascii="Times New Roman" w:eastAsia="Calibri" w:hAnsi="Times New Roman" w:cs="Times New Roman"/>
                <w:color w:val="auto"/>
                <w:sz w:val="22"/>
                <w:szCs w:val="22"/>
                <w:lang w:eastAsia="en-US"/>
              </w:rPr>
              <w:t>студенческий  актив</w:t>
            </w:r>
            <w:proofErr w:type="gramEnd"/>
            <w:r w:rsidRPr="00F13C6C">
              <w:rPr>
                <w:rFonts w:ascii="Times New Roman" w:eastAsia="Calibri" w:hAnsi="Times New Roman" w:cs="Times New Roman"/>
                <w:color w:val="auto"/>
                <w:sz w:val="22"/>
                <w:szCs w:val="22"/>
                <w:lang w:eastAsia="en-US"/>
              </w:rPr>
              <w:t xml:space="preserve"> </w:t>
            </w:r>
          </w:p>
          <w:p w14:paraId="26F542B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-студенческий совет</w:t>
            </w:r>
          </w:p>
          <w:p w14:paraId="2A0D81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студенческий совет общежития</w:t>
            </w:r>
          </w:p>
          <w:p w14:paraId="631CEBB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наставники-старшекурсники</w:t>
            </w:r>
          </w:p>
        </w:tc>
        <w:tc>
          <w:tcPr>
            <w:tcW w:w="1276" w:type="dxa"/>
          </w:tcPr>
          <w:p w14:paraId="678BF8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сентябрь</w:t>
            </w:r>
          </w:p>
        </w:tc>
        <w:tc>
          <w:tcPr>
            <w:tcW w:w="2268" w:type="dxa"/>
          </w:tcPr>
          <w:p w14:paraId="7FD43C6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C1DAE7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УВР</w:t>
            </w:r>
          </w:p>
          <w:p w14:paraId="69BA88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3406559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245" w:type="dxa"/>
          </w:tcPr>
          <w:p w14:paraId="720DC9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15FB498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7B44E1CE" w14:textId="77777777" w:rsidTr="000200B0">
        <w:trPr>
          <w:trHeight w:val="699"/>
        </w:trPr>
        <w:tc>
          <w:tcPr>
            <w:tcW w:w="567" w:type="dxa"/>
          </w:tcPr>
          <w:p w14:paraId="14832A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709477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Заседание Студенческого совета общежития</w:t>
            </w:r>
          </w:p>
        </w:tc>
        <w:tc>
          <w:tcPr>
            <w:tcW w:w="1276" w:type="dxa"/>
          </w:tcPr>
          <w:p w14:paraId="0A07ED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6D24EF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D0270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Воспитатели</w:t>
            </w:r>
          </w:p>
          <w:p w14:paraId="21B435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Председатель Студ. совета общежития</w:t>
            </w:r>
          </w:p>
        </w:tc>
        <w:tc>
          <w:tcPr>
            <w:tcW w:w="5245" w:type="dxa"/>
          </w:tcPr>
          <w:p w14:paraId="197F03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38ADB6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6F965A05" w14:textId="77777777" w:rsidTr="000200B0">
        <w:trPr>
          <w:trHeight w:val="699"/>
        </w:trPr>
        <w:tc>
          <w:tcPr>
            <w:tcW w:w="567" w:type="dxa"/>
          </w:tcPr>
          <w:p w14:paraId="1C97A4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08BEE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Групповые собрания в учебных группах по выдвижению кандидатов в органы ССУ (старосты, актив группы)</w:t>
            </w:r>
          </w:p>
        </w:tc>
        <w:tc>
          <w:tcPr>
            <w:tcW w:w="1276" w:type="dxa"/>
          </w:tcPr>
          <w:p w14:paraId="1358A65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4AF298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7CD4D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 групп</w:t>
            </w:r>
          </w:p>
        </w:tc>
        <w:tc>
          <w:tcPr>
            <w:tcW w:w="5245" w:type="dxa"/>
          </w:tcPr>
          <w:p w14:paraId="7A321B4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F4CC7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tc>
      </w:tr>
      <w:tr w:rsidR="00F13C6C" w:rsidRPr="00F13C6C" w14:paraId="2A0DC050" w14:textId="77777777" w:rsidTr="000200B0">
        <w:trPr>
          <w:trHeight w:val="699"/>
        </w:trPr>
        <w:tc>
          <w:tcPr>
            <w:tcW w:w="567" w:type="dxa"/>
          </w:tcPr>
          <w:p w14:paraId="760867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B89CCE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тестирования на определение мотивов и отношения к выбранной профессии на I курсе</w:t>
            </w:r>
          </w:p>
        </w:tc>
        <w:tc>
          <w:tcPr>
            <w:tcW w:w="1276" w:type="dxa"/>
          </w:tcPr>
          <w:p w14:paraId="308636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w:t>
            </w:r>
          </w:p>
        </w:tc>
        <w:tc>
          <w:tcPr>
            <w:tcW w:w="2268" w:type="dxa"/>
          </w:tcPr>
          <w:p w14:paraId="27E1AC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 курса</w:t>
            </w:r>
          </w:p>
        </w:tc>
        <w:tc>
          <w:tcPr>
            <w:tcW w:w="1984" w:type="dxa"/>
          </w:tcPr>
          <w:p w14:paraId="179B666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психолог</w:t>
            </w:r>
          </w:p>
        </w:tc>
        <w:tc>
          <w:tcPr>
            <w:tcW w:w="5245" w:type="dxa"/>
          </w:tcPr>
          <w:p w14:paraId="3FB551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6E18F34D" w14:textId="77777777" w:rsidTr="000200B0">
        <w:trPr>
          <w:trHeight w:val="699"/>
        </w:trPr>
        <w:tc>
          <w:tcPr>
            <w:tcW w:w="567" w:type="dxa"/>
          </w:tcPr>
          <w:p w14:paraId="6C97922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DCFD5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Работа ССУ:</w:t>
            </w:r>
          </w:p>
          <w:p w14:paraId="794784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Собрания студенческих активов</w:t>
            </w:r>
          </w:p>
          <w:p w14:paraId="47A7C9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Заседания студенческого совета</w:t>
            </w:r>
          </w:p>
        </w:tc>
        <w:tc>
          <w:tcPr>
            <w:tcW w:w="1276" w:type="dxa"/>
          </w:tcPr>
          <w:p w14:paraId="0ADEDC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22ADE5B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451D6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УВР</w:t>
            </w:r>
          </w:p>
          <w:p w14:paraId="52942C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tc>
        <w:tc>
          <w:tcPr>
            <w:tcW w:w="5245" w:type="dxa"/>
          </w:tcPr>
          <w:p w14:paraId="197C755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56AE0C4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3E27832C" w14:textId="77777777" w:rsidTr="000200B0">
        <w:trPr>
          <w:trHeight w:val="345"/>
        </w:trPr>
        <w:tc>
          <w:tcPr>
            <w:tcW w:w="15452" w:type="dxa"/>
            <w:gridSpan w:val="6"/>
          </w:tcPr>
          <w:p w14:paraId="4E3ABB1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r>
      <w:tr w:rsidR="00F13C6C" w:rsidRPr="00F13C6C" w14:paraId="61BBDF9A" w14:textId="77777777" w:rsidTr="000200B0">
        <w:tc>
          <w:tcPr>
            <w:tcW w:w="567" w:type="dxa"/>
          </w:tcPr>
          <w:p w14:paraId="0CDFFC7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7E50D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Благотворительная акция, посвященная Дню пожилых людей</w:t>
            </w:r>
          </w:p>
        </w:tc>
        <w:tc>
          <w:tcPr>
            <w:tcW w:w="1276" w:type="dxa"/>
          </w:tcPr>
          <w:p w14:paraId="794A01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 октября</w:t>
            </w:r>
          </w:p>
        </w:tc>
        <w:tc>
          <w:tcPr>
            <w:tcW w:w="2268" w:type="dxa"/>
          </w:tcPr>
          <w:p w14:paraId="272B8E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CFD982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волонтерский отряд «Прорыв»</w:t>
            </w:r>
          </w:p>
        </w:tc>
        <w:tc>
          <w:tcPr>
            <w:tcW w:w="5245" w:type="dxa"/>
          </w:tcPr>
          <w:p w14:paraId="37C2D4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4864E5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0B879ACC" w14:textId="77777777" w:rsidTr="000200B0">
        <w:tc>
          <w:tcPr>
            <w:tcW w:w="567" w:type="dxa"/>
          </w:tcPr>
          <w:p w14:paraId="7F7E13D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2CC642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162B94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20F356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23D4E4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74F06BB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4660D2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66ADA2D6" w14:textId="77777777" w:rsidTr="000200B0">
        <w:tc>
          <w:tcPr>
            <w:tcW w:w="567" w:type="dxa"/>
          </w:tcPr>
          <w:p w14:paraId="6C4A446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82ED10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профтехобразования</w:t>
            </w:r>
          </w:p>
        </w:tc>
        <w:tc>
          <w:tcPr>
            <w:tcW w:w="1276" w:type="dxa"/>
          </w:tcPr>
          <w:p w14:paraId="3716AB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 октября</w:t>
            </w:r>
          </w:p>
        </w:tc>
        <w:tc>
          <w:tcPr>
            <w:tcW w:w="2268" w:type="dxa"/>
          </w:tcPr>
          <w:p w14:paraId="7BABF4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984" w:type="dxa"/>
          </w:tcPr>
          <w:p w14:paraId="0EC230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директора по УВР, зам. директора по </w:t>
            </w:r>
            <w:proofErr w:type="gramStart"/>
            <w:r w:rsidRPr="00F13C6C">
              <w:rPr>
                <w:rFonts w:ascii="Times New Roman" w:eastAsia="Calibri" w:hAnsi="Times New Roman" w:cs="Times New Roman"/>
                <w:color w:val="auto"/>
                <w:sz w:val="22"/>
                <w:szCs w:val="22"/>
                <w:lang w:eastAsia="en-US"/>
              </w:rPr>
              <w:lastRenderedPageBreak/>
              <w:t>УПР,  педагоги</w:t>
            </w:r>
            <w:proofErr w:type="gramEnd"/>
            <w:r w:rsidRPr="00F13C6C">
              <w:rPr>
                <w:rFonts w:ascii="Times New Roman" w:eastAsia="Calibri" w:hAnsi="Times New Roman" w:cs="Times New Roman"/>
                <w:color w:val="auto"/>
                <w:sz w:val="22"/>
                <w:szCs w:val="22"/>
                <w:lang w:eastAsia="en-US"/>
              </w:rPr>
              <w:t>-организаторы, мастера п/о</w:t>
            </w:r>
          </w:p>
        </w:tc>
        <w:tc>
          <w:tcPr>
            <w:tcW w:w="5245" w:type="dxa"/>
          </w:tcPr>
          <w:p w14:paraId="4AB8FD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«Основные воспитательные мероприятия» «Организация предметно-пространственной среды» </w:t>
            </w:r>
          </w:p>
          <w:p w14:paraId="35F3D7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F13C6C" w:rsidRPr="00F13C6C" w14:paraId="0721A324" w14:textId="77777777" w:rsidTr="000200B0">
        <w:tc>
          <w:tcPr>
            <w:tcW w:w="567" w:type="dxa"/>
          </w:tcPr>
          <w:p w14:paraId="2E4CCC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3448B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07A080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336061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38B70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675B8E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3E7B31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17287B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50766898" w14:textId="77777777" w:rsidTr="000200B0">
        <w:tc>
          <w:tcPr>
            <w:tcW w:w="567" w:type="dxa"/>
          </w:tcPr>
          <w:p w14:paraId="307C5C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DFEB5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профилактики употребления психоактивных веществ (ПАВ)</w:t>
            </w:r>
          </w:p>
        </w:tc>
        <w:tc>
          <w:tcPr>
            <w:tcW w:w="1276" w:type="dxa"/>
          </w:tcPr>
          <w:p w14:paraId="1F85A6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6542DD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12774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71AFE2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03A448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66E665E7" w14:textId="77777777" w:rsidTr="000200B0">
        <w:tc>
          <w:tcPr>
            <w:tcW w:w="567" w:type="dxa"/>
          </w:tcPr>
          <w:p w14:paraId="699779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30A7A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городской Спартакиаде образовательных учреждений, региональной Спартакиаде ПОО, спортивных мероприятиях.</w:t>
            </w:r>
          </w:p>
        </w:tc>
        <w:tc>
          <w:tcPr>
            <w:tcW w:w="1276" w:type="dxa"/>
          </w:tcPr>
          <w:p w14:paraId="740D37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3A11BC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56F0E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w:t>
            </w:r>
          </w:p>
        </w:tc>
        <w:tc>
          <w:tcPr>
            <w:tcW w:w="5245" w:type="dxa"/>
          </w:tcPr>
          <w:p w14:paraId="20869A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6BB83845" w14:textId="77777777" w:rsidTr="000200B0">
        <w:tc>
          <w:tcPr>
            <w:tcW w:w="567" w:type="dxa"/>
          </w:tcPr>
          <w:p w14:paraId="2FE04C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AD80E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Дебют первокурсника</w:t>
            </w:r>
          </w:p>
          <w:p w14:paraId="5DC36D7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Pr>
          <w:p w14:paraId="2D4BC7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20 октября</w:t>
            </w:r>
          </w:p>
        </w:tc>
        <w:tc>
          <w:tcPr>
            <w:tcW w:w="2268" w:type="dxa"/>
          </w:tcPr>
          <w:p w14:paraId="4F2990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 курса</w:t>
            </w:r>
          </w:p>
        </w:tc>
        <w:tc>
          <w:tcPr>
            <w:tcW w:w="1984" w:type="dxa"/>
          </w:tcPr>
          <w:p w14:paraId="089DC7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27F5AC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16DDE3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597EAC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5A22DEC" w14:textId="77777777" w:rsidTr="000200B0">
        <w:tc>
          <w:tcPr>
            <w:tcW w:w="567" w:type="dxa"/>
          </w:tcPr>
          <w:p w14:paraId="15539C5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3A07C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Карта наблюдений отклонений в поведении обучающихся.</w:t>
            </w:r>
          </w:p>
        </w:tc>
        <w:tc>
          <w:tcPr>
            <w:tcW w:w="1276" w:type="dxa"/>
          </w:tcPr>
          <w:p w14:paraId="7ED934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6DBE20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31EEF1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Педагог-психолог, кураторы</w:t>
            </w:r>
          </w:p>
        </w:tc>
        <w:tc>
          <w:tcPr>
            <w:tcW w:w="5245" w:type="dxa"/>
          </w:tcPr>
          <w:p w14:paraId="36A653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5D41E7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1E46C9C0" w14:textId="77777777" w:rsidTr="000200B0">
        <w:tc>
          <w:tcPr>
            <w:tcW w:w="567" w:type="dxa"/>
          </w:tcPr>
          <w:p w14:paraId="49C89D6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04AB2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Изучение студенческого контингента по выявлению:</w:t>
            </w:r>
          </w:p>
          <w:p w14:paraId="3CC052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принадлежности к разным культурам;</w:t>
            </w:r>
          </w:p>
          <w:p w14:paraId="392D79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-принадлежности к общественным неформальным объединениям (в том числе выявление причины вовлечения студентов в неформальные объединения и группы.)</w:t>
            </w:r>
          </w:p>
        </w:tc>
        <w:tc>
          <w:tcPr>
            <w:tcW w:w="1276" w:type="dxa"/>
          </w:tcPr>
          <w:p w14:paraId="208D57C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В течение года</w:t>
            </w:r>
          </w:p>
        </w:tc>
        <w:tc>
          <w:tcPr>
            <w:tcW w:w="2268" w:type="dxa"/>
          </w:tcPr>
          <w:p w14:paraId="696E72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D1BF1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 кураторы</w:t>
            </w:r>
          </w:p>
        </w:tc>
        <w:tc>
          <w:tcPr>
            <w:tcW w:w="5245" w:type="dxa"/>
          </w:tcPr>
          <w:p w14:paraId="43F9E85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655238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578524D8" w14:textId="77777777" w:rsidTr="000200B0">
        <w:tc>
          <w:tcPr>
            <w:tcW w:w="567" w:type="dxa"/>
          </w:tcPr>
          <w:p w14:paraId="1CB6942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35F82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Контроль посещаемости занятий и текущей успеваемости.</w:t>
            </w:r>
          </w:p>
        </w:tc>
        <w:tc>
          <w:tcPr>
            <w:tcW w:w="1276" w:type="dxa"/>
          </w:tcPr>
          <w:p w14:paraId="222BAC6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0080CE2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87131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УР, УПР социальный педагог, кураторы</w:t>
            </w:r>
          </w:p>
        </w:tc>
        <w:tc>
          <w:tcPr>
            <w:tcW w:w="5245" w:type="dxa"/>
          </w:tcPr>
          <w:p w14:paraId="5977FC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6B1674A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«Взаимодействие с родителями (законными представителями)» «Профилактика и безопасность» </w:t>
            </w:r>
          </w:p>
        </w:tc>
      </w:tr>
      <w:tr w:rsidR="00F13C6C" w:rsidRPr="00F13C6C" w14:paraId="5F3F2995" w14:textId="77777777" w:rsidTr="000200B0">
        <w:tc>
          <w:tcPr>
            <w:tcW w:w="567" w:type="dxa"/>
          </w:tcPr>
          <w:p w14:paraId="29E363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35D1D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инструктажей по ТБ обучающихся во время мероприятий.</w:t>
            </w:r>
          </w:p>
        </w:tc>
        <w:tc>
          <w:tcPr>
            <w:tcW w:w="1276" w:type="dxa"/>
          </w:tcPr>
          <w:p w14:paraId="763088A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3EF7AEC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EF924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w:t>
            </w:r>
          </w:p>
        </w:tc>
        <w:tc>
          <w:tcPr>
            <w:tcW w:w="5245" w:type="dxa"/>
          </w:tcPr>
          <w:p w14:paraId="76F511B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32B4DAE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11349A88" w14:textId="77777777" w:rsidTr="000200B0">
        <w:tc>
          <w:tcPr>
            <w:tcW w:w="567" w:type="dxa"/>
          </w:tcPr>
          <w:p w14:paraId="152B2C8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457B9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Составление характеристик на обучающихся.</w:t>
            </w:r>
          </w:p>
        </w:tc>
        <w:tc>
          <w:tcPr>
            <w:tcW w:w="1276" w:type="dxa"/>
          </w:tcPr>
          <w:p w14:paraId="247A965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0DE52F9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C5F73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64F1C3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9ED57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0CD9B042" w14:textId="77777777" w:rsidTr="000200B0">
        <w:tc>
          <w:tcPr>
            <w:tcW w:w="567" w:type="dxa"/>
          </w:tcPr>
          <w:p w14:paraId="2A190B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DD935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w:t>
            </w:r>
          </w:p>
        </w:tc>
        <w:tc>
          <w:tcPr>
            <w:tcW w:w="1276" w:type="dxa"/>
            <w:vAlign w:val="center"/>
          </w:tcPr>
          <w:p w14:paraId="30F509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43800A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21B2C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078F3D8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1D381D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3174C2D1" w14:textId="77777777" w:rsidTr="000200B0">
        <w:tc>
          <w:tcPr>
            <w:tcW w:w="567" w:type="dxa"/>
          </w:tcPr>
          <w:p w14:paraId="164B8A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B029A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Турнир по волейболу (девушки, юноши)</w:t>
            </w:r>
          </w:p>
        </w:tc>
        <w:tc>
          <w:tcPr>
            <w:tcW w:w="1276" w:type="dxa"/>
          </w:tcPr>
          <w:p w14:paraId="5DDBD8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561D18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54270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50EE0AB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571DE8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27FD530A" w14:textId="77777777" w:rsidTr="000200B0">
        <w:tc>
          <w:tcPr>
            <w:tcW w:w="567" w:type="dxa"/>
          </w:tcPr>
          <w:p w14:paraId="676290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B5666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Баскетбол КЭС Баскет (девушки)</w:t>
            </w:r>
          </w:p>
        </w:tc>
        <w:tc>
          <w:tcPr>
            <w:tcW w:w="1276" w:type="dxa"/>
          </w:tcPr>
          <w:p w14:paraId="4C9C2C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1E638F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C8319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руководитель физ. воспитания, преподаватели </w:t>
            </w:r>
            <w:r w:rsidRPr="00F13C6C">
              <w:rPr>
                <w:rFonts w:ascii="Times New Roman" w:eastAsia="Calibri" w:hAnsi="Times New Roman" w:cs="Times New Roman"/>
                <w:color w:val="auto"/>
                <w:sz w:val="22"/>
                <w:szCs w:val="22"/>
                <w:lang w:eastAsia="en-US"/>
              </w:rPr>
              <w:lastRenderedPageBreak/>
              <w:t xml:space="preserve">физической культуры, ССК </w:t>
            </w:r>
          </w:p>
        </w:tc>
        <w:tc>
          <w:tcPr>
            <w:tcW w:w="5245" w:type="dxa"/>
          </w:tcPr>
          <w:p w14:paraId="7C63EA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«Основные воспитательные мероприятия» </w:t>
            </w:r>
          </w:p>
          <w:p w14:paraId="20318D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A713F38" w14:textId="77777777" w:rsidTr="000200B0">
        <w:tc>
          <w:tcPr>
            <w:tcW w:w="567" w:type="dxa"/>
          </w:tcPr>
          <w:p w14:paraId="3C67714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770ED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«Мастер, я - спортивная семья»</w:t>
            </w:r>
          </w:p>
        </w:tc>
        <w:tc>
          <w:tcPr>
            <w:tcW w:w="1276" w:type="dxa"/>
          </w:tcPr>
          <w:p w14:paraId="7262C91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52C8ACC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 преподаватели, мастера п/о</w:t>
            </w:r>
          </w:p>
        </w:tc>
        <w:tc>
          <w:tcPr>
            <w:tcW w:w="1984" w:type="dxa"/>
          </w:tcPr>
          <w:p w14:paraId="779A18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6DB092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29FFEE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42A6C16B" w14:textId="77777777" w:rsidTr="000200B0">
        <w:tc>
          <w:tcPr>
            <w:tcW w:w="567" w:type="dxa"/>
          </w:tcPr>
          <w:p w14:paraId="459326C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944700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Индивидуальные консультации родителей по вопросам подростковой психологии, профилактики наркомании, правонарушений обучающихся.</w:t>
            </w:r>
          </w:p>
        </w:tc>
        <w:tc>
          <w:tcPr>
            <w:tcW w:w="1276" w:type="dxa"/>
          </w:tcPr>
          <w:p w14:paraId="118B53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291218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364B67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 педагог-психолог</w:t>
            </w:r>
          </w:p>
        </w:tc>
        <w:tc>
          <w:tcPr>
            <w:tcW w:w="5245" w:type="dxa"/>
          </w:tcPr>
          <w:p w14:paraId="05D7CB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«Взаимодействие с родителями (законными представителями)» «Профилактика и безопасность» </w:t>
            </w:r>
          </w:p>
        </w:tc>
      </w:tr>
      <w:tr w:rsidR="00F13C6C" w:rsidRPr="00F13C6C" w14:paraId="39CC039E" w14:textId="77777777" w:rsidTr="000200B0">
        <w:tc>
          <w:tcPr>
            <w:tcW w:w="567" w:type="dxa"/>
          </w:tcPr>
          <w:p w14:paraId="125710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1209D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Превенция суицидов среди обучающихся.</w:t>
            </w:r>
          </w:p>
        </w:tc>
        <w:tc>
          <w:tcPr>
            <w:tcW w:w="1276" w:type="dxa"/>
          </w:tcPr>
          <w:p w14:paraId="4B5358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576E979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8B9BEF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 педагоги-психологи</w:t>
            </w:r>
          </w:p>
        </w:tc>
        <w:tc>
          <w:tcPr>
            <w:tcW w:w="5245" w:type="dxa"/>
          </w:tcPr>
          <w:p w14:paraId="18DEE3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«Организация предметно-пространственной среды» «Взаимодействие с родителями (законными представителями)» «Профилактика и безопасность» </w:t>
            </w:r>
          </w:p>
        </w:tc>
      </w:tr>
      <w:tr w:rsidR="00F13C6C" w:rsidRPr="00F13C6C" w14:paraId="35D38A2A" w14:textId="77777777" w:rsidTr="000200B0">
        <w:tc>
          <w:tcPr>
            <w:tcW w:w="567" w:type="dxa"/>
          </w:tcPr>
          <w:p w14:paraId="62B3A0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012389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Выявление социально-неблагополучных семей.</w:t>
            </w:r>
          </w:p>
          <w:p w14:paraId="76122B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обследования условий жизни детей из этих семей.</w:t>
            </w:r>
          </w:p>
        </w:tc>
        <w:tc>
          <w:tcPr>
            <w:tcW w:w="1276" w:type="dxa"/>
          </w:tcPr>
          <w:p w14:paraId="3209CF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3D7811C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424FA8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w:t>
            </w:r>
          </w:p>
          <w:p w14:paraId="04ED39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1BD52E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5C6D09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«Взаимодействие с родителями (законными представителями)» </w:t>
            </w:r>
          </w:p>
          <w:p w14:paraId="5E030B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0DDF0C89" w14:textId="77777777" w:rsidTr="000200B0">
        <w:tc>
          <w:tcPr>
            <w:tcW w:w="567" w:type="dxa"/>
          </w:tcPr>
          <w:p w14:paraId="0F6847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E797B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Индивидуальная работа с обучающимися, состоящие на профилактическом учете в КДН, ОДН.</w:t>
            </w:r>
          </w:p>
        </w:tc>
        <w:tc>
          <w:tcPr>
            <w:tcW w:w="1276" w:type="dxa"/>
          </w:tcPr>
          <w:p w14:paraId="05926A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5D10D6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6A1091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xml:space="preserve">. по УВР, педагог – психолог, </w:t>
            </w:r>
            <w:proofErr w:type="spellStart"/>
            <w:proofErr w:type="gramStart"/>
            <w:r w:rsidRPr="00F13C6C">
              <w:rPr>
                <w:rFonts w:ascii="Times New Roman" w:eastAsia="Calibri" w:hAnsi="Times New Roman" w:cs="Times New Roman"/>
                <w:color w:val="auto"/>
                <w:sz w:val="22"/>
                <w:szCs w:val="22"/>
                <w:lang w:eastAsia="en-US"/>
              </w:rPr>
              <w:t>соц.педагог</w:t>
            </w:r>
            <w:proofErr w:type="spellEnd"/>
            <w:proofErr w:type="gramEnd"/>
            <w:r w:rsidRPr="00F13C6C">
              <w:rPr>
                <w:rFonts w:ascii="Times New Roman" w:eastAsia="Calibri" w:hAnsi="Times New Roman" w:cs="Times New Roman"/>
                <w:color w:val="auto"/>
                <w:sz w:val="22"/>
                <w:szCs w:val="22"/>
                <w:lang w:eastAsia="en-US"/>
              </w:rPr>
              <w:t>, кураторы</w:t>
            </w:r>
          </w:p>
        </w:tc>
        <w:tc>
          <w:tcPr>
            <w:tcW w:w="5245" w:type="dxa"/>
          </w:tcPr>
          <w:p w14:paraId="18B3E03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47AE89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«Взаимодействие с родителями (законными представителями)» «Профилактика и безопасность» </w:t>
            </w:r>
          </w:p>
        </w:tc>
      </w:tr>
      <w:tr w:rsidR="00F13C6C" w:rsidRPr="00F13C6C" w14:paraId="7E761EAB" w14:textId="77777777" w:rsidTr="000200B0">
        <w:tc>
          <w:tcPr>
            <w:tcW w:w="567" w:type="dxa"/>
          </w:tcPr>
          <w:p w14:paraId="40F0AD5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C3717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Проведение социально-психологического тестирования по раннему выявлению употребления </w:t>
            </w:r>
            <w:r w:rsidRPr="00F13C6C">
              <w:rPr>
                <w:rFonts w:ascii="Times New Roman" w:eastAsia="Calibri" w:hAnsi="Times New Roman" w:cs="Times New Roman"/>
                <w:color w:val="auto"/>
                <w:sz w:val="22"/>
                <w:szCs w:val="22"/>
                <w:lang w:eastAsia="en-US"/>
              </w:rPr>
              <w:lastRenderedPageBreak/>
              <w:t xml:space="preserve">наркотических и психотропных веществ среди обучающихся колледжа </w:t>
            </w:r>
          </w:p>
        </w:tc>
        <w:tc>
          <w:tcPr>
            <w:tcW w:w="1276" w:type="dxa"/>
          </w:tcPr>
          <w:p w14:paraId="1889D6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По отдельному плану </w:t>
            </w:r>
            <w:r w:rsidRPr="00F13C6C">
              <w:rPr>
                <w:rFonts w:ascii="Times New Roman" w:eastAsia="Calibri" w:hAnsi="Times New Roman" w:cs="Times New Roman"/>
                <w:color w:val="auto"/>
                <w:sz w:val="22"/>
                <w:szCs w:val="22"/>
                <w:lang w:eastAsia="en-US"/>
              </w:rPr>
              <w:lastRenderedPageBreak/>
              <w:t>(согласно приказу)</w:t>
            </w:r>
          </w:p>
        </w:tc>
        <w:tc>
          <w:tcPr>
            <w:tcW w:w="2268" w:type="dxa"/>
          </w:tcPr>
          <w:p w14:paraId="7AE6D3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Обучающиеся 1-4 курсов</w:t>
            </w:r>
          </w:p>
        </w:tc>
        <w:tc>
          <w:tcPr>
            <w:tcW w:w="1984" w:type="dxa"/>
          </w:tcPr>
          <w:p w14:paraId="04524FF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xml:space="preserve"> по УВР </w:t>
            </w:r>
          </w:p>
          <w:p w14:paraId="64D357E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Педагог-психолог</w:t>
            </w:r>
          </w:p>
        </w:tc>
        <w:tc>
          <w:tcPr>
            <w:tcW w:w="5245" w:type="dxa"/>
          </w:tcPr>
          <w:p w14:paraId="1ADF2A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«Взаимодействие с родителями (законными представителями)» «Профилактика и безопасность» </w:t>
            </w:r>
          </w:p>
        </w:tc>
      </w:tr>
      <w:tr w:rsidR="00F13C6C" w:rsidRPr="00F13C6C" w14:paraId="0E06BB27" w14:textId="77777777" w:rsidTr="000200B0">
        <w:tc>
          <w:tcPr>
            <w:tcW w:w="567" w:type="dxa"/>
          </w:tcPr>
          <w:p w14:paraId="148379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2E4E5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Просветительские лекции для молодежи по профилактике деструктивного поведения, административной и уголовной ответственности.</w:t>
            </w:r>
          </w:p>
        </w:tc>
        <w:tc>
          <w:tcPr>
            <w:tcW w:w="1276" w:type="dxa"/>
          </w:tcPr>
          <w:p w14:paraId="724237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715061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33B3DE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Социальный педагог</w:t>
            </w:r>
          </w:p>
          <w:p w14:paraId="167B7E6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Представители здравоохранения, полиции, духовенства</w:t>
            </w:r>
          </w:p>
        </w:tc>
        <w:tc>
          <w:tcPr>
            <w:tcW w:w="5245" w:type="dxa"/>
          </w:tcPr>
          <w:p w14:paraId="1AAD86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«Организация предметно-пространственной среды» «Профилактика и безопасность» </w:t>
            </w:r>
          </w:p>
        </w:tc>
      </w:tr>
      <w:tr w:rsidR="00F13C6C" w:rsidRPr="00F13C6C" w14:paraId="2201A9AB" w14:textId="77777777" w:rsidTr="000200B0">
        <w:tc>
          <w:tcPr>
            <w:tcW w:w="567" w:type="dxa"/>
          </w:tcPr>
          <w:p w14:paraId="334685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38DEA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олимпиадах, чемпионате профессионального мастерства, «</w:t>
            </w:r>
            <w:proofErr w:type="spellStart"/>
            <w:r w:rsidRPr="00F13C6C">
              <w:rPr>
                <w:rFonts w:ascii="Times New Roman" w:eastAsia="Calibri" w:hAnsi="Times New Roman" w:cs="Times New Roman"/>
                <w:color w:val="auto"/>
                <w:sz w:val="22"/>
                <w:szCs w:val="22"/>
                <w:lang w:eastAsia="en-US"/>
              </w:rPr>
              <w:t>Абилимпикс</w:t>
            </w:r>
            <w:proofErr w:type="spellEnd"/>
            <w:r w:rsidRPr="00F13C6C">
              <w:rPr>
                <w:rFonts w:ascii="Times New Roman" w:eastAsia="Calibri" w:hAnsi="Times New Roman" w:cs="Times New Roman"/>
                <w:color w:val="auto"/>
                <w:sz w:val="22"/>
                <w:szCs w:val="22"/>
                <w:lang w:eastAsia="en-US"/>
              </w:rPr>
              <w:t>»</w:t>
            </w:r>
          </w:p>
        </w:tc>
        <w:tc>
          <w:tcPr>
            <w:tcW w:w="1276" w:type="dxa"/>
          </w:tcPr>
          <w:p w14:paraId="665A1E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w:t>
            </w:r>
          </w:p>
        </w:tc>
        <w:tc>
          <w:tcPr>
            <w:tcW w:w="2268" w:type="dxa"/>
          </w:tcPr>
          <w:p w14:paraId="2A60D7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3-4 курсов</w:t>
            </w:r>
          </w:p>
        </w:tc>
        <w:tc>
          <w:tcPr>
            <w:tcW w:w="1984" w:type="dxa"/>
          </w:tcPr>
          <w:p w14:paraId="6035DB1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методист, преподаватели, мастера п/о</w:t>
            </w:r>
          </w:p>
        </w:tc>
        <w:tc>
          <w:tcPr>
            <w:tcW w:w="5245" w:type="dxa"/>
          </w:tcPr>
          <w:p w14:paraId="0D2422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3E5169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54502754" w14:textId="77777777" w:rsidR="00F13C6C" w:rsidRPr="00F13C6C" w:rsidRDefault="00F13C6C" w:rsidP="00F13C6C">
            <w:pPr>
              <w:spacing w:after="160" w:line="259" w:lineRule="auto"/>
              <w:rPr>
                <w:rFonts w:ascii="Times New Roman" w:eastAsia="Calibri" w:hAnsi="Times New Roman" w:cs="Times New Roman"/>
                <w:color w:val="auto"/>
                <w:sz w:val="22"/>
                <w:szCs w:val="22"/>
                <w:highlight w:val="yellow"/>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6114B40A" w14:textId="77777777" w:rsidTr="000200B0">
        <w:tc>
          <w:tcPr>
            <w:tcW w:w="567" w:type="dxa"/>
          </w:tcPr>
          <w:p w14:paraId="34D6CB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F37B7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профилактике правонарушений среди обучающихся.</w:t>
            </w:r>
          </w:p>
        </w:tc>
        <w:tc>
          <w:tcPr>
            <w:tcW w:w="1276" w:type="dxa"/>
          </w:tcPr>
          <w:p w14:paraId="078533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C0670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E1587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5AF781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435052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2BCB4075" w14:textId="77777777" w:rsidTr="000200B0">
        <w:trPr>
          <w:trHeight w:val="556"/>
        </w:trPr>
        <w:tc>
          <w:tcPr>
            <w:tcW w:w="567" w:type="dxa"/>
          </w:tcPr>
          <w:p w14:paraId="724BC6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01ACC5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памяти жертв политических репрессий</w:t>
            </w:r>
          </w:p>
        </w:tc>
        <w:tc>
          <w:tcPr>
            <w:tcW w:w="1276" w:type="dxa"/>
          </w:tcPr>
          <w:p w14:paraId="7F1DC4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30 октября</w:t>
            </w:r>
          </w:p>
        </w:tc>
        <w:tc>
          <w:tcPr>
            <w:tcW w:w="2268" w:type="dxa"/>
          </w:tcPr>
          <w:p w14:paraId="33F8F0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02FAE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Преподаватели истории, кураторы</w:t>
            </w:r>
          </w:p>
        </w:tc>
        <w:tc>
          <w:tcPr>
            <w:tcW w:w="5245" w:type="dxa"/>
          </w:tcPr>
          <w:p w14:paraId="7037E7F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tc>
      </w:tr>
      <w:tr w:rsidR="00F13C6C" w:rsidRPr="00F13C6C" w14:paraId="3E66229F" w14:textId="77777777" w:rsidTr="000200B0">
        <w:tc>
          <w:tcPr>
            <w:tcW w:w="567" w:type="dxa"/>
          </w:tcPr>
          <w:p w14:paraId="2F748B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52682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акции «Неделя без турникетов»</w:t>
            </w:r>
          </w:p>
        </w:tc>
        <w:tc>
          <w:tcPr>
            <w:tcW w:w="1276" w:type="dxa"/>
          </w:tcPr>
          <w:p w14:paraId="5166E4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 октябрь</w:t>
            </w:r>
          </w:p>
        </w:tc>
        <w:tc>
          <w:tcPr>
            <w:tcW w:w="2268" w:type="dxa"/>
          </w:tcPr>
          <w:p w14:paraId="73632A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2-4 курсов</w:t>
            </w:r>
          </w:p>
        </w:tc>
        <w:tc>
          <w:tcPr>
            <w:tcW w:w="1984" w:type="dxa"/>
          </w:tcPr>
          <w:p w14:paraId="3E61DD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УПР, преподаватели спец. Дисциплин, мастера п/о</w:t>
            </w:r>
          </w:p>
        </w:tc>
        <w:tc>
          <w:tcPr>
            <w:tcW w:w="5245" w:type="dxa"/>
          </w:tcPr>
          <w:p w14:paraId="4B8878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4D88145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78826B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212BF991" w14:textId="77777777" w:rsidTr="000200B0">
        <w:tc>
          <w:tcPr>
            <w:tcW w:w="567" w:type="dxa"/>
          </w:tcPr>
          <w:p w14:paraId="6F4B126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E0D5D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Реализация регионального проекта «Диалог на равных»</w:t>
            </w:r>
          </w:p>
        </w:tc>
        <w:tc>
          <w:tcPr>
            <w:tcW w:w="1276" w:type="dxa"/>
          </w:tcPr>
          <w:p w14:paraId="51DBC73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 декабрь</w:t>
            </w:r>
          </w:p>
        </w:tc>
        <w:tc>
          <w:tcPr>
            <w:tcW w:w="2268" w:type="dxa"/>
          </w:tcPr>
          <w:p w14:paraId="77758E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3EA72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УПР, кураторы</w:t>
            </w:r>
          </w:p>
        </w:tc>
        <w:tc>
          <w:tcPr>
            <w:tcW w:w="5245" w:type="dxa"/>
          </w:tcPr>
          <w:p w14:paraId="0431599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74468B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515767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«Социальное партнёрство и участие работодателей» «Профессиональное развитие, адаптация и трудоустройство» </w:t>
            </w:r>
          </w:p>
        </w:tc>
      </w:tr>
      <w:tr w:rsidR="00F13C6C" w:rsidRPr="00F13C6C" w14:paraId="68D91A17" w14:textId="77777777" w:rsidTr="000200B0">
        <w:tc>
          <w:tcPr>
            <w:tcW w:w="567" w:type="dxa"/>
          </w:tcPr>
          <w:p w14:paraId="2F1200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0B38D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Региональный фестиваль национальных культур «Мы единый народ»</w:t>
            </w:r>
          </w:p>
        </w:tc>
        <w:tc>
          <w:tcPr>
            <w:tcW w:w="1276" w:type="dxa"/>
          </w:tcPr>
          <w:p w14:paraId="6352144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Октябрь-ноябрь</w:t>
            </w:r>
          </w:p>
        </w:tc>
        <w:tc>
          <w:tcPr>
            <w:tcW w:w="2268" w:type="dxa"/>
          </w:tcPr>
          <w:p w14:paraId="5EE1E3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ADFC1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proofErr w:type="gramStart"/>
            <w:r w:rsidRPr="00F13C6C">
              <w:rPr>
                <w:rFonts w:ascii="Times New Roman" w:eastAsia="Calibri" w:hAnsi="Times New Roman" w:cs="Times New Roman"/>
                <w:color w:val="auto"/>
                <w:sz w:val="22"/>
                <w:szCs w:val="22"/>
                <w:lang w:eastAsia="en-US"/>
              </w:rPr>
              <w:t>дир.по</w:t>
            </w:r>
            <w:proofErr w:type="spellEnd"/>
            <w:proofErr w:type="gramEnd"/>
            <w:r w:rsidRPr="00F13C6C">
              <w:rPr>
                <w:rFonts w:ascii="Times New Roman" w:eastAsia="Calibri" w:hAnsi="Times New Roman" w:cs="Times New Roman"/>
                <w:color w:val="auto"/>
                <w:sz w:val="22"/>
                <w:szCs w:val="22"/>
                <w:lang w:eastAsia="en-US"/>
              </w:rPr>
              <w:t xml:space="preserve"> УВР</w:t>
            </w:r>
          </w:p>
          <w:p w14:paraId="150720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tc>
        <w:tc>
          <w:tcPr>
            <w:tcW w:w="5245" w:type="dxa"/>
          </w:tcPr>
          <w:p w14:paraId="4D6964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5F30A9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009C9ADD" w14:textId="77777777" w:rsidTr="000200B0">
        <w:tc>
          <w:tcPr>
            <w:tcW w:w="567" w:type="dxa"/>
          </w:tcPr>
          <w:p w14:paraId="6BCAE6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1F9D0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Посещение досуговых организаций города (театр, музеи...)</w:t>
            </w:r>
          </w:p>
        </w:tc>
        <w:tc>
          <w:tcPr>
            <w:tcW w:w="1276" w:type="dxa"/>
          </w:tcPr>
          <w:p w14:paraId="47B755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5F508FA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0A450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УВР</w:t>
            </w:r>
          </w:p>
          <w:p w14:paraId="2A9F5C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Кураторы</w:t>
            </w:r>
          </w:p>
        </w:tc>
        <w:tc>
          <w:tcPr>
            <w:tcW w:w="5245" w:type="dxa"/>
          </w:tcPr>
          <w:p w14:paraId="3EBE0E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1C349E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p w14:paraId="29A381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486A4B45" w14:textId="77777777" w:rsidTr="000200B0">
        <w:tc>
          <w:tcPr>
            <w:tcW w:w="15452" w:type="dxa"/>
            <w:gridSpan w:val="6"/>
          </w:tcPr>
          <w:p w14:paraId="12EDD0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r>
      <w:tr w:rsidR="00F13C6C" w:rsidRPr="00F13C6C" w14:paraId="4AA5FC3B" w14:textId="77777777" w:rsidTr="000200B0">
        <w:tc>
          <w:tcPr>
            <w:tcW w:w="567" w:type="dxa"/>
          </w:tcPr>
          <w:p w14:paraId="30D668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C7A85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«Неделя психологии».</w:t>
            </w:r>
          </w:p>
        </w:tc>
        <w:tc>
          <w:tcPr>
            <w:tcW w:w="1276" w:type="dxa"/>
          </w:tcPr>
          <w:p w14:paraId="735F37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26E1A4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970FC3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Педагог-психолог</w:t>
            </w:r>
          </w:p>
        </w:tc>
        <w:tc>
          <w:tcPr>
            <w:tcW w:w="5245" w:type="dxa"/>
          </w:tcPr>
          <w:p w14:paraId="3E89E1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«Организация предметно-пространственной среды» «Профилактика и безопасность» «Молодежные общественные объединения»</w:t>
            </w:r>
          </w:p>
        </w:tc>
      </w:tr>
      <w:tr w:rsidR="00F13C6C" w:rsidRPr="00F13C6C" w14:paraId="559F0761" w14:textId="77777777" w:rsidTr="000200B0">
        <w:tc>
          <w:tcPr>
            <w:tcW w:w="567" w:type="dxa"/>
          </w:tcPr>
          <w:p w14:paraId="5CCA44D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6BFCB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16DD1D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3BCCC2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94C77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45827C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39E9B3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6E2E15E4" w14:textId="77777777" w:rsidTr="000200B0">
        <w:tc>
          <w:tcPr>
            <w:tcW w:w="567" w:type="dxa"/>
          </w:tcPr>
          <w:p w14:paraId="50EB07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3797BD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матери</w:t>
            </w:r>
          </w:p>
        </w:tc>
        <w:tc>
          <w:tcPr>
            <w:tcW w:w="1276" w:type="dxa"/>
          </w:tcPr>
          <w:p w14:paraId="4691FC2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6983D5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01A2DE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 Студенческий совет</w:t>
            </w:r>
          </w:p>
        </w:tc>
        <w:tc>
          <w:tcPr>
            <w:tcW w:w="5245" w:type="dxa"/>
          </w:tcPr>
          <w:p w14:paraId="604E15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E967BA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«Взаимодействие с родителями (законными представителями)» «Самоуправление»</w:t>
            </w:r>
          </w:p>
          <w:p w14:paraId="5E11DB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22F4E998" w14:textId="77777777" w:rsidTr="000200B0">
        <w:tc>
          <w:tcPr>
            <w:tcW w:w="567" w:type="dxa"/>
          </w:tcPr>
          <w:p w14:paraId="790AB80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B42A3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Правовой марафон «Ваш выбор»</w:t>
            </w:r>
          </w:p>
        </w:tc>
        <w:tc>
          <w:tcPr>
            <w:tcW w:w="1276" w:type="dxa"/>
          </w:tcPr>
          <w:p w14:paraId="367836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3CCCB1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13C1E39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w:t>
            </w:r>
          </w:p>
          <w:p w14:paraId="104540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педагог-организатор,</w:t>
            </w:r>
          </w:p>
          <w:p w14:paraId="4BCBE3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 кураторы</w:t>
            </w:r>
          </w:p>
        </w:tc>
        <w:tc>
          <w:tcPr>
            <w:tcW w:w="5245" w:type="dxa"/>
          </w:tcPr>
          <w:p w14:paraId="67D64A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«Основные воспитательные мероприятия» ««Профилактика и безопасность» </w:t>
            </w:r>
          </w:p>
        </w:tc>
      </w:tr>
      <w:tr w:rsidR="00F13C6C" w:rsidRPr="00F13C6C" w14:paraId="7CE043C5" w14:textId="77777777" w:rsidTr="000200B0">
        <w:tc>
          <w:tcPr>
            <w:tcW w:w="567" w:type="dxa"/>
          </w:tcPr>
          <w:p w14:paraId="28B21E9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44BA3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74C3A54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10A837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0542E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588AF91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6681E8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20B5E3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1F6246B9" w14:textId="77777777" w:rsidTr="000200B0">
        <w:tc>
          <w:tcPr>
            <w:tcW w:w="567" w:type="dxa"/>
          </w:tcPr>
          <w:p w14:paraId="4294C6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08AC9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Круглый стол «Межнациональное и межрелигиозное согласие в молодежной среде» ко Дню единства и согласия.</w:t>
            </w:r>
          </w:p>
        </w:tc>
        <w:tc>
          <w:tcPr>
            <w:tcW w:w="1276" w:type="dxa"/>
          </w:tcPr>
          <w:p w14:paraId="4770A73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47CCC6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5F443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w:t>
            </w:r>
          </w:p>
          <w:p w14:paraId="56C2DE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0CD9394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преподаватель организатор ОБЖ, преподаватели истории, кураторы</w:t>
            </w:r>
          </w:p>
        </w:tc>
        <w:tc>
          <w:tcPr>
            <w:tcW w:w="5245" w:type="dxa"/>
          </w:tcPr>
          <w:p w14:paraId="04781C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0EEC6E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«Молодежные общественные объединения»</w:t>
            </w:r>
          </w:p>
        </w:tc>
      </w:tr>
      <w:tr w:rsidR="00F13C6C" w:rsidRPr="00F13C6C" w14:paraId="44FA4A75" w14:textId="77777777" w:rsidTr="000200B0">
        <w:tc>
          <w:tcPr>
            <w:tcW w:w="567" w:type="dxa"/>
          </w:tcPr>
          <w:p w14:paraId="183FE1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5C650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социально-психологического тестирования, направленных на выявление и профилактику экстремистских проявлений среди студентов</w:t>
            </w:r>
          </w:p>
        </w:tc>
        <w:tc>
          <w:tcPr>
            <w:tcW w:w="1276" w:type="dxa"/>
          </w:tcPr>
          <w:p w14:paraId="041CBEE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 отдельному плану (согласно приказу)</w:t>
            </w:r>
          </w:p>
        </w:tc>
        <w:tc>
          <w:tcPr>
            <w:tcW w:w="2268" w:type="dxa"/>
          </w:tcPr>
          <w:p w14:paraId="5DD3FC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8822CA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Зам.директора</w:t>
            </w:r>
            <w:proofErr w:type="spellEnd"/>
            <w:r w:rsidRPr="00F13C6C">
              <w:rPr>
                <w:rFonts w:ascii="Times New Roman" w:eastAsia="Calibri" w:hAnsi="Times New Roman" w:cs="Times New Roman"/>
                <w:color w:val="auto"/>
                <w:sz w:val="22"/>
                <w:szCs w:val="22"/>
                <w:lang w:eastAsia="en-US"/>
              </w:rPr>
              <w:t xml:space="preserve"> по УВР и члены комиссии (по приказу)</w:t>
            </w:r>
          </w:p>
        </w:tc>
        <w:tc>
          <w:tcPr>
            <w:tcW w:w="5245" w:type="dxa"/>
          </w:tcPr>
          <w:p w14:paraId="24F6C12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295BE2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63C408B5" w14:textId="77777777" w:rsidTr="000200B0">
        <w:tc>
          <w:tcPr>
            <w:tcW w:w="567" w:type="dxa"/>
          </w:tcPr>
          <w:p w14:paraId="51073B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D79E5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профилактике экстремистских проявлений в молодежной среде.</w:t>
            </w:r>
          </w:p>
        </w:tc>
        <w:tc>
          <w:tcPr>
            <w:tcW w:w="1276" w:type="dxa"/>
          </w:tcPr>
          <w:p w14:paraId="685E21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7E2C68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8BCB6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4AC13A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71FF21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0C8AB85A" w14:textId="77777777" w:rsidTr="000200B0">
        <w:tc>
          <w:tcPr>
            <w:tcW w:w="567" w:type="dxa"/>
          </w:tcPr>
          <w:p w14:paraId="728F02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367DC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Турнир по настольному теннису (девушки, юноши)</w:t>
            </w:r>
          </w:p>
        </w:tc>
        <w:tc>
          <w:tcPr>
            <w:tcW w:w="1276" w:type="dxa"/>
          </w:tcPr>
          <w:p w14:paraId="728BB8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7540DD4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4755CD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директора по УВР, руководитель физ. </w:t>
            </w:r>
            <w:r w:rsidRPr="00F13C6C">
              <w:rPr>
                <w:rFonts w:ascii="Times New Roman" w:eastAsia="Calibri" w:hAnsi="Times New Roman" w:cs="Times New Roman"/>
                <w:color w:val="auto"/>
                <w:sz w:val="22"/>
                <w:szCs w:val="22"/>
                <w:lang w:eastAsia="en-US"/>
              </w:rPr>
              <w:lastRenderedPageBreak/>
              <w:t>воспитания, преподаватели физической культуры, ССК</w:t>
            </w:r>
          </w:p>
        </w:tc>
        <w:tc>
          <w:tcPr>
            <w:tcW w:w="5245" w:type="dxa"/>
          </w:tcPr>
          <w:p w14:paraId="35773D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«Основные воспитательные мероприятия» </w:t>
            </w:r>
          </w:p>
          <w:p w14:paraId="3A73EE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«Молодежные общественные объединения»</w:t>
            </w:r>
          </w:p>
        </w:tc>
      </w:tr>
      <w:tr w:rsidR="00F13C6C" w:rsidRPr="00F13C6C" w14:paraId="2F965ACB" w14:textId="77777777" w:rsidTr="000200B0">
        <w:tc>
          <w:tcPr>
            <w:tcW w:w="567" w:type="dxa"/>
          </w:tcPr>
          <w:p w14:paraId="40CF12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2F7A0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Волейбол (девушки) городская Спартакиада «Серебряный мяч»</w:t>
            </w:r>
          </w:p>
        </w:tc>
        <w:tc>
          <w:tcPr>
            <w:tcW w:w="1276" w:type="dxa"/>
          </w:tcPr>
          <w:p w14:paraId="50D376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5B846F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2B392B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Организатор ОБЖ, ССК</w:t>
            </w:r>
          </w:p>
        </w:tc>
        <w:tc>
          <w:tcPr>
            <w:tcW w:w="5245" w:type="dxa"/>
          </w:tcPr>
          <w:p w14:paraId="3E0F98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775269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3F117F23" w14:textId="77777777" w:rsidTr="000200B0">
        <w:tc>
          <w:tcPr>
            <w:tcW w:w="567" w:type="dxa"/>
          </w:tcPr>
          <w:p w14:paraId="3625E3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695A9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Волейбол (юноши) городская Спартакиада «Серебряный мяч»</w:t>
            </w:r>
          </w:p>
        </w:tc>
        <w:tc>
          <w:tcPr>
            <w:tcW w:w="1276" w:type="dxa"/>
          </w:tcPr>
          <w:p w14:paraId="16A0D4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33164B3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94F53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733A47F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1DE6EC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4D1E016F" w14:textId="77777777" w:rsidTr="000200B0">
        <w:tc>
          <w:tcPr>
            <w:tcW w:w="567" w:type="dxa"/>
          </w:tcPr>
          <w:p w14:paraId="1D472B9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E6043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Баскетбол КЭС (девушки)</w:t>
            </w:r>
          </w:p>
        </w:tc>
        <w:tc>
          <w:tcPr>
            <w:tcW w:w="1276" w:type="dxa"/>
          </w:tcPr>
          <w:p w14:paraId="5E160A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0EA39A3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55EDE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1378B4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18AD58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17DD62F0" w14:textId="77777777" w:rsidTr="000200B0">
        <w:tc>
          <w:tcPr>
            <w:tcW w:w="567" w:type="dxa"/>
          </w:tcPr>
          <w:p w14:paraId="1329D5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6FB97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олимпиадах, чемпионате профессионального мастерства, «</w:t>
            </w:r>
            <w:proofErr w:type="spellStart"/>
            <w:r w:rsidRPr="00F13C6C">
              <w:rPr>
                <w:rFonts w:ascii="Times New Roman" w:eastAsia="Calibri" w:hAnsi="Times New Roman" w:cs="Times New Roman"/>
                <w:color w:val="auto"/>
                <w:sz w:val="22"/>
                <w:szCs w:val="22"/>
                <w:lang w:eastAsia="en-US"/>
              </w:rPr>
              <w:t>Абилимпикс</w:t>
            </w:r>
            <w:proofErr w:type="spellEnd"/>
            <w:r w:rsidRPr="00F13C6C">
              <w:rPr>
                <w:rFonts w:ascii="Times New Roman" w:eastAsia="Calibri" w:hAnsi="Times New Roman" w:cs="Times New Roman"/>
                <w:color w:val="auto"/>
                <w:sz w:val="22"/>
                <w:szCs w:val="22"/>
                <w:lang w:eastAsia="en-US"/>
              </w:rPr>
              <w:t>»</w:t>
            </w:r>
          </w:p>
        </w:tc>
        <w:tc>
          <w:tcPr>
            <w:tcW w:w="1276" w:type="dxa"/>
          </w:tcPr>
          <w:p w14:paraId="3CF973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48DB304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3-4 курсов</w:t>
            </w:r>
          </w:p>
        </w:tc>
        <w:tc>
          <w:tcPr>
            <w:tcW w:w="1984" w:type="dxa"/>
          </w:tcPr>
          <w:p w14:paraId="1BD8A4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методист, преподаватели, мастера п/о</w:t>
            </w:r>
          </w:p>
        </w:tc>
        <w:tc>
          <w:tcPr>
            <w:tcW w:w="5245" w:type="dxa"/>
          </w:tcPr>
          <w:p w14:paraId="612716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338796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73A18E4F" w14:textId="77777777" w:rsidR="00F13C6C" w:rsidRPr="00F13C6C" w:rsidRDefault="00F13C6C" w:rsidP="00F13C6C">
            <w:pPr>
              <w:spacing w:after="160" w:line="259" w:lineRule="auto"/>
              <w:rPr>
                <w:rFonts w:ascii="Times New Roman" w:eastAsia="Calibri" w:hAnsi="Times New Roman" w:cs="Times New Roman"/>
                <w:color w:val="auto"/>
                <w:sz w:val="22"/>
                <w:szCs w:val="22"/>
                <w:highlight w:val="yellow"/>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0982079C" w14:textId="77777777" w:rsidTr="000200B0">
        <w:tc>
          <w:tcPr>
            <w:tcW w:w="567" w:type="dxa"/>
          </w:tcPr>
          <w:p w14:paraId="23295CF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4DF55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Баскетбол КЭС (юноши)</w:t>
            </w:r>
          </w:p>
        </w:tc>
        <w:tc>
          <w:tcPr>
            <w:tcW w:w="1276" w:type="dxa"/>
          </w:tcPr>
          <w:p w14:paraId="06E0FCE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0053E49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D7657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руководитель физ. воспитания, преподаватели </w:t>
            </w:r>
            <w:r w:rsidRPr="00F13C6C">
              <w:rPr>
                <w:rFonts w:ascii="Times New Roman" w:eastAsia="Calibri" w:hAnsi="Times New Roman" w:cs="Times New Roman"/>
                <w:color w:val="auto"/>
                <w:sz w:val="22"/>
                <w:szCs w:val="22"/>
                <w:lang w:eastAsia="en-US"/>
              </w:rPr>
              <w:lastRenderedPageBreak/>
              <w:t>физической культуры, ССК</w:t>
            </w:r>
          </w:p>
        </w:tc>
        <w:tc>
          <w:tcPr>
            <w:tcW w:w="5245" w:type="dxa"/>
          </w:tcPr>
          <w:p w14:paraId="2FF60C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«Основные воспитательные мероприятия» </w:t>
            </w:r>
          </w:p>
          <w:p w14:paraId="0D3A1D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3BFA59CD" w14:textId="77777777" w:rsidTr="000200B0">
        <w:tc>
          <w:tcPr>
            <w:tcW w:w="567" w:type="dxa"/>
          </w:tcPr>
          <w:p w14:paraId="5C6AA4D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242BC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w:t>
            </w:r>
          </w:p>
        </w:tc>
        <w:tc>
          <w:tcPr>
            <w:tcW w:w="1276" w:type="dxa"/>
          </w:tcPr>
          <w:p w14:paraId="554BFF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5F91D6C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8E88DC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0C93886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12E37B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06C89E6A" w14:textId="77777777" w:rsidTr="000200B0">
        <w:tc>
          <w:tcPr>
            <w:tcW w:w="567" w:type="dxa"/>
          </w:tcPr>
          <w:p w14:paraId="0E53D42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0FDDA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профилактических лекций по предупреждению фактов националистического или религиозного экстремизма:</w:t>
            </w:r>
          </w:p>
          <w:p w14:paraId="65C156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об ответственности в случаях проявления экстремизма в отношении людей</w:t>
            </w:r>
          </w:p>
          <w:p w14:paraId="45270C4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 Выполнение правил поведения в случае совершения актов террористического характера</w:t>
            </w:r>
          </w:p>
          <w:p w14:paraId="060DF88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негативных проявлений в молодежной среде</w:t>
            </w:r>
          </w:p>
          <w:p w14:paraId="6104F2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«Экстремистская деятельность и закон»</w:t>
            </w:r>
          </w:p>
        </w:tc>
        <w:tc>
          <w:tcPr>
            <w:tcW w:w="1276" w:type="dxa"/>
          </w:tcPr>
          <w:p w14:paraId="15C5778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5386EA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9E4F1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Зам.директора</w:t>
            </w:r>
            <w:proofErr w:type="spellEnd"/>
            <w:r w:rsidRPr="00F13C6C">
              <w:rPr>
                <w:rFonts w:ascii="Times New Roman" w:eastAsia="Calibri" w:hAnsi="Times New Roman" w:cs="Times New Roman"/>
                <w:color w:val="auto"/>
                <w:sz w:val="22"/>
                <w:szCs w:val="22"/>
                <w:lang w:eastAsia="en-US"/>
              </w:rPr>
              <w:t xml:space="preserve"> по УВР</w:t>
            </w:r>
          </w:p>
          <w:p w14:paraId="5F114D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Преподаватель-организатор ОБЖ</w:t>
            </w:r>
          </w:p>
          <w:p w14:paraId="35C519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Социальный педагог, специалисты ОДН, представители духовенства.</w:t>
            </w:r>
          </w:p>
        </w:tc>
        <w:tc>
          <w:tcPr>
            <w:tcW w:w="5245" w:type="dxa"/>
          </w:tcPr>
          <w:p w14:paraId="6565A0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w:t>
            </w:r>
          </w:p>
        </w:tc>
      </w:tr>
      <w:tr w:rsidR="00F13C6C" w:rsidRPr="00F13C6C" w14:paraId="6B6C368B" w14:textId="77777777" w:rsidTr="000200B0">
        <w:tc>
          <w:tcPr>
            <w:tcW w:w="567" w:type="dxa"/>
          </w:tcPr>
          <w:p w14:paraId="5972050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638949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посвященный Дню народного единства.</w:t>
            </w:r>
          </w:p>
        </w:tc>
        <w:tc>
          <w:tcPr>
            <w:tcW w:w="1276" w:type="dxa"/>
          </w:tcPr>
          <w:p w14:paraId="43A87E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w:t>
            </w:r>
          </w:p>
        </w:tc>
        <w:tc>
          <w:tcPr>
            <w:tcW w:w="2268" w:type="dxa"/>
          </w:tcPr>
          <w:p w14:paraId="3209F0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24B37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5A8CECF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tc>
      </w:tr>
      <w:tr w:rsidR="00F13C6C" w:rsidRPr="00F13C6C" w14:paraId="16DBF8EF" w14:textId="77777777" w:rsidTr="000200B0">
        <w:tc>
          <w:tcPr>
            <w:tcW w:w="567" w:type="dxa"/>
          </w:tcPr>
          <w:p w14:paraId="317558C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DDB7B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с обучающимися и работниками инструктажей, учебной эвакуации, тренировок по вопросам безопасности жизнедеятельности</w:t>
            </w:r>
          </w:p>
        </w:tc>
        <w:tc>
          <w:tcPr>
            <w:tcW w:w="1276" w:type="dxa"/>
          </w:tcPr>
          <w:p w14:paraId="681E84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Ноябрь-февраль</w:t>
            </w:r>
          </w:p>
        </w:tc>
        <w:tc>
          <w:tcPr>
            <w:tcW w:w="2268" w:type="dxa"/>
          </w:tcPr>
          <w:p w14:paraId="75BF54D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482632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w:t>
            </w:r>
          </w:p>
        </w:tc>
        <w:tc>
          <w:tcPr>
            <w:tcW w:w="5245" w:type="dxa"/>
          </w:tcPr>
          <w:p w14:paraId="7C6702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w:t>
            </w:r>
          </w:p>
        </w:tc>
      </w:tr>
      <w:tr w:rsidR="00F13C6C" w:rsidRPr="00F13C6C" w14:paraId="13096606" w14:textId="77777777" w:rsidTr="000200B0">
        <w:tc>
          <w:tcPr>
            <w:tcW w:w="15452" w:type="dxa"/>
            <w:gridSpan w:val="6"/>
          </w:tcPr>
          <w:p w14:paraId="0FE9AFC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r>
      <w:tr w:rsidR="00F13C6C" w:rsidRPr="00F13C6C" w14:paraId="0C75B509" w14:textId="77777777" w:rsidTr="000200B0">
        <w:tc>
          <w:tcPr>
            <w:tcW w:w="567" w:type="dxa"/>
          </w:tcPr>
          <w:p w14:paraId="6A9BA9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0D1E5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Мероприятие, посвященное 90-летию образования ХМАО-Югры</w:t>
            </w:r>
          </w:p>
        </w:tc>
        <w:tc>
          <w:tcPr>
            <w:tcW w:w="1276" w:type="dxa"/>
          </w:tcPr>
          <w:p w14:paraId="3F6AA0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789C28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1курсов</w:t>
            </w:r>
          </w:p>
        </w:tc>
        <w:tc>
          <w:tcPr>
            <w:tcW w:w="1984" w:type="dxa"/>
          </w:tcPr>
          <w:p w14:paraId="19B8E3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6507CCC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77477C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3644CC9C" w14:textId="77777777" w:rsidTr="000200B0">
        <w:tc>
          <w:tcPr>
            <w:tcW w:w="567" w:type="dxa"/>
          </w:tcPr>
          <w:p w14:paraId="1AAEC6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DFE36B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5C86918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318AC4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39FAE7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0FF516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4859C0C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0DB6E7EA" w14:textId="77777777" w:rsidTr="000200B0">
        <w:tc>
          <w:tcPr>
            <w:tcW w:w="567" w:type="dxa"/>
          </w:tcPr>
          <w:p w14:paraId="086A59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2F2EC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благотворительных акций к декаде инвалидов.</w:t>
            </w:r>
          </w:p>
        </w:tc>
        <w:tc>
          <w:tcPr>
            <w:tcW w:w="1276" w:type="dxa"/>
          </w:tcPr>
          <w:p w14:paraId="6C61E8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1-10 декабря</w:t>
            </w:r>
          </w:p>
        </w:tc>
        <w:tc>
          <w:tcPr>
            <w:tcW w:w="2268" w:type="dxa"/>
          </w:tcPr>
          <w:p w14:paraId="03242BF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DB67C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УВР</w:t>
            </w:r>
          </w:p>
          <w:p w14:paraId="7CD778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Педагог-организатор, </w:t>
            </w:r>
            <w:proofErr w:type="spellStart"/>
            <w:proofErr w:type="gramStart"/>
            <w:r w:rsidRPr="00F13C6C">
              <w:rPr>
                <w:rFonts w:ascii="Times New Roman" w:eastAsia="Calibri" w:hAnsi="Times New Roman" w:cs="Times New Roman"/>
                <w:color w:val="auto"/>
                <w:sz w:val="22"/>
                <w:szCs w:val="22"/>
                <w:lang w:eastAsia="en-US"/>
              </w:rPr>
              <w:t>студ.совет</w:t>
            </w:r>
            <w:proofErr w:type="spellEnd"/>
            <w:proofErr w:type="gramEnd"/>
          </w:p>
        </w:tc>
        <w:tc>
          <w:tcPr>
            <w:tcW w:w="5245" w:type="dxa"/>
          </w:tcPr>
          <w:p w14:paraId="713642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«Основные воспитательные мероприятия» «Самоуправление»</w:t>
            </w:r>
          </w:p>
          <w:p w14:paraId="498EFE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«Профессиональное развитие, адаптация и трудоустройство» «Молодежные общественные объединения»</w:t>
            </w:r>
          </w:p>
        </w:tc>
      </w:tr>
      <w:tr w:rsidR="00F13C6C" w:rsidRPr="00F13C6C" w14:paraId="1B89C75E" w14:textId="77777777" w:rsidTr="000200B0">
        <w:tc>
          <w:tcPr>
            <w:tcW w:w="567" w:type="dxa"/>
          </w:tcPr>
          <w:p w14:paraId="3CEBC5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C13730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51318E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753635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BB5024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2A249FF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A1A19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3648A2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09E63893" w14:textId="77777777" w:rsidTr="000200B0">
        <w:tc>
          <w:tcPr>
            <w:tcW w:w="567" w:type="dxa"/>
          </w:tcPr>
          <w:p w14:paraId="0FB2251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04673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акций День борьбы с вредными привычками, приуроченной               к международным дням борьбы со СПИДОМ, борьбы с наркоманией и курением.</w:t>
            </w:r>
          </w:p>
        </w:tc>
        <w:tc>
          <w:tcPr>
            <w:tcW w:w="1276" w:type="dxa"/>
          </w:tcPr>
          <w:p w14:paraId="69C3DE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p w14:paraId="1A398F5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2D3C9A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9000C8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педагог-организатор, соц. педагог, наставники-старшекурсники</w:t>
            </w:r>
          </w:p>
        </w:tc>
        <w:tc>
          <w:tcPr>
            <w:tcW w:w="5245" w:type="dxa"/>
          </w:tcPr>
          <w:p w14:paraId="61EE2DD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«Основные воспитательные мероприятия» «Самоуправление»</w:t>
            </w:r>
          </w:p>
          <w:p w14:paraId="0961D9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F13C6C" w:rsidRPr="00F13C6C" w14:paraId="7B3A0A73" w14:textId="77777777" w:rsidTr="000200B0">
        <w:tc>
          <w:tcPr>
            <w:tcW w:w="567" w:type="dxa"/>
          </w:tcPr>
          <w:p w14:paraId="60151F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Borders>
              <w:top w:val="single" w:sz="4" w:space="0" w:color="000000"/>
              <w:left w:val="single" w:sz="4" w:space="0" w:color="000000"/>
              <w:bottom w:val="single" w:sz="4" w:space="0" w:color="000000"/>
              <w:right w:val="single" w:sz="4" w:space="0" w:color="000000"/>
            </w:tcBorders>
          </w:tcPr>
          <w:p w14:paraId="25621D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Урок мужества «Памятные даты России», «День героев Отечества», встреча с ветеранами СВО</w:t>
            </w:r>
          </w:p>
          <w:p w14:paraId="401E90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Borders>
              <w:top w:val="single" w:sz="4" w:space="0" w:color="000000"/>
              <w:left w:val="single" w:sz="4" w:space="0" w:color="000000"/>
              <w:bottom w:val="single" w:sz="4" w:space="0" w:color="000000"/>
              <w:right w:val="single" w:sz="4" w:space="0" w:color="000000"/>
            </w:tcBorders>
          </w:tcPr>
          <w:p w14:paraId="6F91B3D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Сентябрь, декабрь, в течение года</w:t>
            </w:r>
          </w:p>
        </w:tc>
        <w:tc>
          <w:tcPr>
            <w:tcW w:w="2268" w:type="dxa"/>
            <w:tcBorders>
              <w:top w:val="single" w:sz="4" w:space="0" w:color="000000"/>
              <w:left w:val="single" w:sz="4" w:space="0" w:color="000000"/>
              <w:bottom w:val="single" w:sz="4" w:space="0" w:color="000000"/>
              <w:right w:val="single" w:sz="4" w:space="0" w:color="000000"/>
            </w:tcBorders>
          </w:tcPr>
          <w:p w14:paraId="43ADBE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B5F50D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w:t>
            </w:r>
          </w:p>
          <w:p w14:paraId="12ACC9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w:t>
            </w:r>
          </w:p>
        </w:tc>
        <w:tc>
          <w:tcPr>
            <w:tcW w:w="5245" w:type="dxa"/>
          </w:tcPr>
          <w:p w14:paraId="09C4CA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DAAC45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tc>
      </w:tr>
      <w:tr w:rsidR="00F13C6C" w:rsidRPr="00F13C6C" w14:paraId="59828EC0" w14:textId="77777777" w:rsidTr="000200B0">
        <w:tc>
          <w:tcPr>
            <w:tcW w:w="567" w:type="dxa"/>
          </w:tcPr>
          <w:p w14:paraId="7CAFD2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0262B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«Шахматы» городская Спартакиада «Белая ладья»</w:t>
            </w:r>
          </w:p>
        </w:tc>
        <w:tc>
          <w:tcPr>
            <w:tcW w:w="1276" w:type="dxa"/>
          </w:tcPr>
          <w:p w14:paraId="536F08F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65B7F9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DFC97B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3E547F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4AA2903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62267AA4" w14:textId="77777777" w:rsidTr="000200B0">
        <w:tc>
          <w:tcPr>
            <w:tcW w:w="567" w:type="dxa"/>
          </w:tcPr>
          <w:p w14:paraId="00AB4B9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680CD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«Олимпиада по физической культуре»</w:t>
            </w:r>
          </w:p>
        </w:tc>
        <w:tc>
          <w:tcPr>
            <w:tcW w:w="1276" w:type="dxa"/>
          </w:tcPr>
          <w:p w14:paraId="5658B7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247C66A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379F2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085F95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5F990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32E439B5" w14:textId="77777777" w:rsidTr="000200B0">
        <w:tc>
          <w:tcPr>
            <w:tcW w:w="567" w:type="dxa"/>
          </w:tcPr>
          <w:p w14:paraId="793BC5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519D2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Турнир по шахматам (девушки, юноши)</w:t>
            </w:r>
          </w:p>
        </w:tc>
        <w:tc>
          <w:tcPr>
            <w:tcW w:w="1276" w:type="dxa"/>
          </w:tcPr>
          <w:p w14:paraId="4AB92B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3CD571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36BDF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3C6CC0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3321CD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EE37026" w14:textId="77777777" w:rsidTr="000200B0">
        <w:tc>
          <w:tcPr>
            <w:tcW w:w="567" w:type="dxa"/>
          </w:tcPr>
          <w:p w14:paraId="7886B0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21E4C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3F62202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327968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6A5A7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4C2912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5EAE46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1F8F51EA" w14:textId="77777777" w:rsidTr="000200B0">
        <w:tc>
          <w:tcPr>
            <w:tcW w:w="567" w:type="dxa"/>
          </w:tcPr>
          <w:p w14:paraId="565246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D5F28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«День Героев Отечества»</w:t>
            </w:r>
          </w:p>
        </w:tc>
        <w:tc>
          <w:tcPr>
            <w:tcW w:w="1276" w:type="dxa"/>
          </w:tcPr>
          <w:p w14:paraId="3697EEE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9 декабря</w:t>
            </w:r>
          </w:p>
        </w:tc>
        <w:tc>
          <w:tcPr>
            <w:tcW w:w="2268" w:type="dxa"/>
          </w:tcPr>
          <w:p w14:paraId="7DB4CA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BCDD9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432975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88F61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731528C3" w14:textId="77777777" w:rsidTr="000200B0">
        <w:tc>
          <w:tcPr>
            <w:tcW w:w="567" w:type="dxa"/>
          </w:tcPr>
          <w:p w14:paraId="584646B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B12AF1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Студенческий Новогодний квартирник «</w:t>
            </w:r>
            <w:proofErr w:type="spellStart"/>
            <w:r w:rsidRPr="00F13C6C">
              <w:rPr>
                <w:rFonts w:ascii="Times New Roman" w:eastAsia="Calibri" w:hAnsi="Times New Roman" w:cs="Times New Roman"/>
                <w:color w:val="auto"/>
                <w:sz w:val="22"/>
                <w:szCs w:val="22"/>
                <w:lang w:eastAsia="en-US"/>
              </w:rPr>
              <w:t>Проф</w:t>
            </w:r>
            <w:proofErr w:type="spellEnd"/>
            <w:r w:rsidRPr="00F13C6C">
              <w:rPr>
                <w:rFonts w:ascii="Times New Roman" w:eastAsia="Calibri" w:hAnsi="Times New Roman" w:cs="Times New Roman"/>
                <w:color w:val="auto"/>
                <w:sz w:val="22"/>
                <w:szCs w:val="22"/>
                <w:lang w:eastAsia="en-US"/>
              </w:rPr>
              <w:t>-Арт»</w:t>
            </w:r>
          </w:p>
        </w:tc>
        <w:tc>
          <w:tcPr>
            <w:tcW w:w="1276" w:type="dxa"/>
          </w:tcPr>
          <w:p w14:paraId="36D502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24C5BC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0D9AE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УВР</w:t>
            </w:r>
          </w:p>
          <w:p w14:paraId="4A02CB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студ. совет</w:t>
            </w:r>
          </w:p>
          <w:p w14:paraId="683F09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tc>
        <w:tc>
          <w:tcPr>
            <w:tcW w:w="5245" w:type="dxa"/>
          </w:tcPr>
          <w:p w14:paraId="554BA9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52BE8C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695A81DA" w14:textId="77777777" w:rsidTr="000200B0">
        <w:tc>
          <w:tcPr>
            <w:tcW w:w="567" w:type="dxa"/>
          </w:tcPr>
          <w:p w14:paraId="0DC9AF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D5C13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Проведение акции к международному Дню борьбы с коррупцией</w:t>
            </w:r>
          </w:p>
        </w:tc>
        <w:tc>
          <w:tcPr>
            <w:tcW w:w="1276" w:type="dxa"/>
          </w:tcPr>
          <w:p w14:paraId="2054093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декабрь</w:t>
            </w:r>
          </w:p>
        </w:tc>
        <w:tc>
          <w:tcPr>
            <w:tcW w:w="2268" w:type="dxa"/>
          </w:tcPr>
          <w:p w14:paraId="52F1F9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7F0A1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5582552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Студ. совет</w:t>
            </w:r>
          </w:p>
        </w:tc>
        <w:tc>
          <w:tcPr>
            <w:tcW w:w="5245" w:type="dxa"/>
          </w:tcPr>
          <w:p w14:paraId="040A6E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«Самоуправление»</w:t>
            </w:r>
          </w:p>
          <w:p w14:paraId="1F2BAB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«Профилактика и безопасность» «Молодежные общественные объединения»</w:t>
            </w:r>
          </w:p>
        </w:tc>
      </w:tr>
      <w:tr w:rsidR="00F13C6C" w:rsidRPr="00F13C6C" w14:paraId="0E46CB51" w14:textId="77777777" w:rsidTr="000200B0">
        <w:tc>
          <w:tcPr>
            <w:tcW w:w="567" w:type="dxa"/>
          </w:tcPr>
          <w:p w14:paraId="50346B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60634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Конституции Российской Федерации</w:t>
            </w:r>
          </w:p>
        </w:tc>
        <w:tc>
          <w:tcPr>
            <w:tcW w:w="1276" w:type="dxa"/>
          </w:tcPr>
          <w:p w14:paraId="372875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12 декабря</w:t>
            </w:r>
          </w:p>
        </w:tc>
        <w:tc>
          <w:tcPr>
            <w:tcW w:w="2268" w:type="dxa"/>
          </w:tcPr>
          <w:p w14:paraId="262C06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21248C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 педагог, волонтеры</w:t>
            </w:r>
          </w:p>
          <w:p w14:paraId="127FBB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5245" w:type="dxa"/>
          </w:tcPr>
          <w:p w14:paraId="4951FE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6994D8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F13C6C" w:rsidRPr="00F13C6C" w14:paraId="7BC7AFE4" w14:textId="77777777" w:rsidTr="000200B0">
        <w:tc>
          <w:tcPr>
            <w:tcW w:w="567" w:type="dxa"/>
          </w:tcPr>
          <w:p w14:paraId="4CF292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0E956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повышению учебной и профессиональной мотивации.</w:t>
            </w:r>
          </w:p>
        </w:tc>
        <w:tc>
          <w:tcPr>
            <w:tcW w:w="1276" w:type="dxa"/>
          </w:tcPr>
          <w:p w14:paraId="62A9C3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25B537C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429EE5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c>
          <w:tcPr>
            <w:tcW w:w="5245" w:type="dxa"/>
          </w:tcPr>
          <w:p w14:paraId="47A85A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097D4B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2540F0AD" w14:textId="77777777" w:rsidTr="000200B0">
        <w:tc>
          <w:tcPr>
            <w:tcW w:w="15452" w:type="dxa"/>
            <w:gridSpan w:val="6"/>
          </w:tcPr>
          <w:p w14:paraId="36B3A80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ЯНВАРЬ</w:t>
            </w:r>
          </w:p>
        </w:tc>
      </w:tr>
      <w:tr w:rsidR="00F13C6C" w:rsidRPr="00F13C6C" w14:paraId="262DEE9A" w14:textId="77777777" w:rsidTr="000200B0">
        <w:tc>
          <w:tcPr>
            <w:tcW w:w="567" w:type="dxa"/>
          </w:tcPr>
          <w:p w14:paraId="475DED2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96080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праздника ко Дню студента</w:t>
            </w:r>
          </w:p>
        </w:tc>
        <w:tc>
          <w:tcPr>
            <w:tcW w:w="1276" w:type="dxa"/>
          </w:tcPr>
          <w:p w14:paraId="061CA4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25 января</w:t>
            </w:r>
          </w:p>
        </w:tc>
        <w:tc>
          <w:tcPr>
            <w:tcW w:w="2268" w:type="dxa"/>
          </w:tcPr>
          <w:p w14:paraId="13F0C3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6866C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УВР</w:t>
            </w:r>
          </w:p>
          <w:p w14:paraId="3DF438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Педагог-организатор, </w:t>
            </w:r>
            <w:proofErr w:type="spellStart"/>
            <w:proofErr w:type="gramStart"/>
            <w:r w:rsidRPr="00F13C6C">
              <w:rPr>
                <w:rFonts w:ascii="Times New Roman" w:eastAsia="Calibri" w:hAnsi="Times New Roman" w:cs="Times New Roman"/>
                <w:color w:val="auto"/>
                <w:sz w:val="22"/>
                <w:szCs w:val="22"/>
                <w:lang w:eastAsia="en-US"/>
              </w:rPr>
              <w:t>студ.совет</w:t>
            </w:r>
            <w:proofErr w:type="spellEnd"/>
            <w:proofErr w:type="gramEnd"/>
          </w:p>
        </w:tc>
        <w:tc>
          <w:tcPr>
            <w:tcW w:w="5245" w:type="dxa"/>
          </w:tcPr>
          <w:p w14:paraId="5D2C6C3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0C409F5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F13C6C" w:rsidRPr="00F13C6C" w14:paraId="4647116E" w14:textId="77777777" w:rsidTr="000200B0">
        <w:tc>
          <w:tcPr>
            <w:tcW w:w="567" w:type="dxa"/>
          </w:tcPr>
          <w:p w14:paraId="4B2758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F7CBB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2F223F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4FDB381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80473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4DCDBE1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9037FB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5D6B880F" w14:textId="77777777" w:rsidTr="000200B0">
        <w:tc>
          <w:tcPr>
            <w:tcW w:w="567" w:type="dxa"/>
          </w:tcPr>
          <w:p w14:paraId="2F74782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23296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09C4DC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январь</w:t>
            </w:r>
          </w:p>
        </w:tc>
        <w:tc>
          <w:tcPr>
            <w:tcW w:w="2268" w:type="dxa"/>
          </w:tcPr>
          <w:p w14:paraId="604674C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9FC1C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27E47C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0378C85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4BAA40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06807354" w14:textId="77777777" w:rsidTr="000200B0">
        <w:tc>
          <w:tcPr>
            <w:tcW w:w="567" w:type="dxa"/>
          </w:tcPr>
          <w:p w14:paraId="014F7F4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1D229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«День снятия блокады Ленинграда»</w:t>
            </w:r>
          </w:p>
        </w:tc>
        <w:tc>
          <w:tcPr>
            <w:tcW w:w="1276" w:type="dxa"/>
          </w:tcPr>
          <w:p w14:paraId="567D86E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27 января</w:t>
            </w:r>
          </w:p>
        </w:tc>
        <w:tc>
          <w:tcPr>
            <w:tcW w:w="2268" w:type="dxa"/>
          </w:tcPr>
          <w:p w14:paraId="28AE28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3C42B75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преподаватель – организатор ОБЖ, </w:t>
            </w:r>
            <w:r w:rsidRPr="00F13C6C">
              <w:rPr>
                <w:rFonts w:ascii="Times New Roman" w:eastAsia="Calibri" w:hAnsi="Times New Roman" w:cs="Times New Roman"/>
                <w:color w:val="auto"/>
                <w:sz w:val="22"/>
                <w:szCs w:val="22"/>
                <w:lang w:eastAsia="en-US"/>
              </w:rPr>
              <w:lastRenderedPageBreak/>
              <w:t>преподаватели истории, кураторы</w:t>
            </w:r>
          </w:p>
        </w:tc>
        <w:tc>
          <w:tcPr>
            <w:tcW w:w="5245" w:type="dxa"/>
          </w:tcPr>
          <w:p w14:paraId="668139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«Образовательная деятельность» «Кураторство»</w:t>
            </w:r>
          </w:p>
        </w:tc>
      </w:tr>
      <w:tr w:rsidR="00F13C6C" w:rsidRPr="00F13C6C" w14:paraId="60363B03" w14:textId="77777777" w:rsidTr="000200B0">
        <w:tc>
          <w:tcPr>
            <w:tcW w:w="567" w:type="dxa"/>
          </w:tcPr>
          <w:p w14:paraId="08D519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22D441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спортивных соревнованиях различного уровня.</w:t>
            </w:r>
          </w:p>
        </w:tc>
        <w:tc>
          <w:tcPr>
            <w:tcW w:w="1276" w:type="dxa"/>
          </w:tcPr>
          <w:p w14:paraId="4D9AAC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41DC86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41764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физического воспитания, кураторы</w:t>
            </w:r>
          </w:p>
        </w:tc>
        <w:tc>
          <w:tcPr>
            <w:tcW w:w="5245" w:type="dxa"/>
          </w:tcPr>
          <w:p w14:paraId="50792F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541261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2A7ECBC9" w14:textId="77777777" w:rsidTr="000200B0">
        <w:tc>
          <w:tcPr>
            <w:tcW w:w="567" w:type="dxa"/>
          </w:tcPr>
          <w:p w14:paraId="1B82D0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486E79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«Мини – футбол» городская Спартакиада</w:t>
            </w:r>
          </w:p>
        </w:tc>
        <w:tc>
          <w:tcPr>
            <w:tcW w:w="1276" w:type="dxa"/>
          </w:tcPr>
          <w:p w14:paraId="466E90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январь</w:t>
            </w:r>
          </w:p>
        </w:tc>
        <w:tc>
          <w:tcPr>
            <w:tcW w:w="2268" w:type="dxa"/>
          </w:tcPr>
          <w:p w14:paraId="1AB0FF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333D87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470497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16392CF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7E619E71" w14:textId="77777777" w:rsidTr="000200B0">
        <w:tc>
          <w:tcPr>
            <w:tcW w:w="567" w:type="dxa"/>
          </w:tcPr>
          <w:p w14:paraId="5D5C9F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5600EA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111DE6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январь</w:t>
            </w:r>
          </w:p>
        </w:tc>
        <w:tc>
          <w:tcPr>
            <w:tcW w:w="2268" w:type="dxa"/>
          </w:tcPr>
          <w:p w14:paraId="4312E1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64E826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4CECCB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3337CA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00E2B426" w14:textId="77777777" w:rsidTr="000200B0">
        <w:tc>
          <w:tcPr>
            <w:tcW w:w="567" w:type="dxa"/>
          </w:tcPr>
          <w:p w14:paraId="020849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2F824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«Неделя спорта»</w:t>
            </w:r>
          </w:p>
        </w:tc>
        <w:tc>
          <w:tcPr>
            <w:tcW w:w="1276" w:type="dxa"/>
          </w:tcPr>
          <w:p w14:paraId="54A648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январь</w:t>
            </w:r>
          </w:p>
        </w:tc>
        <w:tc>
          <w:tcPr>
            <w:tcW w:w="2268" w:type="dxa"/>
          </w:tcPr>
          <w:p w14:paraId="0A4468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D7613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35D841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4444078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AC19B53" w14:textId="77777777" w:rsidTr="000200B0">
        <w:tc>
          <w:tcPr>
            <w:tcW w:w="567" w:type="dxa"/>
          </w:tcPr>
          <w:p w14:paraId="1425B5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5C202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проектах по формированию лидерских качеств, развития студенческого самоуправления.</w:t>
            </w:r>
          </w:p>
        </w:tc>
        <w:tc>
          <w:tcPr>
            <w:tcW w:w="1276" w:type="dxa"/>
          </w:tcPr>
          <w:p w14:paraId="7EDB121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3552D1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5490B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УВР</w:t>
            </w:r>
          </w:p>
          <w:p w14:paraId="1E4C45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6F20E0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Ответственный по приказу, кураторы.</w:t>
            </w:r>
          </w:p>
        </w:tc>
        <w:tc>
          <w:tcPr>
            <w:tcW w:w="5245" w:type="dxa"/>
          </w:tcPr>
          <w:p w14:paraId="5B51E8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704D26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71E89EC0" w14:textId="77777777" w:rsidTr="000200B0">
        <w:tc>
          <w:tcPr>
            <w:tcW w:w="567" w:type="dxa"/>
          </w:tcPr>
          <w:p w14:paraId="5070A7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CE9001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акций профилактических, благотворительных, проведение мероприятий различных направлений</w:t>
            </w:r>
          </w:p>
        </w:tc>
        <w:tc>
          <w:tcPr>
            <w:tcW w:w="1276" w:type="dxa"/>
          </w:tcPr>
          <w:p w14:paraId="61B4EC6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74DF511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637A9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студенческий Совет, наставники-старшекурсники, волонтерский отряд «Прорыв»</w:t>
            </w:r>
          </w:p>
        </w:tc>
        <w:tc>
          <w:tcPr>
            <w:tcW w:w="5245" w:type="dxa"/>
          </w:tcPr>
          <w:p w14:paraId="107C658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0F4F57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F13C6C" w:rsidRPr="00F13C6C" w14:paraId="7D81CDA5" w14:textId="77777777" w:rsidTr="000200B0">
        <w:tc>
          <w:tcPr>
            <w:tcW w:w="567" w:type="dxa"/>
          </w:tcPr>
          <w:p w14:paraId="041F23F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9B26F2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формированию этики делового общения.</w:t>
            </w:r>
          </w:p>
        </w:tc>
        <w:tc>
          <w:tcPr>
            <w:tcW w:w="1276" w:type="dxa"/>
          </w:tcPr>
          <w:p w14:paraId="0D5EF1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0E5631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2-4 курсов</w:t>
            </w:r>
          </w:p>
        </w:tc>
        <w:tc>
          <w:tcPr>
            <w:tcW w:w="1984" w:type="dxa"/>
          </w:tcPr>
          <w:p w14:paraId="1BBC586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w:t>
            </w:r>
          </w:p>
        </w:tc>
        <w:tc>
          <w:tcPr>
            <w:tcW w:w="5245" w:type="dxa"/>
          </w:tcPr>
          <w:p w14:paraId="2398DE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3AAC42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54876BC7" w14:textId="77777777" w:rsidTr="000200B0">
        <w:tc>
          <w:tcPr>
            <w:tcW w:w="567" w:type="dxa"/>
          </w:tcPr>
          <w:p w14:paraId="77BB3C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50D33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Работа по выявлению трудностей и проблем, связанных с учебой и оказание помощи обучающимся.</w:t>
            </w:r>
          </w:p>
        </w:tc>
        <w:tc>
          <w:tcPr>
            <w:tcW w:w="1276" w:type="dxa"/>
          </w:tcPr>
          <w:p w14:paraId="468EBA5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6C8F2C8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BAC85E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 преподаватели</w:t>
            </w:r>
          </w:p>
        </w:tc>
        <w:tc>
          <w:tcPr>
            <w:tcW w:w="5245" w:type="dxa"/>
          </w:tcPr>
          <w:p w14:paraId="349A75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24A7A1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w:t>
            </w:r>
          </w:p>
          <w:p w14:paraId="4DE7E6A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7FC5027B" w14:textId="77777777" w:rsidTr="000200B0">
        <w:tc>
          <w:tcPr>
            <w:tcW w:w="15452" w:type="dxa"/>
            <w:gridSpan w:val="6"/>
          </w:tcPr>
          <w:p w14:paraId="6A3EA17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ФЕВРАЛЬ</w:t>
            </w:r>
          </w:p>
        </w:tc>
      </w:tr>
      <w:tr w:rsidR="00F13C6C" w:rsidRPr="00F13C6C" w14:paraId="502B3A1A" w14:textId="77777777" w:rsidTr="000200B0">
        <w:tc>
          <w:tcPr>
            <w:tcW w:w="567" w:type="dxa"/>
          </w:tcPr>
          <w:p w14:paraId="43FD27F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1F3DFC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«День русской науки»</w:t>
            </w:r>
          </w:p>
        </w:tc>
        <w:tc>
          <w:tcPr>
            <w:tcW w:w="1276" w:type="dxa"/>
          </w:tcPr>
          <w:p w14:paraId="63DC27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8 февраля</w:t>
            </w:r>
          </w:p>
        </w:tc>
        <w:tc>
          <w:tcPr>
            <w:tcW w:w="2268" w:type="dxa"/>
          </w:tcPr>
          <w:p w14:paraId="0FDC07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7183CC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47E137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620B77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709C6259" w14:textId="77777777" w:rsidTr="000200B0">
        <w:tc>
          <w:tcPr>
            <w:tcW w:w="567" w:type="dxa"/>
          </w:tcPr>
          <w:p w14:paraId="2560EA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21263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668429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7732EE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7EF0D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28EB65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990BC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70576177" w14:textId="77777777" w:rsidTr="000200B0">
        <w:tc>
          <w:tcPr>
            <w:tcW w:w="567" w:type="dxa"/>
          </w:tcPr>
          <w:p w14:paraId="3A75E7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82F59C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соревнованиях, разработки проектов военно-патриотической направленности.</w:t>
            </w:r>
          </w:p>
        </w:tc>
        <w:tc>
          <w:tcPr>
            <w:tcW w:w="1276" w:type="dxa"/>
          </w:tcPr>
          <w:p w14:paraId="2B954F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A07E69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C271D4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Преподаватель-организатор ОБЖ</w:t>
            </w:r>
          </w:p>
          <w:p w14:paraId="439A28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Ответственный по приказу, кураторы.</w:t>
            </w:r>
          </w:p>
        </w:tc>
        <w:tc>
          <w:tcPr>
            <w:tcW w:w="5245" w:type="dxa"/>
          </w:tcPr>
          <w:p w14:paraId="0C2385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«Образовательная деятельность» «Кураторство»</w:t>
            </w:r>
          </w:p>
          <w:p w14:paraId="49B4D3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392234F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81345CF" w14:textId="77777777" w:rsidTr="000200B0">
        <w:tc>
          <w:tcPr>
            <w:tcW w:w="567" w:type="dxa"/>
          </w:tcPr>
          <w:p w14:paraId="6342FB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BC0052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Встреча ветеранов локальных конфликтов   с обучающимися День воинской славы России</w:t>
            </w:r>
          </w:p>
          <w:p w14:paraId="3093A4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(Сталинградская битва, 1943)</w:t>
            </w:r>
          </w:p>
        </w:tc>
        <w:tc>
          <w:tcPr>
            <w:tcW w:w="1276" w:type="dxa"/>
          </w:tcPr>
          <w:p w14:paraId="2B0D625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 февраля</w:t>
            </w:r>
          </w:p>
        </w:tc>
        <w:tc>
          <w:tcPr>
            <w:tcW w:w="2268" w:type="dxa"/>
          </w:tcPr>
          <w:p w14:paraId="3B821B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096659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w:t>
            </w:r>
          </w:p>
        </w:tc>
        <w:tc>
          <w:tcPr>
            <w:tcW w:w="5245" w:type="dxa"/>
          </w:tcPr>
          <w:p w14:paraId="367596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«Профилактика и безопасность» </w:t>
            </w:r>
          </w:p>
        </w:tc>
      </w:tr>
      <w:tr w:rsidR="00F13C6C" w:rsidRPr="00F13C6C" w14:paraId="3756F8AB" w14:textId="77777777" w:rsidTr="000200B0">
        <w:tc>
          <w:tcPr>
            <w:tcW w:w="567" w:type="dxa"/>
          </w:tcPr>
          <w:p w14:paraId="766A077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CAE38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22C6DE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февраль</w:t>
            </w:r>
          </w:p>
        </w:tc>
        <w:tc>
          <w:tcPr>
            <w:tcW w:w="2268" w:type="dxa"/>
          </w:tcPr>
          <w:p w14:paraId="4255AB2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B93093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02D6A42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7F6560E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6F44A4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5AC86621" w14:textId="77777777" w:rsidTr="000200B0">
        <w:tc>
          <w:tcPr>
            <w:tcW w:w="567" w:type="dxa"/>
          </w:tcPr>
          <w:p w14:paraId="1E8E7F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BBF3B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молодого избирателя</w:t>
            </w:r>
          </w:p>
        </w:tc>
        <w:tc>
          <w:tcPr>
            <w:tcW w:w="1276" w:type="dxa"/>
          </w:tcPr>
          <w:p w14:paraId="526803E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февраль</w:t>
            </w:r>
          </w:p>
        </w:tc>
        <w:tc>
          <w:tcPr>
            <w:tcW w:w="2268" w:type="dxa"/>
          </w:tcPr>
          <w:p w14:paraId="7B6B338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5AA47D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УВР</w:t>
            </w:r>
          </w:p>
          <w:p w14:paraId="737972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1537632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 преподаватели истории, обществознания.</w:t>
            </w:r>
          </w:p>
        </w:tc>
        <w:tc>
          <w:tcPr>
            <w:tcW w:w="5245" w:type="dxa"/>
          </w:tcPr>
          <w:p w14:paraId="08E34F6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13699E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«Самоуправление»</w:t>
            </w:r>
          </w:p>
          <w:p w14:paraId="55E2043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0D7DD80A" w14:textId="77777777" w:rsidTr="000200B0">
        <w:tc>
          <w:tcPr>
            <w:tcW w:w="567" w:type="dxa"/>
          </w:tcPr>
          <w:p w14:paraId="5502EA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BD84F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Спортивно-военизированная эстафета ко Дню Защитника Отечества «Наследники Победы!»</w:t>
            </w:r>
          </w:p>
          <w:p w14:paraId="647870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Pr>
          <w:p w14:paraId="7B88C8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февраль</w:t>
            </w:r>
          </w:p>
        </w:tc>
        <w:tc>
          <w:tcPr>
            <w:tcW w:w="2268" w:type="dxa"/>
          </w:tcPr>
          <w:p w14:paraId="4985085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0F9E2BF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УВР</w:t>
            </w:r>
          </w:p>
          <w:p w14:paraId="4208FF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 руководитель</w:t>
            </w:r>
          </w:p>
          <w:p w14:paraId="6E3F368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физ. воспитания, кураторы</w:t>
            </w:r>
          </w:p>
        </w:tc>
        <w:tc>
          <w:tcPr>
            <w:tcW w:w="5245" w:type="dxa"/>
          </w:tcPr>
          <w:p w14:paraId="0A1CC9F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«Молодежные общественные объединения»</w:t>
            </w:r>
          </w:p>
        </w:tc>
      </w:tr>
      <w:tr w:rsidR="00F13C6C" w:rsidRPr="00F13C6C" w14:paraId="71E1DE06" w14:textId="77777777" w:rsidTr="000200B0">
        <w:tc>
          <w:tcPr>
            <w:tcW w:w="567" w:type="dxa"/>
          </w:tcPr>
          <w:p w14:paraId="2FD5A5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2294D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«Мини – футбол» городская Спартакиада</w:t>
            </w:r>
          </w:p>
        </w:tc>
        <w:tc>
          <w:tcPr>
            <w:tcW w:w="1276" w:type="dxa"/>
          </w:tcPr>
          <w:p w14:paraId="758810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февраль</w:t>
            </w:r>
          </w:p>
        </w:tc>
        <w:tc>
          <w:tcPr>
            <w:tcW w:w="2268" w:type="dxa"/>
          </w:tcPr>
          <w:p w14:paraId="7FF612B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E391F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1083A2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24FBFB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1E2E13DD" w14:textId="77777777" w:rsidTr="000200B0">
        <w:tc>
          <w:tcPr>
            <w:tcW w:w="567" w:type="dxa"/>
          </w:tcPr>
          <w:p w14:paraId="010F72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8BAE91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458DE6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февраль</w:t>
            </w:r>
          </w:p>
        </w:tc>
        <w:tc>
          <w:tcPr>
            <w:tcW w:w="2268" w:type="dxa"/>
          </w:tcPr>
          <w:p w14:paraId="6FDF60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77BF2D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w:t>
            </w:r>
          </w:p>
        </w:tc>
        <w:tc>
          <w:tcPr>
            <w:tcW w:w="5245" w:type="dxa"/>
          </w:tcPr>
          <w:p w14:paraId="191F93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6B75B85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0EE07D3A" w14:textId="77777777" w:rsidTr="000200B0">
        <w:tc>
          <w:tcPr>
            <w:tcW w:w="567" w:type="dxa"/>
          </w:tcPr>
          <w:p w14:paraId="68BCBD8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BC0DA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профилактике сезонных и вирусных заболеваний.</w:t>
            </w:r>
          </w:p>
        </w:tc>
        <w:tc>
          <w:tcPr>
            <w:tcW w:w="1276" w:type="dxa"/>
          </w:tcPr>
          <w:p w14:paraId="20810D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2023C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AD372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Фельдшер, кураторы</w:t>
            </w:r>
          </w:p>
        </w:tc>
        <w:tc>
          <w:tcPr>
            <w:tcW w:w="5245" w:type="dxa"/>
          </w:tcPr>
          <w:p w14:paraId="1CDCEF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2DE8D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4B2512B9" w14:textId="77777777" w:rsidTr="000200B0">
        <w:tc>
          <w:tcPr>
            <w:tcW w:w="15452" w:type="dxa"/>
            <w:gridSpan w:val="6"/>
          </w:tcPr>
          <w:p w14:paraId="5530C5E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r>
      <w:tr w:rsidR="00F13C6C" w:rsidRPr="00F13C6C" w14:paraId="1300C0BA" w14:textId="77777777" w:rsidTr="000200B0">
        <w:tc>
          <w:tcPr>
            <w:tcW w:w="567" w:type="dxa"/>
          </w:tcPr>
          <w:p w14:paraId="684C1A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AB2AA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«Мисс и мистер НТК»</w:t>
            </w:r>
          </w:p>
        </w:tc>
        <w:tc>
          <w:tcPr>
            <w:tcW w:w="1276" w:type="dxa"/>
          </w:tcPr>
          <w:p w14:paraId="4349A2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7AE6672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 1-2 курсов</w:t>
            </w:r>
          </w:p>
        </w:tc>
        <w:tc>
          <w:tcPr>
            <w:tcW w:w="1984" w:type="dxa"/>
          </w:tcPr>
          <w:p w14:paraId="74104B2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УВР</w:t>
            </w:r>
          </w:p>
          <w:p w14:paraId="302057C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Кураторы</w:t>
            </w:r>
          </w:p>
        </w:tc>
        <w:tc>
          <w:tcPr>
            <w:tcW w:w="5245" w:type="dxa"/>
          </w:tcPr>
          <w:p w14:paraId="63D57A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0FB7A3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0DF9D717" w14:textId="77777777" w:rsidTr="000200B0">
        <w:tc>
          <w:tcPr>
            <w:tcW w:w="567" w:type="dxa"/>
          </w:tcPr>
          <w:p w14:paraId="1EEE6D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BF6F6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0C6948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3E06133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A1C46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79BEF4B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2DBEDB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0912E0A9" w14:textId="77777777" w:rsidTr="000200B0">
        <w:tc>
          <w:tcPr>
            <w:tcW w:w="567" w:type="dxa"/>
          </w:tcPr>
          <w:p w14:paraId="44BD54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E60FB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XXIV Спартакиада обучающихся профессиональных образовательных организаций ХМАО – Югры</w:t>
            </w:r>
          </w:p>
        </w:tc>
        <w:tc>
          <w:tcPr>
            <w:tcW w:w="1276" w:type="dxa"/>
          </w:tcPr>
          <w:p w14:paraId="598B7E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577B4D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04931A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030222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03F5D5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3E669227" w14:textId="77777777" w:rsidTr="000200B0">
        <w:tc>
          <w:tcPr>
            <w:tcW w:w="567" w:type="dxa"/>
          </w:tcPr>
          <w:p w14:paraId="34416E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D2DA2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6AADB10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246CFB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40428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2E8853F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3F09561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643773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«Социальное партнёрство и участие работодателей» «Профессиональное развитие, адаптация и трудоустройство» </w:t>
            </w:r>
          </w:p>
        </w:tc>
      </w:tr>
      <w:tr w:rsidR="00F13C6C" w:rsidRPr="00F13C6C" w14:paraId="09A6803B" w14:textId="77777777" w:rsidTr="000200B0">
        <w:tc>
          <w:tcPr>
            <w:tcW w:w="567" w:type="dxa"/>
          </w:tcPr>
          <w:p w14:paraId="0001BA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D516D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олимпиадах, чемпионате профессионального мастерства, «</w:t>
            </w:r>
            <w:proofErr w:type="spellStart"/>
            <w:r w:rsidRPr="00F13C6C">
              <w:rPr>
                <w:rFonts w:ascii="Times New Roman" w:eastAsia="Calibri" w:hAnsi="Times New Roman" w:cs="Times New Roman"/>
                <w:color w:val="auto"/>
                <w:sz w:val="22"/>
                <w:szCs w:val="22"/>
                <w:lang w:eastAsia="en-US"/>
              </w:rPr>
              <w:t>Абилимпикс</w:t>
            </w:r>
            <w:proofErr w:type="spellEnd"/>
            <w:r w:rsidRPr="00F13C6C">
              <w:rPr>
                <w:rFonts w:ascii="Times New Roman" w:eastAsia="Calibri" w:hAnsi="Times New Roman" w:cs="Times New Roman"/>
                <w:color w:val="auto"/>
                <w:sz w:val="22"/>
                <w:szCs w:val="22"/>
                <w:lang w:eastAsia="en-US"/>
              </w:rPr>
              <w:t>»</w:t>
            </w:r>
          </w:p>
        </w:tc>
        <w:tc>
          <w:tcPr>
            <w:tcW w:w="1276" w:type="dxa"/>
          </w:tcPr>
          <w:p w14:paraId="17E2B7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6F9600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3-4 курсов</w:t>
            </w:r>
          </w:p>
        </w:tc>
        <w:tc>
          <w:tcPr>
            <w:tcW w:w="1984" w:type="dxa"/>
          </w:tcPr>
          <w:p w14:paraId="68A331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методист, преподаватели, мастера п/о</w:t>
            </w:r>
          </w:p>
        </w:tc>
        <w:tc>
          <w:tcPr>
            <w:tcW w:w="5245" w:type="dxa"/>
          </w:tcPr>
          <w:p w14:paraId="57B0BAE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31FDF63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76DCA4AD" w14:textId="77777777" w:rsidR="00F13C6C" w:rsidRPr="00F13C6C" w:rsidRDefault="00F13C6C" w:rsidP="00F13C6C">
            <w:pPr>
              <w:spacing w:after="160" w:line="259" w:lineRule="auto"/>
              <w:rPr>
                <w:rFonts w:ascii="Times New Roman" w:eastAsia="Calibri" w:hAnsi="Times New Roman" w:cs="Times New Roman"/>
                <w:color w:val="auto"/>
                <w:sz w:val="22"/>
                <w:szCs w:val="22"/>
                <w:highlight w:val="yellow"/>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6131C590" w14:textId="77777777" w:rsidTr="000200B0">
        <w:tc>
          <w:tcPr>
            <w:tcW w:w="567" w:type="dxa"/>
          </w:tcPr>
          <w:p w14:paraId="539202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382EC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«Лыжня России - 2024»</w:t>
            </w:r>
          </w:p>
        </w:tc>
        <w:tc>
          <w:tcPr>
            <w:tcW w:w="1276" w:type="dxa"/>
          </w:tcPr>
          <w:p w14:paraId="70AF769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1666A44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AB81A1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03CCF0D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683F587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722F5E75" w14:textId="77777777" w:rsidTr="000200B0">
        <w:tc>
          <w:tcPr>
            <w:tcW w:w="567" w:type="dxa"/>
          </w:tcPr>
          <w:p w14:paraId="4D751A9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0895D8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50D5117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190C599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9D537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53C277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667D5B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8B35C2D" w14:textId="77777777" w:rsidTr="000200B0">
        <w:tc>
          <w:tcPr>
            <w:tcW w:w="567" w:type="dxa"/>
          </w:tcPr>
          <w:p w14:paraId="1E47AD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EE968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Прием норм ГТО (1 -3 курс)</w:t>
            </w:r>
          </w:p>
        </w:tc>
        <w:tc>
          <w:tcPr>
            <w:tcW w:w="1276" w:type="dxa"/>
          </w:tcPr>
          <w:p w14:paraId="1B6616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368B550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A48A9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70ADD8D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5865E9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60F99F01" w14:textId="77777777" w:rsidTr="000200B0">
        <w:tc>
          <w:tcPr>
            <w:tcW w:w="567" w:type="dxa"/>
          </w:tcPr>
          <w:p w14:paraId="73E40F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F2804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Экспертиза психологической безопасности образовательной среды колледжа</w:t>
            </w:r>
          </w:p>
        </w:tc>
        <w:tc>
          <w:tcPr>
            <w:tcW w:w="1276" w:type="dxa"/>
          </w:tcPr>
          <w:p w14:paraId="0D3214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март</w:t>
            </w:r>
          </w:p>
        </w:tc>
        <w:tc>
          <w:tcPr>
            <w:tcW w:w="2268" w:type="dxa"/>
          </w:tcPr>
          <w:p w14:paraId="554BBE3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5CD1F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Педагог-психолог, соц. педагог</w:t>
            </w:r>
          </w:p>
        </w:tc>
        <w:tc>
          <w:tcPr>
            <w:tcW w:w="5245" w:type="dxa"/>
          </w:tcPr>
          <w:p w14:paraId="392BD0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08D5FC4E" w14:textId="77777777" w:rsidTr="000200B0">
        <w:tc>
          <w:tcPr>
            <w:tcW w:w="567" w:type="dxa"/>
          </w:tcPr>
          <w:p w14:paraId="6355E3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1169B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«День воссоединения Крыма с Россией»</w:t>
            </w:r>
          </w:p>
        </w:tc>
        <w:tc>
          <w:tcPr>
            <w:tcW w:w="1276" w:type="dxa"/>
          </w:tcPr>
          <w:p w14:paraId="0B46F6E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18 марта</w:t>
            </w:r>
          </w:p>
        </w:tc>
        <w:tc>
          <w:tcPr>
            <w:tcW w:w="2268" w:type="dxa"/>
          </w:tcPr>
          <w:p w14:paraId="3C7B946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BF7FC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2390E6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tc>
      </w:tr>
      <w:tr w:rsidR="00F13C6C" w:rsidRPr="00F13C6C" w14:paraId="01562992" w14:textId="77777777" w:rsidTr="000200B0">
        <w:tc>
          <w:tcPr>
            <w:tcW w:w="567" w:type="dxa"/>
          </w:tcPr>
          <w:p w14:paraId="143CFA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2699D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формированию здорового образа жизни.</w:t>
            </w:r>
          </w:p>
        </w:tc>
        <w:tc>
          <w:tcPr>
            <w:tcW w:w="1276" w:type="dxa"/>
          </w:tcPr>
          <w:p w14:paraId="28CB615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D61D81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DAADB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2EA116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74E1466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5A53FA73" w14:textId="77777777" w:rsidTr="000200B0">
        <w:tc>
          <w:tcPr>
            <w:tcW w:w="15452" w:type="dxa"/>
            <w:gridSpan w:val="6"/>
          </w:tcPr>
          <w:p w14:paraId="618585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r>
      <w:tr w:rsidR="00F13C6C" w:rsidRPr="00F13C6C" w14:paraId="026EDD7A" w14:textId="77777777" w:rsidTr="000200B0">
        <w:tc>
          <w:tcPr>
            <w:tcW w:w="567" w:type="dxa"/>
          </w:tcPr>
          <w:p w14:paraId="62BBFB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0BC670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смеха. КВН. Кубок директора.</w:t>
            </w:r>
          </w:p>
        </w:tc>
        <w:tc>
          <w:tcPr>
            <w:tcW w:w="1276" w:type="dxa"/>
          </w:tcPr>
          <w:p w14:paraId="36C9264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5DCF18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6CF0F5A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Педагог-организатор, </w:t>
            </w:r>
            <w:proofErr w:type="spellStart"/>
            <w:proofErr w:type="gramStart"/>
            <w:r w:rsidRPr="00F13C6C">
              <w:rPr>
                <w:rFonts w:ascii="Times New Roman" w:eastAsia="Calibri" w:hAnsi="Times New Roman" w:cs="Times New Roman"/>
                <w:color w:val="auto"/>
                <w:sz w:val="22"/>
                <w:szCs w:val="22"/>
                <w:lang w:eastAsia="en-US"/>
              </w:rPr>
              <w:t>студ.совет</w:t>
            </w:r>
            <w:proofErr w:type="spellEnd"/>
            <w:proofErr w:type="gramEnd"/>
          </w:p>
        </w:tc>
        <w:tc>
          <w:tcPr>
            <w:tcW w:w="5245" w:type="dxa"/>
          </w:tcPr>
          <w:p w14:paraId="730E3DE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046A70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33B3D444" w14:textId="77777777" w:rsidTr="000200B0">
        <w:tc>
          <w:tcPr>
            <w:tcW w:w="567" w:type="dxa"/>
          </w:tcPr>
          <w:p w14:paraId="72334BC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4EE6B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39A8BBE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193C8E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33CC6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0DAAF26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722294D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1C311C0A" w14:textId="77777777" w:rsidTr="000200B0">
        <w:tc>
          <w:tcPr>
            <w:tcW w:w="567" w:type="dxa"/>
          </w:tcPr>
          <w:p w14:paraId="14E313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669B3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Окружной Студенческой весне 2024г.</w:t>
            </w:r>
          </w:p>
        </w:tc>
        <w:tc>
          <w:tcPr>
            <w:tcW w:w="1276" w:type="dxa"/>
          </w:tcPr>
          <w:p w14:paraId="0027100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759E294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FA2F2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Дир.по</w:t>
            </w:r>
            <w:proofErr w:type="spellEnd"/>
            <w:r w:rsidRPr="00F13C6C">
              <w:rPr>
                <w:rFonts w:ascii="Times New Roman" w:eastAsia="Calibri" w:hAnsi="Times New Roman" w:cs="Times New Roman"/>
                <w:color w:val="auto"/>
                <w:sz w:val="22"/>
                <w:szCs w:val="22"/>
                <w:lang w:eastAsia="en-US"/>
              </w:rPr>
              <w:t xml:space="preserve"> УВР</w:t>
            </w:r>
          </w:p>
          <w:p w14:paraId="3949482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tc>
        <w:tc>
          <w:tcPr>
            <w:tcW w:w="5245" w:type="dxa"/>
          </w:tcPr>
          <w:p w14:paraId="4B6234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118E53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37AFC6DA" w14:textId="77777777" w:rsidTr="000200B0">
        <w:tc>
          <w:tcPr>
            <w:tcW w:w="567" w:type="dxa"/>
          </w:tcPr>
          <w:p w14:paraId="230D733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608E42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2E26C0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1FB5ED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2164AF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2EAB9CD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08AD3B6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78CBA61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61BAF77B" w14:textId="77777777" w:rsidTr="000200B0">
        <w:tc>
          <w:tcPr>
            <w:tcW w:w="567" w:type="dxa"/>
          </w:tcPr>
          <w:p w14:paraId="6D6C74D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4CAEE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Фестиваль Всероссийского физкультурно-спортивного комплекса «Готов к труду и обороне» среди </w:t>
            </w:r>
            <w:r w:rsidRPr="00F13C6C">
              <w:rPr>
                <w:rFonts w:ascii="Times New Roman" w:eastAsia="Calibri" w:hAnsi="Times New Roman" w:cs="Times New Roman"/>
                <w:color w:val="auto"/>
                <w:sz w:val="22"/>
                <w:szCs w:val="22"/>
                <w:lang w:eastAsia="en-US"/>
              </w:rPr>
              <w:lastRenderedPageBreak/>
              <w:t>обучающихся образовательных организаций профессионального и высшего образования ХМАО – Югры</w:t>
            </w:r>
          </w:p>
        </w:tc>
        <w:tc>
          <w:tcPr>
            <w:tcW w:w="1276" w:type="dxa"/>
          </w:tcPr>
          <w:p w14:paraId="2839717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апрель</w:t>
            </w:r>
          </w:p>
        </w:tc>
        <w:tc>
          <w:tcPr>
            <w:tcW w:w="2268" w:type="dxa"/>
          </w:tcPr>
          <w:p w14:paraId="3EC2C7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16ABC8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директора по УВР, руководитель физ. </w:t>
            </w:r>
            <w:r w:rsidRPr="00F13C6C">
              <w:rPr>
                <w:rFonts w:ascii="Times New Roman" w:eastAsia="Calibri" w:hAnsi="Times New Roman" w:cs="Times New Roman"/>
                <w:color w:val="auto"/>
                <w:sz w:val="22"/>
                <w:szCs w:val="22"/>
                <w:lang w:eastAsia="en-US"/>
              </w:rPr>
              <w:lastRenderedPageBreak/>
              <w:t>воспитания, преподаватели физической культуры, ССК</w:t>
            </w:r>
          </w:p>
        </w:tc>
        <w:tc>
          <w:tcPr>
            <w:tcW w:w="5245" w:type="dxa"/>
          </w:tcPr>
          <w:p w14:paraId="06D0606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«Основные воспитательные мероприятия» </w:t>
            </w:r>
          </w:p>
          <w:p w14:paraId="030E96C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46F8FDC9" w14:textId="77777777" w:rsidTr="000200B0">
        <w:tc>
          <w:tcPr>
            <w:tcW w:w="567" w:type="dxa"/>
          </w:tcPr>
          <w:p w14:paraId="5CB503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75234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 (юноши, девушки)</w:t>
            </w:r>
          </w:p>
        </w:tc>
        <w:tc>
          <w:tcPr>
            <w:tcW w:w="1276" w:type="dxa"/>
          </w:tcPr>
          <w:p w14:paraId="17B44D7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7B0DA97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62A6FF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3516A3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408B9C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FC42FB2" w14:textId="77777777" w:rsidTr="000200B0">
        <w:tc>
          <w:tcPr>
            <w:tcW w:w="567" w:type="dxa"/>
          </w:tcPr>
          <w:p w14:paraId="592CD5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8073BE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Участие в первом этапе Всероссийской ярмарки трудоустройства «Работа России. Время возможностей». </w:t>
            </w:r>
          </w:p>
        </w:tc>
        <w:tc>
          <w:tcPr>
            <w:tcW w:w="1276" w:type="dxa"/>
          </w:tcPr>
          <w:p w14:paraId="38930E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7CA5D3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0AD676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методист, преподаватели, мастера п/о, педагог-организатор</w:t>
            </w:r>
          </w:p>
        </w:tc>
        <w:tc>
          <w:tcPr>
            <w:tcW w:w="5245" w:type="dxa"/>
          </w:tcPr>
          <w:p w14:paraId="17657E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2BA9BCF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29C4036D" w14:textId="77777777" w:rsidR="00F13C6C" w:rsidRPr="00F13C6C" w:rsidRDefault="00F13C6C" w:rsidP="00F13C6C">
            <w:pPr>
              <w:spacing w:after="160" w:line="259" w:lineRule="auto"/>
              <w:rPr>
                <w:rFonts w:ascii="Times New Roman" w:eastAsia="Calibri" w:hAnsi="Times New Roman" w:cs="Times New Roman"/>
                <w:color w:val="auto"/>
                <w:sz w:val="22"/>
                <w:szCs w:val="22"/>
                <w:highlight w:val="yellow"/>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32E258AB" w14:textId="77777777" w:rsidTr="000200B0">
        <w:tc>
          <w:tcPr>
            <w:tcW w:w="567" w:type="dxa"/>
          </w:tcPr>
          <w:p w14:paraId="04669F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00601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Прием норм ГТО (1 -3 курс)</w:t>
            </w:r>
          </w:p>
        </w:tc>
        <w:tc>
          <w:tcPr>
            <w:tcW w:w="1276" w:type="dxa"/>
          </w:tcPr>
          <w:p w14:paraId="3162762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295CC0A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65820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руководитель физ. воспитания, преподаватели физической культуры, ССК</w:t>
            </w:r>
          </w:p>
        </w:tc>
        <w:tc>
          <w:tcPr>
            <w:tcW w:w="5245" w:type="dxa"/>
          </w:tcPr>
          <w:p w14:paraId="5DE5EF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593074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6C3D96EF" w14:textId="77777777" w:rsidTr="000200B0">
        <w:tc>
          <w:tcPr>
            <w:tcW w:w="567" w:type="dxa"/>
          </w:tcPr>
          <w:p w14:paraId="3070687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363AC7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Учебно-полевые сборы для юношей 1 курса</w:t>
            </w:r>
          </w:p>
          <w:p w14:paraId="01DC1C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Pr>
          <w:p w14:paraId="744DDB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 май</w:t>
            </w:r>
          </w:p>
        </w:tc>
        <w:tc>
          <w:tcPr>
            <w:tcW w:w="2268" w:type="dxa"/>
          </w:tcPr>
          <w:p w14:paraId="69F07AA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1курсов</w:t>
            </w:r>
          </w:p>
        </w:tc>
        <w:tc>
          <w:tcPr>
            <w:tcW w:w="1984" w:type="dxa"/>
          </w:tcPr>
          <w:p w14:paraId="499F03B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преподаватель – организатор ОБЖ</w:t>
            </w:r>
          </w:p>
        </w:tc>
        <w:tc>
          <w:tcPr>
            <w:tcW w:w="5245" w:type="dxa"/>
          </w:tcPr>
          <w:p w14:paraId="745E0D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7450D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w:t>
            </w:r>
          </w:p>
          <w:p w14:paraId="0F2A7E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2972474E" w14:textId="77777777" w:rsidTr="000200B0">
        <w:tc>
          <w:tcPr>
            <w:tcW w:w="567" w:type="dxa"/>
          </w:tcPr>
          <w:p w14:paraId="11D44C0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1875967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Акция к Дню космонавтики</w:t>
            </w:r>
          </w:p>
        </w:tc>
        <w:tc>
          <w:tcPr>
            <w:tcW w:w="1276" w:type="dxa"/>
          </w:tcPr>
          <w:p w14:paraId="721A189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12 апреля</w:t>
            </w:r>
          </w:p>
        </w:tc>
        <w:tc>
          <w:tcPr>
            <w:tcW w:w="2268" w:type="dxa"/>
          </w:tcPr>
          <w:p w14:paraId="6E2F20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20FF4DE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студенческий Совет</w:t>
            </w:r>
          </w:p>
        </w:tc>
        <w:tc>
          <w:tcPr>
            <w:tcW w:w="5245" w:type="dxa"/>
          </w:tcPr>
          <w:p w14:paraId="7D5D85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07D8F66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6B345E61" w14:textId="77777777" w:rsidTr="000200B0">
        <w:tc>
          <w:tcPr>
            <w:tcW w:w="567" w:type="dxa"/>
          </w:tcPr>
          <w:p w14:paraId="20264C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84E202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открытых дверей</w:t>
            </w:r>
          </w:p>
        </w:tc>
        <w:tc>
          <w:tcPr>
            <w:tcW w:w="1276" w:type="dxa"/>
          </w:tcPr>
          <w:p w14:paraId="683440F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37AE65C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88285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УВР, методист, преподаватели, мастера п/о, педагоги-организаторы</w:t>
            </w:r>
          </w:p>
        </w:tc>
        <w:tc>
          <w:tcPr>
            <w:tcW w:w="5245" w:type="dxa"/>
          </w:tcPr>
          <w:p w14:paraId="023F47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0AB17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«Основные воспитательные мероприятия» «Организация предметно-пространственной среды» «Взаимодействие с родителями (законными представителями)» </w:t>
            </w:r>
          </w:p>
          <w:p w14:paraId="4EB405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F13C6C" w:rsidRPr="00F13C6C" w14:paraId="4B263401" w14:textId="77777777" w:rsidTr="000200B0">
        <w:tc>
          <w:tcPr>
            <w:tcW w:w="567" w:type="dxa"/>
          </w:tcPr>
          <w:p w14:paraId="5315A8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0E740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Кураторский час по профилактики употребления психоактивных веществ (ПАВ)</w:t>
            </w:r>
          </w:p>
        </w:tc>
        <w:tc>
          <w:tcPr>
            <w:tcW w:w="1276" w:type="dxa"/>
          </w:tcPr>
          <w:p w14:paraId="428F6D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37B2D8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78F20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48D954B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5493F4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01B51D28" w14:textId="77777777" w:rsidTr="000200B0">
        <w:tc>
          <w:tcPr>
            <w:tcW w:w="567" w:type="dxa"/>
          </w:tcPr>
          <w:p w14:paraId="13A5E32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E08325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Круглый стол «Межнациональное и межрелигиозное согласие в молодежной среде» </w:t>
            </w:r>
          </w:p>
        </w:tc>
        <w:tc>
          <w:tcPr>
            <w:tcW w:w="1276" w:type="dxa"/>
          </w:tcPr>
          <w:p w14:paraId="7B81533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2B62EDC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D48C2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Социальные-педагоги, </w:t>
            </w:r>
          </w:p>
          <w:p w14:paraId="3B4C803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преподаватель организатор ОБЖ</w:t>
            </w:r>
          </w:p>
        </w:tc>
        <w:tc>
          <w:tcPr>
            <w:tcW w:w="5245" w:type="dxa"/>
          </w:tcPr>
          <w:p w14:paraId="00DEE2F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w:t>
            </w:r>
          </w:p>
        </w:tc>
      </w:tr>
      <w:tr w:rsidR="00F13C6C" w:rsidRPr="00F13C6C" w14:paraId="1936B045" w14:textId="77777777" w:rsidTr="000200B0">
        <w:tc>
          <w:tcPr>
            <w:tcW w:w="567" w:type="dxa"/>
          </w:tcPr>
          <w:p w14:paraId="1C2C46B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9A104B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Обучение по программам Фонда поддержки предпринимательства Югры, направленным на приобретение навыков ведения бизнеса и создания малых и средних предприятий</w:t>
            </w:r>
          </w:p>
        </w:tc>
        <w:tc>
          <w:tcPr>
            <w:tcW w:w="1276" w:type="dxa"/>
          </w:tcPr>
          <w:p w14:paraId="613F078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4A10D82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34131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УПР, методист</w:t>
            </w:r>
          </w:p>
          <w:p w14:paraId="771A93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Фонд поддержки предпринимательства Югры, кураторы</w:t>
            </w:r>
          </w:p>
        </w:tc>
        <w:tc>
          <w:tcPr>
            <w:tcW w:w="5245" w:type="dxa"/>
          </w:tcPr>
          <w:p w14:paraId="518E33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752A9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28BB2AC8" w14:textId="77777777" w:rsidTr="000200B0">
        <w:tc>
          <w:tcPr>
            <w:tcW w:w="567" w:type="dxa"/>
          </w:tcPr>
          <w:p w14:paraId="6214F5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924807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олимпиадах, чемпионате профессионального мастерства, «</w:t>
            </w:r>
            <w:proofErr w:type="spellStart"/>
            <w:r w:rsidRPr="00F13C6C">
              <w:rPr>
                <w:rFonts w:ascii="Times New Roman" w:eastAsia="Calibri" w:hAnsi="Times New Roman" w:cs="Times New Roman"/>
                <w:color w:val="auto"/>
                <w:sz w:val="22"/>
                <w:szCs w:val="22"/>
                <w:lang w:eastAsia="en-US"/>
              </w:rPr>
              <w:t>Абилимпикс</w:t>
            </w:r>
            <w:proofErr w:type="spellEnd"/>
            <w:r w:rsidRPr="00F13C6C">
              <w:rPr>
                <w:rFonts w:ascii="Times New Roman" w:eastAsia="Calibri" w:hAnsi="Times New Roman" w:cs="Times New Roman"/>
                <w:color w:val="auto"/>
                <w:sz w:val="22"/>
                <w:szCs w:val="22"/>
                <w:lang w:eastAsia="en-US"/>
              </w:rPr>
              <w:t>»</w:t>
            </w:r>
          </w:p>
        </w:tc>
        <w:tc>
          <w:tcPr>
            <w:tcW w:w="1276" w:type="dxa"/>
          </w:tcPr>
          <w:p w14:paraId="68606A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55CFAB5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3-4 курсов</w:t>
            </w:r>
          </w:p>
        </w:tc>
        <w:tc>
          <w:tcPr>
            <w:tcW w:w="1984" w:type="dxa"/>
          </w:tcPr>
          <w:p w14:paraId="1AECEF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методист, преподаватели, мастера п/о</w:t>
            </w:r>
          </w:p>
        </w:tc>
        <w:tc>
          <w:tcPr>
            <w:tcW w:w="5245" w:type="dxa"/>
          </w:tcPr>
          <w:p w14:paraId="0EAF41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747765E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238E64BB" w14:textId="77777777" w:rsidR="00F13C6C" w:rsidRPr="00F13C6C" w:rsidRDefault="00F13C6C" w:rsidP="00F13C6C">
            <w:pPr>
              <w:spacing w:after="160" w:line="259" w:lineRule="auto"/>
              <w:rPr>
                <w:rFonts w:ascii="Times New Roman" w:eastAsia="Calibri" w:hAnsi="Times New Roman" w:cs="Times New Roman"/>
                <w:color w:val="auto"/>
                <w:sz w:val="22"/>
                <w:szCs w:val="22"/>
                <w:highlight w:val="yellow"/>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0DBFAC36" w14:textId="77777777" w:rsidTr="000200B0">
        <w:tc>
          <w:tcPr>
            <w:tcW w:w="567" w:type="dxa"/>
          </w:tcPr>
          <w:p w14:paraId="2F65141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3C1BE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Встречи со специалистами организаций поставщиков энергоресурсов и воды г. Нягани</w:t>
            </w:r>
          </w:p>
        </w:tc>
        <w:tc>
          <w:tcPr>
            <w:tcW w:w="1276" w:type="dxa"/>
          </w:tcPr>
          <w:p w14:paraId="4AB456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0359491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354EE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УВР</w:t>
            </w:r>
          </w:p>
          <w:p w14:paraId="3C4FE40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tc>
        <w:tc>
          <w:tcPr>
            <w:tcW w:w="5245" w:type="dxa"/>
          </w:tcPr>
          <w:p w14:paraId="5FEC77E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«Профилактика и безопасность» «Социальное партнёрство и участие работодателей» «Профессиональное развитие, адаптация и трудоустройство» </w:t>
            </w:r>
          </w:p>
        </w:tc>
      </w:tr>
      <w:tr w:rsidR="00F13C6C" w:rsidRPr="00F13C6C" w14:paraId="7750E2EE" w14:textId="77777777" w:rsidTr="000200B0">
        <w:tc>
          <w:tcPr>
            <w:tcW w:w="567" w:type="dxa"/>
          </w:tcPr>
          <w:p w14:paraId="0D3E534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B0EC05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предметных олимпиадах</w:t>
            </w:r>
          </w:p>
        </w:tc>
        <w:tc>
          <w:tcPr>
            <w:tcW w:w="1276" w:type="dxa"/>
          </w:tcPr>
          <w:p w14:paraId="6FF482E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124E701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63022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УМР, преподаватели, кураторы</w:t>
            </w:r>
          </w:p>
        </w:tc>
        <w:tc>
          <w:tcPr>
            <w:tcW w:w="5245" w:type="dxa"/>
          </w:tcPr>
          <w:p w14:paraId="5FA8DFD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6CA03C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5A43D50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50B1D94D" w14:textId="77777777" w:rsidTr="000200B0">
        <w:tc>
          <w:tcPr>
            <w:tcW w:w="567" w:type="dxa"/>
          </w:tcPr>
          <w:p w14:paraId="751EBFC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7B0A7F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экологической акции «Субботник»</w:t>
            </w:r>
          </w:p>
        </w:tc>
        <w:tc>
          <w:tcPr>
            <w:tcW w:w="1276" w:type="dxa"/>
          </w:tcPr>
          <w:p w14:paraId="0F29554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апрель</w:t>
            </w:r>
          </w:p>
        </w:tc>
        <w:tc>
          <w:tcPr>
            <w:tcW w:w="2268" w:type="dxa"/>
          </w:tcPr>
          <w:p w14:paraId="3FB9396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FDB9EC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УВР</w:t>
            </w:r>
          </w:p>
          <w:p w14:paraId="6767E0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1718EFF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32BBA0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Основные воспитательные мероприятия» «Самоуправление»</w:t>
            </w:r>
          </w:p>
          <w:p w14:paraId="630BA47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«Профилактика и безопасность» </w:t>
            </w:r>
          </w:p>
        </w:tc>
      </w:tr>
      <w:tr w:rsidR="00F13C6C" w:rsidRPr="00F13C6C" w14:paraId="216FD6CA" w14:textId="77777777" w:rsidTr="000200B0">
        <w:tc>
          <w:tcPr>
            <w:tcW w:w="15452" w:type="dxa"/>
            <w:gridSpan w:val="6"/>
          </w:tcPr>
          <w:p w14:paraId="51EA37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r>
      <w:tr w:rsidR="00F13C6C" w:rsidRPr="00F13C6C" w14:paraId="32A1CFE7" w14:textId="77777777" w:rsidTr="000200B0">
        <w:tc>
          <w:tcPr>
            <w:tcW w:w="567" w:type="dxa"/>
          </w:tcPr>
          <w:p w14:paraId="5A8FC17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7FF15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Первомайская демонстрация</w:t>
            </w:r>
          </w:p>
        </w:tc>
        <w:tc>
          <w:tcPr>
            <w:tcW w:w="1276" w:type="dxa"/>
          </w:tcPr>
          <w:p w14:paraId="6FDE48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3D802A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78F292D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УВР</w:t>
            </w:r>
          </w:p>
          <w:p w14:paraId="0CF8AB2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w:t>
            </w:r>
          </w:p>
          <w:p w14:paraId="3ACA0D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74785C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48885E9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5C223C2A" w14:textId="77777777" w:rsidTr="000200B0">
        <w:tc>
          <w:tcPr>
            <w:tcW w:w="567" w:type="dxa"/>
          </w:tcPr>
          <w:p w14:paraId="04B18C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A75B9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Церемония подъема (спуска) Государственного флага РФ, цикл внеурочных занятий проекта «Разговоры о важном»</w:t>
            </w:r>
          </w:p>
        </w:tc>
        <w:tc>
          <w:tcPr>
            <w:tcW w:w="1276" w:type="dxa"/>
          </w:tcPr>
          <w:p w14:paraId="0163CE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еженедельно</w:t>
            </w:r>
          </w:p>
        </w:tc>
        <w:tc>
          <w:tcPr>
            <w:tcW w:w="2268" w:type="dxa"/>
          </w:tcPr>
          <w:p w14:paraId="6D02207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5A518D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кураторы, преподаватель организатор ОБЖ</w:t>
            </w:r>
          </w:p>
        </w:tc>
        <w:tc>
          <w:tcPr>
            <w:tcW w:w="5245" w:type="dxa"/>
          </w:tcPr>
          <w:p w14:paraId="29B7467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771783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1E6724C5" w14:textId="77777777" w:rsidTr="000200B0">
        <w:tc>
          <w:tcPr>
            <w:tcW w:w="567" w:type="dxa"/>
          </w:tcPr>
          <w:p w14:paraId="286AEE6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948A26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мероприятиях, посвященных Дню Победы.</w:t>
            </w:r>
          </w:p>
        </w:tc>
        <w:tc>
          <w:tcPr>
            <w:tcW w:w="1276" w:type="dxa"/>
          </w:tcPr>
          <w:p w14:paraId="628B6A7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197F31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FA5E9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Педагог-организатор, Преподаватели </w:t>
            </w:r>
            <w:r w:rsidRPr="00F13C6C">
              <w:rPr>
                <w:rFonts w:ascii="Times New Roman" w:eastAsia="Calibri" w:hAnsi="Times New Roman" w:cs="Times New Roman"/>
                <w:color w:val="auto"/>
                <w:sz w:val="22"/>
                <w:szCs w:val="22"/>
                <w:lang w:eastAsia="en-US"/>
              </w:rPr>
              <w:lastRenderedPageBreak/>
              <w:t>русского языка и литературы,</w:t>
            </w:r>
          </w:p>
          <w:p w14:paraId="5B081C8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613ADE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«Образовательная деятельность» «Кураторство»</w:t>
            </w:r>
          </w:p>
          <w:p w14:paraId="2A685A3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«Основные воспитательные мероприятия» «Самоуправление»</w:t>
            </w:r>
          </w:p>
          <w:p w14:paraId="005A2C6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24D28C5A" w14:textId="77777777" w:rsidTr="000200B0">
        <w:tc>
          <w:tcPr>
            <w:tcW w:w="567" w:type="dxa"/>
          </w:tcPr>
          <w:p w14:paraId="75FA64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1FC95E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славянской письменности и культуры</w:t>
            </w:r>
          </w:p>
        </w:tc>
        <w:tc>
          <w:tcPr>
            <w:tcW w:w="1276" w:type="dxa"/>
          </w:tcPr>
          <w:p w14:paraId="721099E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24 мая</w:t>
            </w:r>
          </w:p>
        </w:tc>
        <w:tc>
          <w:tcPr>
            <w:tcW w:w="2268" w:type="dxa"/>
          </w:tcPr>
          <w:p w14:paraId="01ED604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0A94501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Преподаватели русского языка и литературы</w:t>
            </w:r>
          </w:p>
        </w:tc>
        <w:tc>
          <w:tcPr>
            <w:tcW w:w="5245" w:type="dxa"/>
          </w:tcPr>
          <w:p w14:paraId="76D1BF0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679A483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r>
      <w:tr w:rsidR="00F13C6C" w:rsidRPr="00F13C6C" w14:paraId="1BF9BA22" w14:textId="77777777" w:rsidTr="000200B0">
        <w:tc>
          <w:tcPr>
            <w:tcW w:w="567" w:type="dxa"/>
          </w:tcPr>
          <w:p w14:paraId="3C5F2F0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A9B698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Легкая атлетика городская Спартакиада (юн, дев)</w:t>
            </w:r>
          </w:p>
        </w:tc>
        <w:tc>
          <w:tcPr>
            <w:tcW w:w="1276" w:type="dxa"/>
          </w:tcPr>
          <w:p w14:paraId="272BEE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5B6C86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D7A253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01F2113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3E8C00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5D0CDDCD" w14:textId="77777777" w:rsidTr="000200B0">
        <w:tc>
          <w:tcPr>
            <w:tcW w:w="567" w:type="dxa"/>
          </w:tcPr>
          <w:p w14:paraId="566674F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3A297B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7FA38C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40537F6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E4B29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049224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7584CB9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0282553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4E71898E" w14:textId="77777777" w:rsidTr="000200B0">
        <w:tc>
          <w:tcPr>
            <w:tcW w:w="567" w:type="dxa"/>
          </w:tcPr>
          <w:p w14:paraId="51A5D6B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22C1CA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«Школьная волейбольная лига» (юноши, девушки)</w:t>
            </w:r>
          </w:p>
          <w:p w14:paraId="51530BA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1276" w:type="dxa"/>
          </w:tcPr>
          <w:p w14:paraId="79F2E43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762A67B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53DB132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преподаватели физической культуры, ССК</w:t>
            </w:r>
          </w:p>
        </w:tc>
        <w:tc>
          <w:tcPr>
            <w:tcW w:w="5245" w:type="dxa"/>
          </w:tcPr>
          <w:p w14:paraId="1679C5D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58A85FD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00857243" w14:textId="77777777" w:rsidTr="000200B0">
        <w:tc>
          <w:tcPr>
            <w:tcW w:w="567" w:type="dxa"/>
          </w:tcPr>
          <w:p w14:paraId="74B6ED3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28B8498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Профилактическая акция «Здоровое поколение 21 века»</w:t>
            </w:r>
          </w:p>
        </w:tc>
        <w:tc>
          <w:tcPr>
            <w:tcW w:w="1276" w:type="dxa"/>
          </w:tcPr>
          <w:p w14:paraId="40E8959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35BF460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 курса</w:t>
            </w:r>
          </w:p>
        </w:tc>
        <w:tc>
          <w:tcPr>
            <w:tcW w:w="1984" w:type="dxa"/>
          </w:tcPr>
          <w:p w14:paraId="05EF412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Руководитель физ. воспитания, педагог-организатор, наставники-старшекурсники</w:t>
            </w:r>
          </w:p>
        </w:tc>
        <w:tc>
          <w:tcPr>
            <w:tcW w:w="5245" w:type="dxa"/>
          </w:tcPr>
          <w:p w14:paraId="46A36C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068A3E5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1848511C" w14:textId="77777777" w:rsidTr="000200B0">
        <w:tc>
          <w:tcPr>
            <w:tcW w:w="567" w:type="dxa"/>
          </w:tcPr>
          <w:p w14:paraId="1A7D16B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4BDDEC1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проектах, направленных на поддержку и развитие молодежного предпринимательства. День российского предпринимательства.</w:t>
            </w:r>
          </w:p>
        </w:tc>
        <w:tc>
          <w:tcPr>
            <w:tcW w:w="1276" w:type="dxa"/>
          </w:tcPr>
          <w:p w14:paraId="1BB6D96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p w14:paraId="50BF18A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26 мая</w:t>
            </w:r>
          </w:p>
        </w:tc>
        <w:tc>
          <w:tcPr>
            <w:tcW w:w="2268" w:type="dxa"/>
          </w:tcPr>
          <w:p w14:paraId="4E21055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3D702E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xml:space="preserve">. по УПР, методист </w:t>
            </w:r>
          </w:p>
          <w:p w14:paraId="4A96E3A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поддержки предпринимательства Югры, кураторы.</w:t>
            </w:r>
          </w:p>
        </w:tc>
        <w:tc>
          <w:tcPr>
            <w:tcW w:w="5245" w:type="dxa"/>
          </w:tcPr>
          <w:p w14:paraId="19A977E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1569D62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1187DD4F" w14:textId="77777777" w:rsidTr="000200B0">
        <w:tc>
          <w:tcPr>
            <w:tcW w:w="567" w:type="dxa"/>
          </w:tcPr>
          <w:p w14:paraId="295C5D9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77F291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Участие в научно-практических конференциях, научном Стендапе. </w:t>
            </w:r>
          </w:p>
        </w:tc>
        <w:tc>
          <w:tcPr>
            <w:tcW w:w="1276" w:type="dxa"/>
          </w:tcPr>
          <w:p w14:paraId="4458633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0DE4467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096F661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УВР, УМР, преподаватели, кураторы</w:t>
            </w:r>
          </w:p>
        </w:tc>
        <w:tc>
          <w:tcPr>
            <w:tcW w:w="5245" w:type="dxa"/>
          </w:tcPr>
          <w:p w14:paraId="11AC890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2311910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73F4CDC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3935E6CB" w14:textId="77777777" w:rsidTr="000200B0">
        <w:tc>
          <w:tcPr>
            <w:tcW w:w="567" w:type="dxa"/>
          </w:tcPr>
          <w:p w14:paraId="2441DD3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DD065B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Кураторский час по привитию бережного отношения к окружающей среде. </w:t>
            </w:r>
          </w:p>
        </w:tc>
        <w:tc>
          <w:tcPr>
            <w:tcW w:w="1276" w:type="dxa"/>
          </w:tcPr>
          <w:p w14:paraId="0EDA018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май</w:t>
            </w:r>
          </w:p>
        </w:tc>
        <w:tc>
          <w:tcPr>
            <w:tcW w:w="2268" w:type="dxa"/>
          </w:tcPr>
          <w:p w14:paraId="5C7A7EA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2598CE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Кураторы</w:t>
            </w:r>
          </w:p>
        </w:tc>
        <w:tc>
          <w:tcPr>
            <w:tcW w:w="5245" w:type="dxa"/>
          </w:tcPr>
          <w:p w14:paraId="207E872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3112CC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«Профилактика и безопасность» </w:t>
            </w:r>
          </w:p>
        </w:tc>
      </w:tr>
      <w:tr w:rsidR="00F13C6C" w:rsidRPr="00F13C6C" w14:paraId="1580EF6B" w14:textId="77777777" w:rsidTr="000200B0">
        <w:tc>
          <w:tcPr>
            <w:tcW w:w="567" w:type="dxa"/>
          </w:tcPr>
          <w:p w14:paraId="63E3D4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3661315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Участие в конкурсах, проектах экологической направленности</w:t>
            </w:r>
          </w:p>
        </w:tc>
        <w:tc>
          <w:tcPr>
            <w:tcW w:w="1276" w:type="dxa"/>
          </w:tcPr>
          <w:p w14:paraId="49AF361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61BBF05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1-3 курсов</w:t>
            </w:r>
          </w:p>
        </w:tc>
        <w:tc>
          <w:tcPr>
            <w:tcW w:w="1984" w:type="dxa"/>
          </w:tcPr>
          <w:p w14:paraId="02012D5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УВР</w:t>
            </w:r>
          </w:p>
          <w:p w14:paraId="0234A79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кураторы</w:t>
            </w:r>
          </w:p>
        </w:tc>
        <w:tc>
          <w:tcPr>
            <w:tcW w:w="5245" w:type="dxa"/>
          </w:tcPr>
          <w:p w14:paraId="390D14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45C75EA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«Самоуправление»</w:t>
            </w:r>
          </w:p>
          <w:p w14:paraId="0C86413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«Молодежные общественные объединения»</w:t>
            </w:r>
          </w:p>
        </w:tc>
      </w:tr>
      <w:tr w:rsidR="00F13C6C" w:rsidRPr="00F13C6C" w14:paraId="1B270642" w14:textId="77777777" w:rsidTr="000200B0">
        <w:tc>
          <w:tcPr>
            <w:tcW w:w="15452" w:type="dxa"/>
            <w:gridSpan w:val="6"/>
          </w:tcPr>
          <w:p w14:paraId="0E6D88D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ИЮНЬ</w:t>
            </w:r>
          </w:p>
        </w:tc>
      </w:tr>
      <w:tr w:rsidR="00F13C6C" w:rsidRPr="00F13C6C" w14:paraId="300951CF" w14:textId="77777777" w:rsidTr="000200B0">
        <w:tc>
          <w:tcPr>
            <w:tcW w:w="567" w:type="dxa"/>
          </w:tcPr>
          <w:p w14:paraId="4327D24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9BA4EB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Организация экологической акции «Территория чистоты». День эколога</w:t>
            </w:r>
          </w:p>
        </w:tc>
        <w:tc>
          <w:tcPr>
            <w:tcW w:w="1276" w:type="dxa"/>
          </w:tcPr>
          <w:p w14:paraId="2B69F4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5 июня</w:t>
            </w:r>
          </w:p>
        </w:tc>
        <w:tc>
          <w:tcPr>
            <w:tcW w:w="2268" w:type="dxa"/>
          </w:tcPr>
          <w:p w14:paraId="1ACC498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2A2E0A8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УВР</w:t>
            </w:r>
          </w:p>
          <w:p w14:paraId="4355A26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студсовет, Кураторы</w:t>
            </w:r>
          </w:p>
        </w:tc>
        <w:tc>
          <w:tcPr>
            <w:tcW w:w="5245" w:type="dxa"/>
          </w:tcPr>
          <w:p w14:paraId="4743EAF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«Самоуправление»</w:t>
            </w:r>
          </w:p>
          <w:p w14:paraId="139AADC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«Профилактика и безопасность» «Молодежные общественные объединения»</w:t>
            </w:r>
          </w:p>
        </w:tc>
      </w:tr>
      <w:tr w:rsidR="00F13C6C" w:rsidRPr="00F13C6C" w14:paraId="5B373A51" w14:textId="77777777" w:rsidTr="000200B0">
        <w:tc>
          <w:tcPr>
            <w:tcW w:w="567" w:type="dxa"/>
          </w:tcPr>
          <w:p w14:paraId="7094339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08CD77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Церемония подъема (спуска) Государственного флага РФ, цикл </w:t>
            </w:r>
            <w:r w:rsidRPr="00F13C6C">
              <w:rPr>
                <w:rFonts w:ascii="Times New Roman" w:eastAsia="Calibri" w:hAnsi="Times New Roman" w:cs="Times New Roman"/>
                <w:color w:val="auto"/>
                <w:sz w:val="22"/>
                <w:szCs w:val="22"/>
                <w:lang w:eastAsia="en-US"/>
              </w:rPr>
              <w:lastRenderedPageBreak/>
              <w:t>внеурочных занятий проекта «Разговоры о важном»</w:t>
            </w:r>
          </w:p>
        </w:tc>
        <w:tc>
          <w:tcPr>
            <w:tcW w:w="1276" w:type="dxa"/>
          </w:tcPr>
          <w:p w14:paraId="3632CA5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еженедельно</w:t>
            </w:r>
          </w:p>
        </w:tc>
        <w:tc>
          <w:tcPr>
            <w:tcW w:w="2268" w:type="dxa"/>
          </w:tcPr>
          <w:p w14:paraId="558A65B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96C320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директора по УВР, кураторы, </w:t>
            </w:r>
            <w:r w:rsidRPr="00F13C6C">
              <w:rPr>
                <w:rFonts w:ascii="Times New Roman" w:eastAsia="Calibri" w:hAnsi="Times New Roman" w:cs="Times New Roman"/>
                <w:color w:val="auto"/>
                <w:sz w:val="22"/>
                <w:szCs w:val="22"/>
                <w:lang w:eastAsia="en-US"/>
              </w:rPr>
              <w:lastRenderedPageBreak/>
              <w:t>преподаватель организатор ОБЖ</w:t>
            </w:r>
          </w:p>
        </w:tc>
        <w:tc>
          <w:tcPr>
            <w:tcW w:w="5245" w:type="dxa"/>
          </w:tcPr>
          <w:p w14:paraId="06C84AF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«Кураторство»</w:t>
            </w:r>
          </w:p>
          <w:p w14:paraId="4CF12C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tc>
      </w:tr>
      <w:tr w:rsidR="00F13C6C" w:rsidRPr="00F13C6C" w14:paraId="6DF30DB7" w14:textId="77777777" w:rsidTr="000200B0">
        <w:tc>
          <w:tcPr>
            <w:tcW w:w="567" w:type="dxa"/>
          </w:tcPr>
          <w:p w14:paraId="70C51C1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4D2FF42"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Профессиональный праздник по направлениям подготовки ППКРС, ППССЗ</w:t>
            </w:r>
          </w:p>
        </w:tc>
        <w:tc>
          <w:tcPr>
            <w:tcW w:w="1276" w:type="dxa"/>
          </w:tcPr>
          <w:p w14:paraId="3D9778A5"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июнь</w:t>
            </w:r>
          </w:p>
        </w:tc>
        <w:tc>
          <w:tcPr>
            <w:tcW w:w="2268" w:type="dxa"/>
          </w:tcPr>
          <w:p w14:paraId="76FC1A7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4090673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преподаватели, мастера п/о</w:t>
            </w:r>
          </w:p>
        </w:tc>
        <w:tc>
          <w:tcPr>
            <w:tcW w:w="5245" w:type="dxa"/>
          </w:tcPr>
          <w:p w14:paraId="7ED4083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274CD78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49F598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16B5E20E" w14:textId="77777777" w:rsidTr="000200B0">
        <w:tc>
          <w:tcPr>
            <w:tcW w:w="567" w:type="dxa"/>
          </w:tcPr>
          <w:p w14:paraId="2062164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DFC56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Участие во втором этапе Всероссийской ярмарки трудоустройства «Работа России. Время возможностей». </w:t>
            </w:r>
          </w:p>
        </w:tc>
        <w:tc>
          <w:tcPr>
            <w:tcW w:w="1276" w:type="dxa"/>
          </w:tcPr>
          <w:p w14:paraId="04A100A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июнь</w:t>
            </w:r>
          </w:p>
        </w:tc>
        <w:tc>
          <w:tcPr>
            <w:tcW w:w="2268" w:type="dxa"/>
          </w:tcPr>
          <w:p w14:paraId="2FA3902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30DD7DC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УПР, методист, преподаватели, мастера п/о, педагог-организатор</w:t>
            </w:r>
          </w:p>
        </w:tc>
        <w:tc>
          <w:tcPr>
            <w:tcW w:w="5245" w:type="dxa"/>
          </w:tcPr>
          <w:p w14:paraId="3C2E5CA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p w14:paraId="59A5896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«Наставничество» «Основные воспитательные мероприятия» </w:t>
            </w:r>
          </w:p>
          <w:p w14:paraId="3E95DFC2" w14:textId="77777777" w:rsidR="00F13C6C" w:rsidRPr="00F13C6C" w:rsidRDefault="00F13C6C" w:rsidP="00F13C6C">
            <w:pPr>
              <w:spacing w:after="160" w:line="259" w:lineRule="auto"/>
              <w:rPr>
                <w:rFonts w:ascii="Times New Roman" w:eastAsia="Calibri" w:hAnsi="Times New Roman" w:cs="Times New Roman"/>
                <w:color w:val="auto"/>
                <w:sz w:val="22"/>
                <w:szCs w:val="22"/>
                <w:highlight w:val="yellow"/>
                <w:lang w:eastAsia="en-US"/>
              </w:rPr>
            </w:pPr>
            <w:r w:rsidRPr="00F13C6C">
              <w:rPr>
                <w:rFonts w:ascii="Times New Roman" w:eastAsia="Calibri" w:hAnsi="Times New Roman" w:cs="Times New Roman"/>
                <w:color w:val="auto"/>
                <w:sz w:val="22"/>
                <w:szCs w:val="22"/>
                <w:lang w:eastAsia="en-US"/>
              </w:rPr>
              <w:t xml:space="preserve">«Социальное партнёрство и участие работодателей» «Профессиональное развитие, адаптация и трудоустройство» </w:t>
            </w:r>
          </w:p>
        </w:tc>
      </w:tr>
      <w:tr w:rsidR="00F13C6C" w:rsidRPr="00F13C6C" w14:paraId="17631E89" w14:textId="77777777" w:rsidTr="000200B0">
        <w:tc>
          <w:tcPr>
            <w:tcW w:w="567" w:type="dxa"/>
          </w:tcPr>
          <w:p w14:paraId="5AADFEF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601C09D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Пушкинский день России</w:t>
            </w:r>
          </w:p>
        </w:tc>
        <w:tc>
          <w:tcPr>
            <w:tcW w:w="1276" w:type="dxa"/>
          </w:tcPr>
          <w:p w14:paraId="2EB1BC4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6 июня</w:t>
            </w:r>
          </w:p>
        </w:tc>
        <w:tc>
          <w:tcPr>
            <w:tcW w:w="2268" w:type="dxa"/>
          </w:tcPr>
          <w:p w14:paraId="73915E8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1-2 курсов</w:t>
            </w:r>
          </w:p>
        </w:tc>
        <w:tc>
          <w:tcPr>
            <w:tcW w:w="1984" w:type="dxa"/>
          </w:tcPr>
          <w:p w14:paraId="2AE3BC8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Преподаватели русского языка и литературы</w:t>
            </w:r>
          </w:p>
        </w:tc>
        <w:tc>
          <w:tcPr>
            <w:tcW w:w="5245" w:type="dxa"/>
          </w:tcPr>
          <w:p w14:paraId="7DC55BE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«Образовательная деятельность» </w:t>
            </w:r>
          </w:p>
        </w:tc>
      </w:tr>
      <w:tr w:rsidR="00F13C6C" w:rsidRPr="00F13C6C" w14:paraId="6844481B" w14:textId="77777777" w:rsidTr="000200B0">
        <w:tc>
          <w:tcPr>
            <w:tcW w:w="567" w:type="dxa"/>
          </w:tcPr>
          <w:p w14:paraId="5097260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519B374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России. Хоровод дружбы (участие).</w:t>
            </w:r>
          </w:p>
        </w:tc>
        <w:tc>
          <w:tcPr>
            <w:tcW w:w="1276" w:type="dxa"/>
          </w:tcPr>
          <w:p w14:paraId="4AA4A357"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12 июня</w:t>
            </w:r>
          </w:p>
        </w:tc>
        <w:tc>
          <w:tcPr>
            <w:tcW w:w="2268" w:type="dxa"/>
          </w:tcPr>
          <w:p w14:paraId="291B26C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11ACA3C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roofErr w:type="spellStart"/>
            <w:r w:rsidRPr="00F13C6C">
              <w:rPr>
                <w:rFonts w:ascii="Times New Roman" w:eastAsia="Calibri" w:hAnsi="Times New Roman" w:cs="Times New Roman"/>
                <w:color w:val="auto"/>
                <w:sz w:val="22"/>
                <w:szCs w:val="22"/>
                <w:lang w:eastAsia="en-US"/>
              </w:rPr>
              <w:t>Зам.дир</w:t>
            </w:r>
            <w:proofErr w:type="spellEnd"/>
            <w:r w:rsidRPr="00F13C6C">
              <w:rPr>
                <w:rFonts w:ascii="Times New Roman" w:eastAsia="Calibri" w:hAnsi="Times New Roman" w:cs="Times New Roman"/>
                <w:color w:val="auto"/>
                <w:sz w:val="22"/>
                <w:szCs w:val="22"/>
                <w:lang w:eastAsia="en-US"/>
              </w:rPr>
              <w:t>. по УВР</w:t>
            </w:r>
          </w:p>
          <w:p w14:paraId="2712BA5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Кураторы</w:t>
            </w:r>
          </w:p>
        </w:tc>
        <w:tc>
          <w:tcPr>
            <w:tcW w:w="5245" w:type="dxa"/>
          </w:tcPr>
          <w:p w14:paraId="14838149"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w:t>
            </w:r>
          </w:p>
          <w:p w14:paraId="140393A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«Молодежные общественные объединения»</w:t>
            </w:r>
          </w:p>
        </w:tc>
      </w:tr>
      <w:tr w:rsidR="00F13C6C" w:rsidRPr="00F13C6C" w14:paraId="7A6A9B90" w14:textId="77777777" w:rsidTr="000200B0">
        <w:tc>
          <w:tcPr>
            <w:tcW w:w="567" w:type="dxa"/>
          </w:tcPr>
          <w:p w14:paraId="1E8F16D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726CFB1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День памяти и скорби</w:t>
            </w:r>
          </w:p>
        </w:tc>
        <w:tc>
          <w:tcPr>
            <w:tcW w:w="1276" w:type="dxa"/>
          </w:tcPr>
          <w:p w14:paraId="59E8B2C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22 июня</w:t>
            </w:r>
          </w:p>
        </w:tc>
        <w:tc>
          <w:tcPr>
            <w:tcW w:w="2268" w:type="dxa"/>
          </w:tcPr>
          <w:p w14:paraId="4F1EB8C8"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1-4 курсов</w:t>
            </w:r>
          </w:p>
        </w:tc>
        <w:tc>
          <w:tcPr>
            <w:tcW w:w="1984" w:type="dxa"/>
          </w:tcPr>
          <w:p w14:paraId="68A3B79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Педагог-организатор Кураторы</w:t>
            </w:r>
          </w:p>
        </w:tc>
        <w:tc>
          <w:tcPr>
            <w:tcW w:w="5245" w:type="dxa"/>
          </w:tcPr>
          <w:p w14:paraId="6BC7A52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518907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«Основные воспитательные мероприятия» «Молодежные общественные объединения»</w:t>
            </w:r>
          </w:p>
        </w:tc>
      </w:tr>
      <w:tr w:rsidR="00F13C6C" w:rsidRPr="00F13C6C" w14:paraId="5305F2B5" w14:textId="77777777" w:rsidTr="000200B0">
        <w:tc>
          <w:tcPr>
            <w:tcW w:w="567" w:type="dxa"/>
          </w:tcPr>
          <w:p w14:paraId="66DED2F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D4FCD5C"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Торжественное мероприятие «Выпускник!»</w:t>
            </w:r>
          </w:p>
        </w:tc>
        <w:tc>
          <w:tcPr>
            <w:tcW w:w="1276" w:type="dxa"/>
          </w:tcPr>
          <w:p w14:paraId="4985F96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июнь</w:t>
            </w:r>
          </w:p>
        </w:tc>
        <w:tc>
          <w:tcPr>
            <w:tcW w:w="2268" w:type="dxa"/>
          </w:tcPr>
          <w:p w14:paraId="33BE642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3-4 курсов</w:t>
            </w:r>
          </w:p>
        </w:tc>
        <w:tc>
          <w:tcPr>
            <w:tcW w:w="1984" w:type="dxa"/>
          </w:tcPr>
          <w:p w14:paraId="2A14DD53"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Зам. </w:t>
            </w:r>
            <w:proofErr w:type="spellStart"/>
            <w:r w:rsidRPr="00F13C6C">
              <w:rPr>
                <w:rFonts w:ascii="Times New Roman" w:eastAsia="Calibri" w:hAnsi="Times New Roman" w:cs="Times New Roman"/>
                <w:color w:val="auto"/>
                <w:sz w:val="22"/>
                <w:szCs w:val="22"/>
                <w:lang w:eastAsia="en-US"/>
              </w:rPr>
              <w:t>дир</w:t>
            </w:r>
            <w:proofErr w:type="spellEnd"/>
            <w:r w:rsidRPr="00F13C6C">
              <w:rPr>
                <w:rFonts w:ascii="Times New Roman" w:eastAsia="Calibri" w:hAnsi="Times New Roman" w:cs="Times New Roman"/>
                <w:color w:val="auto"/>
                <w:sz w:val="22"/>
                <w:szCs w:val="22"/>
                <w:lang w:eastAsia="en-US"/>
              </w:rPr>
              <w:t>. по УВР</w:t>
            </w:r>
          </w:p>
          <w:p w14:paraId="7D7B729E"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Педагог-организатор, </w:t>
            </w:r>
            <w:r w:rsidRPr="00F13C6C">
              <w:rPr>
                <w:rFonts w:ascii="Times New Roman" w:eastAsia="Calibri" w:hAnsi="Times New Roman" w:cs="Times New Roman"/>
                <w:color w:val="auto"/>
                <w:sz w:val="22"/>
                <w:szCs w:val="22"/>
                <w:lang w:eastAsia="en-US"/>
              </w:rPr>
              <w:lastRenderedPageBreak/>
              <w:t>студсовет, Кураторы</w:t>
            </w:r>
          </w:p>
        </w:tc>
        <w:tc>
          <w:tcPr>
            <w:tcW w:w="5245" w:type="dxa"/>
          </w:tcPr>
          <w:p w14:paraId="03E923D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 xml:space="preserve"> «Основные воспитательные мероприятия» «Взаимодействие с родителями (законными представителями)» </w:t>
            </w:r>
          </w:p>
          <w:p w14:paraId="220FCBB0"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lastRenderedPageBreak/>
              <w:t>«Социальное партнёрство и участие работодателей» «Профессиональное развитие, адаптация и трудоустройство» «Молодежные общественные объединения»</w:t>
            </w:r>
          </w:p>
        </w:tc>
      </w:tr>
      <w:tr w:rsidR="00F13C6C" w:rsidRPr="00F13C6C" w14:paraId="16170C5C" w14:textId="77777777" w:rsidTr="000200B0">
        <w:tc>
          <w:tcPr>
            <w:tcW w:w="567" w:type="dxa"/>
          </w:tcPr>
          <w:p w14:paraId="263CE671"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p>
        </w:tc>
        <w:tc>
          <w:tcPr>
            <w:tcW w:w="4112" w:type="dxa"/>
          </w:tcPr>
          <w:p w14:paraId="09614AFB"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Содействие в трудоустройстве</w:t>
            </w:r>
          </w:p>
        </w:tc>
        <w:tc>
          <w:tcPr>
            <w:tcW w:w="1276" w:type="dxa"/>
          </w:tcPr>
          <w:p w14:paraId="74862F0F"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В течение года</w:t>
            </w:r>
          </w:p>
        </w:tc>
        <w:tc>
          <w:tcPr>
            <w:tcW w:w="2268" w:type="dxa"/>
          </w:tcPr>
          <w:p w14:paraId="5AC8554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Обучающиеся 3-4 курса</w:t>
            </w:r>
          </w:p>
        </w:tc>
        <w:tc>
          <w:tcPr>
            <w:tcW w:w="1984" w:type="dxa"/>
          </w:tcPr>
          <w:p w14:paraId="527C3DF6"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Зам. директора по УПР, методист, Кураторы</w:t>
            </w:r>
          </w:p>
        </w:tc>
        <w:tc>
          <w:tcPr>
            <w:tcW w:w="5245" w:type="dxa"/>
          </w:tcPr>
          <w:p w14:paraId="0361F6EA"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«Кураторство»</w:t>
            </w:r>
          </w:p>
          <w:p w14:paraId="604A1BBD"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pPr>
            <w:r w:rsidRPr="00F13C6C">
              <w:rPr>
                <w:rFonts w:ascii="Times New Roman" w:eastAsia="Calibri" w:hAnsi="Times New Roman" w:cs="Times New Roman"/>
                <w:color w:val="auto"/>
                <w:sz w:val="22"/>
                <w:szCs w:val="22"/>
                <w:lang w:eastAsia="en-US"/>
              </w:rPr>
              <w:t xml:space="preserve"> «Социальное партнёрство и участие работодателей» «Профессиональное развитие, адаптация и трудоустройство» </w:t>
            </w:r>
          </w:p>
        </w:tc>
      </w:tr>
    </w:tbl>
    <w:p w14:paraId="0D41F214" w14:textId="77777777" w:rsidR="00F13C6C" w:rsidRPr="00F13C6C" w:rsidRDefault="00F13C6C" w:rsidP="00F13C6C">
      <w:pPr>
        <w:spacing w:after="160" w:line="259" w:lineRule="auto"/>
        <w:rPr>
          <w:rFonts w:ascii="Times New Roman" w:eastAsia="Calibri" w:hAnsi="Times New Roman" w:cs="Times New Roman"/>
          <w:color w:val="auto"/>
          <w:sz w:val="22"/>
          <w:szCs w:val="22"/>
          <w:lang w:eastAsia="en-US"/>
        </w:rPr>
        <w:sectPr w:rsidR="00F13C6C" w:rsidRPr="00F13C6C" w:rsidSect="00FB1AAB">
          <w:pgSz w:w="16840" w:h="11900" w:orient="landscape"/>
          <w:pgMar w:top="1134" w:right="850" w:bottom="1134" w:left="1701" w:header="0" w:footer="6" w:gutter="0"/>
          <w:cols w:space="720"/>
          <w:noEndnote/>
          <w:docGrid w:linePitch="360"/>
        </w:sectPr>
      </w:pPr>
    </w:p>
    <w:p w14:paraId="26DDD30A" w14:textId="77777777" w:rsidR="003B42C1" w:rsidRPr="003B42C1" w:rsidRDefault="003B42C1" w:rsidP="003B42C1">
      <w:pPr>
        <w:rPr>
          <w:rFonts w:ascii="Times New Roman" w:eastAsia="Times New Roman" w:hAnsi="Times New Roman" w:cs="Times New Roman"/>
          <w:b/>
          <w:color w:val="auto"/>
        </w:rPr>
        <w:sectPr w:rsidR="003B42C1" w:rsidRPr="003B42C1" w:rsidSect="0062410D">
          <w:footerReference w:type="even" r:id="rId25"/>
          <w:footerReference w:type="default" r:id="rId26"/>
          <w:pgSz w:w="16840" w:h="11900" w:orient="landscape"/>
          <w:pgMar w:top="1134" w:right="850" w:bottom="1134" w:left="1701" w:header="0" w:footer="6" w:gutter="0"/>
          <w:cols w:space="720"/>
          <w:noEndnote/>
          <w:docGrid w:linePitch="360"/>
        </w:sectPr>
      </w:pPr>
    </w:p>
    <w:bookmarkEnd w:id="26"/>
    <w:p w14:paraId="127C2CA0" w14:textId="5880A333" w:rsidR="00954042" w:rsidRPr="00954042" w:rsidRDefault="00954042" w:rsidP="00F13C6C">
      <w:pPr>
        <w:spacing w:after="200" w:line="276" w:lineRule="auto"/>
        <w:rPr>
          <w:rFonts w:ascii="Times New Roman" w:eastAsia="Times New Roman" w:hAnsi="Times New Roman" w:cs="Times New Roman"/>
          <w:bCs/>
          <w:color w:val="auto"/>
        </w:rPr>
      </w:pPr>
      <w:r w:rsidRPr="00954042">
        <w:rPr>
          <w:rFonts w:ascii="Times New Roman" w:eastAsia="Times New Roman" w:hAnsi="Times New Roman" w:cs="Times New Roman"/>
          <w:bCs/>
          <w:color w:val="auto"/>
        </w:rPr>
        <w:lastRenderedPageBreak/>
        <w:t>Приложение 5</w:t>
      </w:r>
    </w:p>
    <w:p w14:paraId="64D801B6" w14:textId="3BA5192D" w:rsidR="00C448A4" w:rsidRPr="00C44A85" w:rsidRDefault="009972D2" w:rsidP="009972D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C44A85">
        <w:rPr>
          <w:rFonts w:ascii="Times New Roman" w:eastAsia="Times New Roman" w:hAnsi="Times New Roman" w:cs="Times New Roman"/>
          <w:b/>
          <w:bCs/>
          <w:color w:val="auto"/>
          <w:lang w:eastAsia="en-US" w:bidi="en-US"/>
        </w:rPr>
        <w:t>Материально-техническое обеспечение образовательного процесса</w:t>
      </w:r>
    </w:p>
    <w:p w14:paraId="516B605C" w14:textId="3569E5BF" w:rsidR="00CC018B" w:rsidRDefault="00CC018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085B0E5" w14:textId="77777777" w:rsidR="00C44A85" w:rsidRPr="00C44A85" w:rsidRDefault="00C44A85" w:rsidP="00C44A85">
      <w:pPr>
        <w:widowControl w:val="0"/>
        <w:autoSpaceDE w:val="0"/>
        <w:autoSpaceDN w:val="0"/>
        <w:adjustRightInd w:val="0"/>
        <w:jc w:val="center"/>
        <w:rPr>
          <w:rFonts w:ascii="Times New Roman" w:eastAsia="Times New Roman" w:hAnsi="Times New Roman" w:cs="Times New Roman"/>
          <w:color w:val="auto"/>
        </w:rPr>
      </w:pPr>
      <w:bookmarkStart w:id="38" w:name="_Hlk167371679"/>
      <w:r w:rsidRPr="00C44A85">
        <w:rPr>
          <w:rFonts w:ascii="Times New Roman" w:eastAsia="Times New Roman" w:hAnsi="Times New Roman" w:cs="Times New Roman"/>
          <w:b/>
          <w:color w:val="auto"/>
        </w:rPr>
        <w:t>1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C44A85" w:rsidRPr="00C44A85" w14:paraId="29907B86" w14:textId="77777777" w:rsidTr="00E707AF">
        <w:trPr>
          <w:trHeight w:val="565"/>
          <w:tblCellSpacing w:w="5" w:type="nil"/>
        </w:trPr>
        <w:tc>
          <w:tcPr>
            <w:tcW w:w="9357" w:type="dxa"/>
          </w:tcPr>
          <w:p w14:paraId="63E028F7"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Наименование учебных кабинетов, помещений, </w:t>
            </w:r>
            <w:proofErr w:type="gramStart"/>
            <w:r w:rsidRPr="00C44A85">
              <w:rPr>
                <w:rFonts w:ascii="Times New Roman" w:eastAsia="Calibri" w:hAnsi="Times New Roman" w:cs="Times New Roman"/>
                <w:color w:val="auto"/>
                <w:lang w:eastAsia="en-US"/>
              </w:rPr>
              <w:t>сооружений(</w:t>
            </w:r>
            <w:proofErr w:type="gramEnd"/>
            <w:r w:rsidRPr="00C44A85">
              <w:rPr>
                <w:rFonts w:ascii="Times New Roman" w:eastAsia="Calibri" w:hAnsi="Times New Roman" w:cs="Times New Roman"/>
                <w:color w:val="auto"/>
                <w:lang w:eastAsia="en-US"/>
              </w:rPr>
              <w:t>с указанием номера помещения в соответствии с документами бюро технической инвентаризации)</w:t>
            </w:r>
            <w:r w:rsidRPr="00C44A85">
              <w:rPr>
                <w:rFonts w:ascii="Times New Roman" w:eastAsia="Calibri" w:hAnsi="Times New Roman" w:cs="Times New Roman"/>
                <w:color w:val="auto"/>
                <w:lang w:eastAsia="en-US"/>
              </w:rPr>
              <w:br/>
              <w:t>с перечнем основного оборудования</w:t>
            </w:r>
          </w:p>
        </w:tc>
      </w:tr>
      <w:tr w:rsidR="00C44A85" w:rsidRPr="00C44A85" w14:paraId="02A82FC4" w14:textId="77777777" w:rsidTr="00E707AF">
        <w:trPr>
          <w:trHeight w:val="118"/>
          <w:tblCellSpacing w:w="5" w:type="nil"/>
        </w:trPr>
        <w:tc>
          <w:tcPr>
            <w:tcW w:w="9357" w:type="dxa"/>
          </w:tcPr>
          <w:p w14:paraId="26DF9DD2"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Спортивный зал</w:t>
            </w:r>
          </w:p>
          <w:p w14:paraId="6BB6487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4B0712D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Стенка гимнастическая деревянная – 12 шт.</w:t>
            </w:r>
          </w:p>
          <w:p w14:paraId="696B781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Скамейка гимнастическая – 10 шт.</w:t>
            </w:r>
          </w:p>
          <w:p w14:paraId="5AEAA8A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7753EAA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Баскетбольная стойка </w:t>
            </w:r>
            <w:r w:rsidRPr="00C44A85">
              <w:rPr>
                <w:rFonts w:ascii="Times New Roman" w:eastAsia="Calibri" w:hAnsi="Times New Roman" w:cs="Times New Roman"/>
                <w:color w:val="auto"/>
                <w:lang w:val="en-US" w:eastAsia="en-US"/>
              </w:rPr>
              <w:t>DFC</w:t>
            </w:r>
            <w:r w:rsidRPr="00C44A85">
              <w:rPr>
                <w:rFonts w:ascii="Times New Roman" w:eastAsia="Calibri" w:hAnsi="Times New Roman" w:cs="Times New Roman"/>
                <w:color w:val="auto"/>
                <w:lang w:eastAsia="en-US"/>
              </w:rPr>
              <w:t xml:space="preserve"> – 2 шт.</w:t>
            </w:r>
          </w:p>
          <w:p w14:paraId="695DCB0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Баскетбольная стойка Глав Спорт. – 2 шт.</w:t>
            </w:r>
          </w:p>
          <w:p w14:paraId="4E43AF8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Щит баскетбольный – 4 шт.</w:t>
            </w:r>
          </w:p>
          <w:p w14:paraId="15B1A6E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Канат гимнастический для лазания </w:t>
            </w:r>
            <w:proofErr w:type="spellStart"/>
            <w:r w:rsidRPr="00C44A85">
              <w:rPr>
                <w:rFonts w:ascii="Times New Roman" w:eastAsia="Calibri" w:hAnsi="Times New Roman" w:cs="Times New Roman"/>
                <w:color w:val="auto"/>
                <w:lang w:eastAsia="en-US"/>
              </w:rPr>
              <w:t>Кивар</w:t>
            </w:r>
            <w:proofErr w:type="spellEnd"/>
            <w:r w:rsidRPr="00C44A85">
              <w:rPr>
                <w:rFonts w:ascii="Times New Roman" w:eastAsia="Calibri" w:hAnsi="Times New Roman" w:cs="Times New Roman"/>
                <w:color w:val="auto"/>
                <w:lang w:eastAsia="en-US"/>
              </w:rPr>
              <w:t xml:space="preserve"> Спорт – 3 шт.</w:t>
            </w:r>
          </w:p>
          <w:p w14:paraId="5B5CFC7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Брусья гимнастические женские на растяжках – 1 шт.</w:t>
            </w:r>
          </w:p>
          <w:p w14:paraId="194DD6BE"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Бревно гимнастическое тренировочное переменной высоты – 2 шт.</w:t>
            </w:r>
          </w:p>
          <w:p w14:paraId="5A34006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Конь гимнастический универсальный – 1 шт.</w:t>
            </w:r>
          </w:p>
          <w:p w14:paraId="17FF5C6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Козел гимнастический – 1 шт.</w:t>
            </w:r>
          </w:p>
          <w:p w14:paraId="3A88F373"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Перекладина гимнастическая универсальная – 2 шт.</w:t>
            </w:r>
          </w:p>
          <w:p w14:paraId="32F04B4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Информационно-методическое пособие «Физкультура 10-11 классы» - 1 шт. </w:t>
            </w:r>
          </w:p>
          <w:p w14:paraId="4785E8F2"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Мяч волейбольный – 23 шт. </w:t>
            </w:r>
          </w:p>
          <w:p w14:paraId="77465E2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Мяч мини – футбольный – 20 шт. </w:t>
            </w:r>
          </w:p>
          <w:p w14:paraId="61981BD8"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Мяч баскетбольный – 28 шт. </w:t>
            </w:r>
          </w:p>
          <w:p w14:paraId="23712787"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Мяч для фитнеса (с ушами) – 4 шт.</w:t>
            </w:r>
          </w:p>
          <w:p w14:paraId="47063BC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Мяч утяжеленный 2 кг – 10 шт. </w:t>
            </w:r>
          </w:p>
          <w:p w14:paraId="552F79E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Конус ограничитель – 20 шт.</w:t>
            </w:r>
          </w:p>
          <w:p w14:paraId="1963CF56"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Мяч большой теннис – 10 шт.</w:t>
            </w:r>
          </w:p>
          <w:p w14:paraId="2515CFD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Набор кегли – 2 шт.</w:t>
            </w:r>
          </w:p>
          <w:p w14:paraId="50D41EE9"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Свисток – 4 шт.</w:t>
            </w:r>
          </w:p>
          <w:p w14:paraId="74B2B160"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Шахматы – 8 шт.</w:t>
            </w:r>
          </w:p>
          <w:p w14:paraId="064B9CD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Турник навесной на гимнастическую стенку, металлический – 5 шт.</w:t>
            </w:r>
          </w:p>
          <w:p w14:paraId="1DCC0254"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Гимнастический мостик – 2 шт.</w:t>
            </w:r>
          </w:p>
          <w:p w14:paraId="3682026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Тумба для измерения гибкости – 1 шт.</w:t>
            </w:r>
          </w:p>
          <w:p w14:paraId="34A39BAA"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Барьер легкоатлетический </w:t>
            </w:r>
            <w:proofErr w:type="spellStart"/>
            <w:r w:rsidRPr="00C44A85">
              <w:rPr>
                <w:rFonts w:ascii="Times New Roman" w:eastAsia="Calibri" w:hAnsi="Times New Roman" w:cs="Times New Roman"/>
                <w:color w:val="auto"/>
                <w:lang w:eastAsia="en-US"/>
              </w:rPr>
              <w:t>Кивар</w:t>
            </w:r>
            <w:proofErr w:type="spellEnd"/>
            <w:r w:rsidRPr="00C44A85">
              <w:rPr>
                <w:rFonts w:ascii="Times New Roman" w:eastAsia="Calibri" w:hAnsi="Times New Roman" w:cs="Times New Roman"/>
                <w:color w:val="auto"/>
                <w:lang w:eastAsia="en-US"/>
              </w:rPr>
              <w:t xml:space="preserve"> Спорт – 6 шт.</w:t>
            </w:r>
          </w:p>
          <w:p w14:paraId="0397859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Вышка судейская свободностоящая </w:t>
            </w:r>
            <w:proofErr w:type="spellStart"/>
            <w:r w:rsidRPr="00C44A85">
              <w:rPr>
                <w:rFonts w:ascii="Times New Roman" w:eastAsia="Calibri" w:hAnsi="Times New Roman" w:cs="Times New Roman"/>
                <w:color w:val="auto"/>
                <w:lang w:eastAsia="en-US"/>
              </w:rPr>
              <w:t>Кивар</w:t>
            </w:r>
            <w:proofErr w:type="spellEnd"/>
            <w:r w:rsidRPr="00C44A85">
              <w:rPr>
                <w:rFonts w:ascii="Times New Roman" w:eastAsia="Calibri" w:hAnsi="Times New Roman" w:cs="Times New Roman"/>
                <w:color w:val="auto"/>
                <w:lang w:eastAsia="en-US"/>
              </w:rPr>
              <w:t xml:space="preserve"> Спорт – 1 шт.</w:t>
            </w:r>
          </w:p>
          <w:p w14:paraId="66ED2B4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Компрессор электрический – 1 шт.</w:t>
            </w:r>
          </w:p>
          <w:p w14:paraId="33A3185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Корзина для мячей – 2 шт.</w:t>
            </w:r>
          </w:p>
          <w:p w14:paraId="12E8B21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Секундомер – 4 шт.</w:t>
            </w:r>
          </w:p>
          <w:p w14:paraId="040608D0"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Канат для перетягивания – 1 шт.</w:t>
            </w:r>
          </w:p>
          <w:p w14:paraId="768CB3D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Набор эспандеров для кроссфита – 2 шт.</w:t>
            </w:r>
          </w:p>
          <w:p w14:paraId="0EDCBD6A"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Спортивное табло «электронное табло» </w:t>
            </w:r>
            <w:proofErr w:type="spellStart"/>
            <w:r w:rsidRPr="00C44A85">
              <w:rPr>
                <w:rFonts w:ascii="Times New Roman" w:eastAsia="Calibri" w:hAnsi="Times New Roman" w:cs="Times New Roman"/>
                <w:color w:val="auto"/>
                <w:lang w:eastAsia="en-US"/>
              </w:rPr>
              <w:t>Элтабло</w:t>
            </w:r>
            <w:proofErr w:type="spellEnd"/>
            <w:r w:rsidRPr="00C44A85">
              <w:rPr>
                <w:rFonts w:ascii="Times New Roman" w:eastAsia="Calibri" w:hAnsi="Times New Roman" w:cs="Times New Roman"/>
                <w:color w:val="auto"/>
                <w:lang w:eastAsia="en-US"/>
              </w:rPr>
              <w:t xml:space="preserve"> – 1 шт.</w:t>
            </w:r>
          </w:p>
          <w:p w14:paraId="455B51DE"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Волейбольный тренажер «Алексеева» - 1 шт.</w:t>
            </w:r>
          </w:p>
          <w:p w14:paraId="5B607AA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Дорожка для прыжков в длину – 1 шт.</w:t>
            </w:r>
          </w:p>
          <w:p w14:paraId="1F4D492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Лыжи – 36 шт.</w:t>
            </w:r>
          </w:p>
          <w:p w14:paraId="72FD499E"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Лыжные палки – 80 шт.</w:t>
            </w:r>
          </w:p>
          <w:p w14:paraId="79FE1F6A"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Ботинки лыжные – 66 шт.</w:t>
            </w:r>
          </w:p>
          <w:p w14:paraId="250830C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Сетка волейбольная – 2 шт.</w:t>
            </w:r>
          </w:p>
          <w:p w14:paraId="4644F5B9"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Теннисный стол – 3 шт.</w:t>
            </w:r>
          </w:p>
          <w:p w14:paraId="5E939E76"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Скакалки – 15 шт.</w:t>
            </w:r>
          </w:p>
          <w:p w14:paraId="6032F00E"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lastRenderedPageBreak/>
              <w:t>Гимнастические маты – 22 шт.</w:t>
            </w:r>
          </w:p>
          <w:p w14:paraId="1D30251A"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Ворота мини – футбольные – 2 шт.</w:t>
            </w:r>
          </w:p>
          <w:p w14:paraId="5B0C0C05"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Обруч гимнастический – 32 шт.</w:t>
            </w:r>
          </w:p>
          <w:p w14:paraId="7835F0C8"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Стойка для прыжков в высоту – 3 шт.</w:t>
            </w:r>
          </w:p>
          <w:p w14:paraId="4863281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Перекладина для прыжков в высоту – 3 шт.</w:t>
            </w:r>
          </w:p>
          <w:p w14:paraId="1F0692F7"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Гири 16кг, 24кг, 32 кг – 6 шт.</w:t>
            </w:r>
          </w:p>
          <w:p w14:paraId="5A40CA92"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Брусья гимнастические «Классические» параллельные (мужские) – 2 шт.</w:t>
            </w:r>
          </w:p>
        </w:tc>
      </w:tr>
      <w:tr w:rsidR="00C44A85" w:rsidRPr="00C44A85" w14:paraId="777D2294" w14:textId="77777777" w:rsidTr="00E707AF">
        <w:trPr>
          <w:trHeight w:val="118"/>
          <w:tblCellSpacing w:w="5" w:type="nil"/>
        </w:trPr>
        <w:tc>
          <w:tcPr>
            <w:tcW w:w="9357" w:type="dxa"/>
          </w:tcPr>
          <w:p w14:paraId="093D14D3"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Зал ритмики и хореографии</w:t>
            </w:r>
          </w:p>
          <w:p w14:paraId="075492F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Стенка гимнастическая деревянная – 6 шт.</w:t>
            </w:r>
          </w:p>
          <w:p w14:paraId="52979E1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Гриф </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 xml:space="preserve"> – образный – 1 шт.</w:t>
            </w:r>
          </w:p>
          <w:p w14:paraId="1D9886B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Гриф – 2 шт.</w:t>
            </w:r>
          </w:p>
          <w:p w14:paraId="7F73F8EE"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Штанга 75 кг – 1 шт.</w:t>
            </w:r>
          </w:p>
          <w:p w14:paraId="1F21D15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Стойка для приседаний со страховкой – 1 шт.</w:t>
            </w:r>
          </w:p>
          <w:p w14:paraId="6F692C2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Баттерфляй тренажер – 1 шт.</w:t>
            </w:r>
          </w:p>
          <w:p w14:paraId="30CFD8CB"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Силовая скамейка со стойками. Горизонтальный жим лежа – 1 шт.</w:t>
            </w:r>
          </w:p>
          <w:p w14:paraId="30BCAAB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Гиперэкстензия</w:t>
            </w:r>
            <w:proofErr w:type="spellEnd"/>
            <w:r w:rsidRPr="00C44A85">
              <w:rPr>
                <w:rFonts w:ascii="Times New Roman" w:eastAsia="Calibri" w:hAnsi="Times New Roman" w:cs="Times New Roman"/>
                <w:color w:val="auto"/>
                <w:lang w:eastAsia="en-US"/>
              </w:rPr>
              <w:t xml:space="preserve"> римский стул – 1 шт.</w:t>
            </w:r>
          </w:p>
          <w:p w14:paraId="50ED95C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Стойка для подтягиваний. Пресс, брусья, турник – 2 шт.</w:t>
            </w:r>
          </w:p>
          <w:p w14:paraId="4596E933"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Гиперэкстензия</w:t>
            </w:r>
            <w:proofErr w:type="spellEnd"/>
            <w:r w:rsidRPr="00C44A85">
              <w:rPr>
                <w:rFonts w:ascii="Times New Roman" w:eastAsia="Calibri" w:hAnsi="Times New Roman" w:cs="Times New Roman"/>
                <w:color w:val="auto"/>
                <w:lang w:eastAsia="en-US"/>
              </w:rPr>
              <w:t xml:space="preserve"> наклонная – 1 шт.</w:t>
            </w:r>
          </w:p>
          <w:p w14:paraId="497D2C6F"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Римская скамья </w:t>
            </w:r>
            <w:proofErr w:type="spellStart"/>
            <w:r w:rsidRPr="00C44A85">
              <w:rPr>
                <w:rFonts w:ascii="Times New Roman" w:eastAsia="Calibri" w:hAnsi="Times New Roman" w:cs="Times New Roman"/>
                <w:color w:val="auto"/>
                <w:lang w:eastAsia="en-US"/>
              </w:rPr>
              <w:t>горизонтельная</w:t>
            </w:r>
            <w:proofErr w:type="spellEnd"/>
            <w:r w:rsidRPr="00C44A85">
              <w:rPr>
                <w:rFonts w:ascii="Times New Roman" w:eastAsia="Calibri" w:hAnsi="Times New Roman" w:cs="Times New Roman"/>
                <w:color w:val="auto"/>
                <w:lang w:eastAsia="en-US"/>
              </w:rPr>
              <w:t xml:space="preserve"> – 1 шт.</w:t>
            </w:r>
          </w:p>
          <w:p w14:paraId="621E6F2C"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Горизонтальная силовая скамья – 1 шт.</w:t>
            </w:r>
          </w:p>
          <w:p w14:paraId="449BC473"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Скамья Скотта – 1 шт.</w:t>
            </w:r>
          </w:p>
          <w:p w14:paraId="26CC44F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Силовая скамья со стойкой – 1 шт.</w:t>
            </w:r>
          </w:p>
          <w:p w14:paraId="057ECC1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Беговая дорожка – 1 шт.</w:t>
            </w:r>
          </w:p>
          <w:p w14:paraId="6C685AB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Велотренажер – 1 шт.</w:t>
            </w:r>
          </w:p>
          <w:p w14:paraId="7A6CAF1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Степ – платформа </w:t>
            </w:r>
            <w:proofErr w:type="spellStart"/>
            <w:r w:rsidRPr="00C44A85">
              <w:rPr>
                <w:rFonts w:ascii="Times New Roman" w:eastAsia="Calibri" w:hAnsi="Times New Roman" w:cs="Times New Roman"/>
                <w:color w:val="auto"/>
                <w:lang w:val="en-US" w:eastAsia="en-US"/>
              </w:rPr>
              <w:t>Demix</w:t>
            </w:r>
            <w:proofErr w:type="spellEnd"/>
            <w:r w:rsidRPr="00C44A85">
              <w:rPr>
                <w:rFonts w:ascii="Times New Roman" w:eastAsia="Calibri" w:hAnsi="Times New Roman" w:cs="Times New Roman"/>
                <w:color w:val="auto"/>
                <w:lang w:eastAsia="en-US"/>
              </w:rPr>
              <w:t xml:space="preserve"> – 20 шт.</w:t>
            </w:r>
          </w:p>
          <w:p w14:paraId="3686D1F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БаБатут</w:t>
            </w:r>
            <w:proofErr w:type="spellEnd"/>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TR</w:t>
            </w:r>
            <w:r w:rsidRPr="00C44A85">
              <w:rPr>
                <w:rFonts w:ascii="Times New Roman" w:eastAsia="Calibri" w:hAnsi="Times New Roman" w:cs="Times New Roman"/>
                <w:color w:val="auto"/>
                <w:lang w:eastAsia="en-US"/>
              </w:rPr>
              <w:t xml:space="preserve">-401 112см с держателем – 3 ш. </w:t>
            </w:r>
          </w:p>
          <w:p w14:paraId="6D31AFE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Кольца гимнастические в комплекте подвесной снаряд блочный, настенный – 2 шт.</w:t>
            </w:r>
          </w:p>
          <w:p w14:paraId="2635C2C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tc>
      </w:tr>
      <w:tr w:rsidR="00C44A85" w:rsidRPr="00C44A85" w14:paraId="1EDD0BA0" w14:textId="77777777" w:rsidTr="00E707AF">
        <w:trPr>
          <w:trHeight w:val="118"/>
          <w:tblCellSpacing w:w="5" w:type="nil"/>
        </w:trPr>
        <w:tc>
          <w:tcPr>
            <w:tcW w:w="9357" w:type="dxa"/>
          </w:tcPr>
          <w:p w14:paraId="16A47803"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Открытый стадион широкого профиля с элементами полосы препятствий</w:t>
            </w:r>
          </w:p>
          <w:p w14:paraId="3E9CC276" w14:textId="77777777" w:rsidR="00C44A85" w:rsidRPr="00C44A85" w:rsidRDefault="00C44A85" w:rsidP="00C44A85">
            <w:pPr>
              <w:widowControl w:val="0"/>
              <w:autoSpaceDE w:val="0"/>
              <w:autoSpaceDN w:val="0"/>
              <w:adjustRightInd w:val="0"/>
              <w:rPr>
                <w:rFonts w:ascii="Times New Roman" w:eastAsia="Calibri" w:hAnsi="Times New Roman" w:cs="Times New Roman"/>
                <w:b/>
                <w:color w:val="auto"/>
                <w:lang w:eastAsia="en-US"/>
              </w:rPr>
            </w:pPr>
            <w:r w:rsidRPr="00C44A85">
              <w:rPr>
                <w:rFonts w:ascii="Times New Roman" w:eastAsia="Calibri" w:hAnsi="Times New Roman" w:cs="Times New Roman"/>
                <w:color w:val="auto"/>
                <w:lang w:eastAsia="en-US"/>
              </w:rPr>
              <w:t xml:space="preserve"> </w:t>
            </w:r>
          </w:p>
        </w:tc>
      </w:tr>
      <w:tr w:rsidR="00C44A85" w:rsidRPr="00C44A85" w14:paraId="2E2AEC33" w14:textId="77777777" w:rsidTr="00E707AF">
        <w:trPr>
          <w:trHeight w:val="118"/>
          <w:tblCellSpacing w:w="5" w:type="nil"/>
        </w:trPr>
        <w:tc>
          <w:tcPr>
            <w:tcW w:w="9357" w:type="dxa"/>
          </w:tcPr>
          <w:p w14:paraId="7758AD4B"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r w:rsidRPr="00C44A85">
              <w:rPr>
                <w:rFonts w:ascii="Times New Roman" w:eastAsia="Calibri" w:hAnsi="Times New Roman" w:cs="Times New Roman"/>
                <w:b/>
                <w:color w:val="auto"/>
                <w:lang w:eastAsia="en-US"/>
              </w:rPr>
              <w:t>Учебная лаборатория № 112 «Электротехники», «Электронной техники», «Электроники», «Электрических машин и аппаратов», «Технической эксплуатации и обслуживания электрического и электромеханического оборудования», «Контрольно-измерительных приборов», «Электротехнических материалов», «Материаловедения», «Метрологии, сертификации и стандартизации», «Технической механики»</w:t>
            </w:r>
          </w:p>
          <w:p w14:paraId="1FFD14C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4B13CE5E"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USN </w:t>
            </w:r>
            <w:proofErr w:type="spellStart"/>
            <w:r w:rsidRPr="00C44A85">
              <w:rPr>
                <w:rFonts w:ascii="Times New Roman" w:eastAsia="Calibri" w:hAnsi="Times New Roman" w:cs="Times New Roman"/>
                <w:color w:val="auto"/>
                <w:lang w:eastAsia="en-US"/>
              </w:rPr>
              <w:t>IntelPentium</w:t>
            </w:r>
            <w:proofErr w:type="spellEnd"/>
            <w:r w:rsidRPr="00C44A85">
              <w:rPr>
                <w:rFonts w:ascii="Times New Roman" w:eastAsia="Calibri" w:hAnsi="Times New Roman" w:cs="Times New Roman"/>
                <w:color w:val="auto"/>
                <w:lang w:eastAsia="en-US"/>
              </w:rPr>
              <w:t xml:space="preserve"> G4400/ 4096Mb/ 500GB/ DVD-RW/ ATX 500W (в комплекте клавиатура/мышь) – 2 шт.</w:t>
            </w:r>
          </w:p>
          <w:p w14:paraId="51E0DA7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«Энергосбережение в системах электроснабжения и электропотребления» – 2 шт.</w:t>
            </w:r>
          </w:p>
          <w:p w14:paraId="3A290947"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«Асинхронный двигатель с фазным ротором» – 2 шт.</w:t>
            </w:r>
          </w:p>
          <w:p w14:paraId="5355B5AB" w14:textId="77777777" w:rsidR="00C44A85" w:rsidRPr="00C44A85" w:rsidRDefault="00C44A85" w:rsidP="00C44A85">
            <w:pPr>
              <w:jc w:val="both"/>
              <w:rPr>
                <w:rFonts w:ascii="Times New Roman" w:eastAsia="Calibri" w:hAnsi="Times New Roman" w:cs="Times New Roman"/>
                <w:color w:val="auto"/>
                <w:lang w:eastAsia="en-US"/>
              </w:rPr>
            </w:pPr>
            <w:proofErr w:type="gramStart"/>
            <w:r w:rsidRPr="00C44A85">
              <w:rPr>
                <w:rFonts w:ascii="Times New Roman" w:eastAsia="Calibri" w:hAnsi="Times New Roman" w:cs="Times New Roman"/>
                <w:color w:val="auto"/>
                <w:lang w:eastAsia="en-US"/>
              </w:rPr>
              <w:t>Стенд  «</w:t>
            </w:r>
            <w:proofErr w:type="gramEnd"/>
            <w:r w:rsidRPr="00C44A85">
              <w:rPr>
                <w:rFonts w:ascii="Times New Roman" w:eastAsia="Calibri" w:hAnsi="Times New Roman" w:cs="Times New Roman"/>
                <w:color w:val="auto"/>
                <w:lang w:eastAsia="en-US"/>
              </w:rPr>
              <w:t xml:space="preserve">Светотехника – источники света и светильники, эффективность и энергосбережение – 1 шт. </w:t>
            </w:r>
          </w:p>
          <w:p w14:paraId="1A2748E6"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Комплект учебно-лабораторного оборудования "Элементы автоматики" – 2 шт.</w:t>
            </w:r>
          </w:p>
          <w:p w14:paraId="702468F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3FDC65B0"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0535D83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7DB3C609"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1 шт.</w:t>
            </w:r>
          </w:p>
          <w:p w14:paraId="74C1393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24 шт.</w:t>
            </w:r>
          </w:p>
          <w:p w14:paraId="33BD9747"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лабораторный – 2 шт.</w:t>
            </w:r>
          </w:p>
          <w:p w14:paraId="0B61489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«Основы электромеханики» – 2 шт.</w:t>
            </w:r>
          </w:p>
        </w:tc>
      </w:tr>
      <w:tr w:rsidR="00C44A85" w:rsidRPr="00C44A85" w14:paraId="086995DD" w14:textId="77777777" w:rsidTr="00E707AF">
        <w:trPr>
          <w:trHeight w:val="118"/>
          <w:tblCellSpacing w:w="5" w:type="nil"/>
        </w:trPr>
        <w:tc>
          <w:tcPr>
            <w:tcW w:w="9357" w:type="dxa"/>
          </w:tcPr>
          <w:p w14:paraId="3FB43978"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Учебный кабинет № 113 «Инженерной графики», «Электротехники», «Технологии и оборудования производства электротехнических изделий», «Технического регулирования и контроля качества», «Метрологии, сертификации и стандартизации», «Технической механики», «Инженерной и технической графики», «Технических измерений», «Материаловедения», «Повышения нефтеотдачи пластов»</w:t>
            </w:r>
          </w:p>
          <w:p w14:paraId="000D7B60"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Учебная лаборатория № 113 «Электроснабжения», «Техники высоких напряжений», «Электрических подстанций», «Технического обслуживания электрических установок и электрооборудования», «Релейной защиты и автоматических систем управления устройствами электроснабжения»</w:t>
            </w:r>
          </w:p>
          <w:p w14:paraId="2042CFFE"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«Автоматизированные системы учета и контроля энергоресурсов» – 2 шт.</w:t>
            </w:r>
          </w:p>
          <w:p w14:paraId="3E320D01"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p w14:paraId="2129BCA7"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Комплект типового лабораторного оборудования «Релейная защита и автоматика в системах электроснабжения» – 1 шт.</w:t>
            </w:r>
          </w:p>
          <w:p w14:paraId="59370B9D"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«Электроснабжение промышленных предприятий» – 2 шт.</w:t>
            </w:r>
          </w:p>
          <w:p w14:paraId="2FC561AC"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«Комплексная автоматизация в энергетике» – 2 шт.</w:t>
            </w:r>
          </w:p>
          <w:p w14:paraId="4240E2F1"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4E4F2120"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1 шт.</w:t>
            </w:r>
          </w:p>
          <w:p w14:paraId="4CB69FD7"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151EE56F"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Комплект учебного оборудования «Системы электроснабжения промышленных предприятий с устройством релейной защиты» – 1 </w:t>
            </w:r>
            <w:proofErr w:type="spellStart"/>
            <w:r w:rsidRPr="00C44A85">
              <w:rPr>
                <w:rFonts w:ascii="Times New Roman" w:eastAsia="Calibri" w:hAnsi="Times New Roman" w:cs="Times New Roman"/>
                <w:color w:val="auto"/>
                <w:lang w:eastAsia="en-US"/>
              </w:rPr>
              <w:t>компл</w:t>
            </w:r>
            <w:proofErr w:type="spellEnd"/>
            <w:r w:rsidRPr="00C44A85">
              <w:rPr>
                <w:rFonts w:ascii="Times New Roman" w:eastAsia="Calibri" w:hAnsi="Times New Roman" w:cs="Times New Roman"/>
                <w:color w:val="auto"/>
                <w:lang w:eastAsia="en-US"/>
              </w:rPr>
              <w:t>.</w:t>
            </w:r>
          </w:p>
          <w:p w14:paraId="5D547D22"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Комплект лабораторного оборудования «Электроснабжение промышленных предприятий» – 1 </w:t>
            </w:r>
            <w:proofErr w:type="spellStart"/>
            <w:r w:rsidRPr="00C44A85">
              <w:rPr>
                <w:rFonts w:ascii="Times New Roman" w:eastAsia="Calibri" w:hAnsi="Times New Roman" w:cs="Times New Roman"/>
                <w:color w:val="auto"/>
                <w:lang w:eastAsia="en-US"/>
              </w:rPr>
              <w:t>компл</w:t>
            </w:r>
            <w:proofErr w:type="spellEnd"/>
            <w:r w:rsidRPr="00C44A85">
              <w:rPr>
                <w:rFonts w:ascii="Times New Roman" w:eastAsia="Calibri" w:hAnsi="Times New Roman" w:cs="Times New Roman"/>
                <w:color w:val="auto"/>
                <w:lang w:eastAsia="en-US"/>
              </w:rPr>
              <w:t>.</w:t>
            </w:r>
          </w:p>
          <w:p w14:paraId="0D5168D5"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«Электромонтаж и наладка ОПС» - 1 шт.</w:t>
            </w:r>
          </w:p>
          <w:p w14:paraId="072F60F0"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3FA69B73"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USN </w:t>
            </w:r>
            <w:proofErr w:type="spellStart"/>
            <w:r w:rsidRPr="00C44A85">
              <w:rPr>
                <w:rFonts w:ascii="Times New Roman" w:eastAsia="Calibri" w:hAnsi="Times New Roman" w:cs="Times New Roman"/>
                <w:color w:val="auto"/>
                <w:lang w:eastAsia="en-US"/>
              </w:rPr>
              <w:t>IntelPentium</w:t>
            </w:r>
            <w:proofErr w:type="spellEnd"/>
            <w:r w:rsidRPr="00C44A85">
              <w:rPr>
                <w:rFonts w:ascii="Times New Roman" w:eastAsia="Calibri" w:hAnsi="Times New Roman" w:cs="Times New Roman"/>
                <w:color w:val="auto"/>
                <w:lang w:eastAsia="en-US"/>
              </w:rPr>
              <w:t xml:space="preserve"> G4400/ 4096Mb/ 500GB/ DVD-RW/ ATX 500W (в комплекте клавиатура/мышь) – 1 шт.</w:t>
            </w:r>
          </w:p>
          <w:p w14:paraId="75A65075"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tc>
      </w:tr>
    </w:tbl>
    <w:p w14:paraId="15D7F8C6"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br w:type="page"/>
      </w:r>
    </w:p>
    <w:p w14:paraId="196F801A"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2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C44A85" w:rsidRPr="00C44A85" w14:paraId="300110D9" w14:textId="77777777" w:rsidTr="00E707AF">
        <w:trPr>
          <w:trHeight w:val="565"/>
          <w:tblCellSpacing w:w="5" w:type="nil"/>
        </w:trPr>
        <w:tc>
          <w:tcPr>
            <w:tcW w:w="9357" w:type="dxa"/>
          </w:tcPr>
          <w:p w14:paraId="65921373"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Наименование учебных кабинетов, помещений, </w:t>
            </w:r>
            <w:proofErr w:type="gramStart"/>
            <w:r w:rsidRPr="00C44A85">
              <w:rPr>
                <w:rFonts w:ascii="Times New Roman" w:eastAsia="Calibri" w:hAnsi="Times New Roman" w:cs="Times New Roman"/>
                <w:color w:val="auto"/>
                <w:lang w:eastAsia="en-US"/>
              </w:rPr>
              <w:t>сооружений(</w:t>
            </w:r>
            <w:proofErr w:type="gramEnd"/>
            <w:r w:rsidRPr="00C44A85">
              <w:rPr>
                <w:rFonts w:ascii="Times New Roman" w:eastAsia="Calibri" w:hAnsi="Times New Roman" w:cs="Times New Roman"/>
                <w:color w:val="auto"/>
                <w:lang w:eastAsia="en-US"/>
              </w:rPr>
              <w:t>с указанием номера помещения в соответствии с документами бюро технической инвентаризации)</w:t>
            </w:r>
            <w:r w:rsidRPr="00C44A85">
              <w:rPr>
                <w:rFonts w:ascii="Times New Roman" w:eastAsia="Calibri" w:hAnsi="Times New Roman" w:cs="Times New Roman"/>
                <w:color w:val="auto"/>
                <w:lang w:eastAsia="en-US"/>
              </w:rPr>
              <w:br/>
              <w:t>с перечнем основного оборудования</w:t>
            </w:r>
          </w:p>
        </w:tc>
      </w:tr>
      <w:tr w:rsidR="00C44A85" w:rsidRPr="00C44A85" w14:paraId="6252EC74" w14:textId="77777777" w:rsidTr="00E707AF">
        <w:trPr>
          <w:trHeight w:val="3675"/>
          <w:tblCellSpacing w:w="5" w:type="nil"/>
        </w:trPr>
        <w:tc>
          <w:tcPr>
            <w:tcW w:w="9357" w:type="dxa"/>
          </w:tcPr>
          <w:p w14:paraId="33F02827"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Библиотека, читальный зал с выходом в сеть Интернет</w:t>
            </w:r>
          </w:p>
          <w:p w14:paraId="1F413969"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Стеллаж библиотечный мобильный 2-х сторонний– 83 шт.</w:t>
            </w:r>
          </w:p>
          <w:p w14:paraId="2444316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читательский формуляров – 1 шт.</w:t>
            </w:r>
          </w:p>
          <w:p w14:paraId="6729435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Кресло – 1 шт.</w:t>
            </w:r>
          </w:p>
          <w:p w14:paraId="35086C05"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4 шт.</w:t>
            </w:r>
          </w:p>
          <w:p w14:paraId="1F24BD62"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Компьютер USNIntelPentiumG4400/4096Mb/500GB/DVD-RW/ATX 500</w:t>
            </w:r>
            <w:proofErr w:type="gramStart"/>
            <w:r w:rsidRPr="00C44A85">
              <w:rPr>
                <w:rFonts w:ascii="Times New Roman" w:eastAsia="Calibri" w:hAnsi="Times New Roman" w:cs="Times New Roman"/>
                <w:color w:val="auto"/>
                <w:lang w:eastAsia="en-US"/>
              </w:rPr>
              <w:t>W(</w:t>
            </w:r>
            <w:proofErr w:type="gramEnd"/>
            <w:r w:rsidRPr="00C44A85">
              <w:rPr>
                <w:rFonts w:ascii="Times New Roman" w:eastAsia="Calibri" w:hAnsi="Times New Roman" w:cs="Times New Roman"/>
                <w:color w:val="auto"/>
                <w:lang w:eastAsia="en-US"/>
              </w:rPr>
              <w:t>в комплекте клавиатура/мышь) – 7 шт.</w:t>
            </w:r>
          </w:p>
          <w:p w14:paraId="5F82099A"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аудиторный трехместный – 1 шт.</w:t>
            </w:r>
          </w:p>
          <w:p w14:paraId="1AB75135"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6 шт.</w:t>
            </w:r>
          </w:p>
          <w:p w14:paraId="05B32630"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картотечный, ЛДСП, 24 ячейки, выдвижная полка – 1 шт.</w:t>
            </w:r>
          </w:p>
          <w:p w14:paraId="44CCC14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Стол-барьер кафедра – 1 шт.</w:t>
            </w:r>
          </w:p>
          <w:p w14:paraId="7E2073D8"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Стол-барьер библиотечный – 1 шт.</w:t>
            </w:r>
          </w:p>
          <w:p w14:paraId="3E09339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24 шт.</w:t>
            </w:r>
          </w:p>
          <w:p w14:paraId="020DB12E"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аудиторный трехместный – 10 шт.</w:t>
            </w:r>
          </w:p>
        </w:tc>
      </w:tr>
      <w:tr w:rsidR="00C44A85" w:rsidRPr="00C44A85" w14:paraId="794FF60D" w14:textId="77777777" w:rsidTr="00E707AF">
        <w:trPr>
          <w:trHeight w:val="118"/>
          <w:tblCellSpacing w:w="5" w:type="nil"/>
        </w:trPr>
        <w:tc>
          <w:tcPr>
            <w:tcW w:w="9357" w:type="dxa"/>
          </w:tcPr>
          <w:p w14:paraId="22460792"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Актовый зал</w:t>
            </w:r>
          </w:p>
          <w:p w14:paraId="739D25F5"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2 шт.</w:t>
            </w:r>
          </w:p>
          <w:p w14:paraId="6EC61180"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Компьютер USNIntelPentiumG4400/4096Mb/500GB/DVD-RW/ATX 500</w:t>
            </w:r>
            <w:proofErr w:type="gramStart"/>
            <w:r w:rsidRPr="00C44A85">
              <w:rPr>
                <w:rFonts w:ascii="Times New Roman" w:eastAsia="Calibri" w:hAnsi="Times New Roman" w:cs="Times New Roman"/>
                <w:color w:val="auto"/>
                <w:lang w:eastAsia="en-US"/>
              </w:rPr>
              <w:t>W(</w:t>
            </w:r>
            <w:proofErr w:type="gramEnd"/>
            <w:r w:rsidRPr="00C44A85">
              <w:rPr>
                <w:rFonts w:ascii="Times New Roman" w:eastAsia="Calibri" w:hAnsi="Times New Roman" w:cs="Times New Roman"/>
                <w:color w:val="auto"/>
                <w:lang w:eastAsia="en-US"/>
              </w:rPr>
              <w:t>в комплекте клавиатура/мышь) – 1 шт.</w:t>
            </w:r>
          </w:p>
          <w:p w14:paraId="3F9A521D"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2 шт.</w:t>
            </w:r>
          </w:p>
          <w:p w14:paraId="1E4CEAB2"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Блок стульев 3-х местный – 108 шт.</w:t>
            </w:r>
          </w:p>
          <w:p w14:paraId="07D45F12"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Блок стульев 2-х местный – 30 шт.</w:t>
            </w:r>
          </w:p>
        </w:tc>
      </w:tr>
      <w:tr w:rsidR="00C44A85" w:rsidRPr="00C44A85" w14:paraId="4D54F90F" w14:textId="77777777" w:rsidTr="00E707AF">
        <w:trPr>
          <w:trHeight w:val="118"/>
          <w:tblCellSpacing w:w="5" w:type="nil"/>
        </w:trPr>
        <w:tc>
          <w:tcPr>
            <w:tcW w:w="9357" w:type="dxa"/>
          </w:tcPr>
          <w:p w14:paraId="0B9F39A0" w14:textId="77777777" w:rsidR="00C44A85" w:rsidRPr="00C44A85" w:rsidRDefault="00C44A85" w:rsidP="00C44A85">
            <w:pPr>
              <w:rPr>
                <w:rFonts w:ascii="Times New Roman" w:eastAsia="Calibri" w:hAnsi="Times New Roman" w:cs="Times New Roman"/>
                <w:b/>
                <w:color w:val="auto"/>
                <w:lang w:eastAsia="en-US"/>
              </w:rPr>
            </w:pPr>
          </w:p>
          <w:p w14:paraId="76726DFD"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Учебный кабинет № 213 «Русского и иностранных языков», «Детской литературы»</w:t>
            </w:r>
          </w:p>
          <w:p w14:paraId="1EF26BF6" w14:textId="77777777" w:rsidR="00C44A85" w:rsidRPr="00C44A85" w:rsidRDefault="00C44A85" w:rsidP="00C44A85">
            <w:pPr>
              <w:rPr>
                <w:rFonts w:ascii="Times New Roman" w:eastAsia="Calibri" w:hAnsi="Times New Roman" w:cs="Times New Roman"/>
                <w:color w:val="auto"/>
                <w:lang w:eastAsia="en-US"/>
              </w:rPr>
            </w:pPr>
          </w:p>
          <w:p w14:paraId="55248951"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16 шт.</w:t>
            </w:r>
          </w:p>
          <w:p w14:paraId="75B4D72B"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2 шт.</w:t>
            </w:r>
          </w:p>
          <w:p w14:paraId="35AF784B"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27A6AFD6"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для лингафонного кабинета – 16 шт.</w:t>
            </w:r>
          </w:p>
          <w:p w14:paraId="40B46F5F"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6521660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tc>
      </w:tr>
      <w:tr w:rsidR="00C44A85" w:rsidRPr="00C44A85" w14:paraId="0BB91FA7" w14:textId="77777777" w:rsidTr="00E707AF">
        <w:trPr>
          <w:trHeight w:val="118"/>
          <w:tblCellSpacing w:w="5" w:type="nil"/>
        </w:trPr>
        <w:tc>
          <w:tcPr>
            <w:tcW w:w="9357" w:type="dxa"/>
          </w:tcPr>
          <w:p w14:paraId="76B013BA"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Учебный кабинет № 217 «Иностранного языка»</w:t>
            </w:r>
          </w:p>
          <w:p w14:paraId="5BF1C4F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для лингафонного кабинета – 16 шт.</w:t>
            </w:r>
          </w:p>
          <w:p w14:paraId="651E6EC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16 шт.</w:t>
            </w:r>
          </w:p>
          <w:p w14:paraId="5B8CBED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4181B27E"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2 шт.</w:t>
            </w:r>
          </w:p>
          <w:p w14:paraId="27A95FB2"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27C8F3E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634290C7" w14:textId="77777777" w:rsidR="00C44A85" w:rsidRPr="00C44A85" w:rsidRDefault="00C44A85" w:rsidP="00C44A85">
            <w:pPr>
              <w:rPr>
                <w:rFonts w:ascii="Times New Roman" w:eastAsia="Calibri" w:hAnsi="Times New Roman" w:cs="Times New Roman"/>
                <w:b/>
                <w:color w:val="auto"/>
                <w:lang w:eastAsia="en-US"/>
              </w:rPr>
            </w:pPr>
            <w:r w:rsidRPr="00C44A85">
              <w:rPr>
                <w:rFonts w:ascii="Times New Roman" w:eastAsia="Calibri" w:hAnsi="Times New Roman" w:cs="Times New Roman"/>
                <w:color w:val="auto"/>
                <w:lang w:eastAsia="en-US"/>
              </w:rPr>
              <w:t>Доска школьная – 1 шт.</w:t>
            </w:r>
          </w:p>
        </w:tc>
      </w:tr>
    </w:tbl>
    <w:p w14:paraId="57FFF8B9"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br w:type="page"/>
      </w:r>
    </w:p>
    <w:p w14:paraId="11F5ADBF"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3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C44A85" w:rsidRPr="00C44A85" w14:paraId="2ADA995C" w14:textId="77777777" w:rsidTr="00E707AF">
        <w:trPr>
          <w:trHeight w:val="565"/>
          <w:tblCellSpacing w:w="5" w:type="nil"/>
        </w:trPr>
        <w:tc>
          <w:tcPr>
            <w:tcW w:w="9357" w:type="dxa"/>
          </w:tcPr>
          <w:p w14:paraId="19173861"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Наименование учебных кабинетов, помещений, </w:t>
            </w:r>
            <w:proofErr w:type="gramStart"/>
            <w:r w:rsidRPr="00C44A85">
              <w:rPr>
                <w:rFonts w:ascii="Times New Roman" w:eastAsia="Calibri" w:hAnsi="Times New Roman" w:cs="Times New Roman"/>
                <w:color w:val="auto"/>
                <w:lang w:eastAsia="en-US"/>
              </w:rPr>
              <w:t>сооружений(</w:t>
            </w:r>
            <w:proofErr w:type="gramEnd"/>
            <w:r w:rsidRPr="00C44A85">
              <w:rPr>
                <w:rFonts w:ascii="Times New Roman" w:eastAsia="Calibri" w:hAnsi="Times New Roman" w:cs="Times New Roman"/>
                <w:color w:val="auto"/>
                <w:lang w:eastAsia="en-US"/>
              </w:rPr>
              <w:t>с указанием номера помещения в соответствии с документами бюро технической инвентаризации)</w:t>
            </w:r>
            <w:r w:rsidRPr="00C44A85">
              <w:rPr>
                <w:rFonts w:ascii="Times New Roman" w:eastAsia="Calibri" w:hAnsi="Times New Roman" w:cs="Times New Roman"/>
                <w:color w:val="auto"/>
                <w:lang w:eastAsia="en-US"/>
              </w:rPr>
              <w:br/>
              <w:t>с перечнем основного оборудования</w:t>
            </w:r>
          </w:p>
        </w:tc>
      </w:tr>
      <w:tr w:rsidR="00C44A85" w:rsidRPr="00C44A85" w14:paraId="7EA04331" w14:textId="77777777" w:rsidTr="00E707AF">
        <w:trPr>
          <w:trHeight w:val="118"/>
          <w:tblCellSpacing w:w="5" w:type="nil"/>
        </w:trPr>
        <w:tc>
          <w:tcPr>
            <w:tcW w:w="9357" w:type="dxa"/>
          </w:tcPr>
          <w:p w14:paraId="1F3A3A23"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t>Учебный кабинет № 301 «Безопасности жизнедеятельности и охраны труда», «</w:t>
            </w:r>
            <w:r w:rsidRPr="00C44A85">
              <w:rPr>
                <w:rFonts w:ascii="Times New Roman" w:eastAsia="Calibri" w:hAnsi="Times New Roman" w:cs="Times New Roman"/>
                <w:b/>
                <w:color w:val="auto"/>
                <w:lang w:eastAsia="en-US"/>
              </w:rPr>
              <w:t>Экологических основ природопользования», «Экологии природопользования»</w:t>
            </w:r>
          </w:p>
          <w:p w14:paraId="17D510C8"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t>Учебная лаборатория № 301 «Безопасности жизнедеятельности»</w:t>
            </w:r>
          </w:p>
          <w:p w14:paraId="63F187BE"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t>Стрелковый тир</w:t>
            </w:r>
          </w:p>
          <w:p w14:paraId="43F181FA"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23143AA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для документов закрытый – 1 шт.</w:t>
            </w:r>
          </w:p>
          <w:p w14:paraId="5A19C7B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2A0EBAA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 xml:space="preserve"> (в комплекте клавиатура/мышь) – 1 шт.</w:t>
            </w:r>
          </w:p>
          <w:p w14:paraId="121B5AFC"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3E7E1F82"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1 шт.</w:t>
            </w:r>
          </w:p>
          <w:p w14:paraId="078B8D4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Стрелковый электронный тренажер СКАТТ-</w:t>
            </w:r>
            <w:r w:rsidRPr="00C44A85">
              <w:rPr>
                <w:rFonts w:ascii="Times New Roman" w:eastAsia="Calibri" w:hAnsi="Times New Roman" w:cs="Times New Roman"/>
                <w:color w:val="auto"/>
                <w:lang w:val="en-US" w:eastAsia="en-US"/>
              </w:rPr>
              <w:t>WS</w:t>
            </w:r>
            <w:r w:rsidRPr="00C44A85">
              <w:rPr>
                <w:rFonts w:ascii="Times New Roman" w:eastAsia="Calibri" w:hAnsi="Times New Roman" w:cs="Times New Roman"/>
                <w:color w:val="auto"/>
                <w:lang w:eastAsia="en-US"/>
              </w:rPr>
              <w:t>1 – 3 шт.</w:t>
            </w:r>
          </w:p>
          <w:p w14:paraId="0FB7A87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Интерактивный комплект – 1 </w:t>
            </w:r>
            <w:proofErr w:type="spellStart"/>
            <w:r w:rsidRPr="00C44A85">
              <w:rPr>
                <w:rFonts w:ascii="Times New Roman" w:eastAsia="Calibri" w:hAnsi="Times New Roman" w:cs="Times New Roman"/>
                <w:color w:val="auto"/>
                <w:lang w:eastAsia="en-US"/>
              </w:rPr>
              <w:t>компл</w:t>
            </w:r>
            <w:proofErr w:type="spellEnd"/>
            <w:r w:rsidRPr="00C44A85">
              <w:rPr>
                <w:rFonts w:ascii="Times New Roman" w:eastAsia="Calibri" w:hAnsi="Times New Roman" w:cs="Times New Roman"/>
                <w:color w:val="auto"/>
                <w:lang w:eastAsia="en-US"/>
              </w:rPr>
              <w:t xml:space="preserve">., в составе: </w:t>
            </w:r>
          </w:p>
          <w:p w14:paraId="13C6EEF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51CA5EBC"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 Активный лоток для интерактивной доски SBM685 с ECP (1018795); </w:t>
            </w:r>
          </w:p>
          <w:p w14:paraId="5BA1267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 Проектор SMART U100w (1026113); </w:t>
            </w:r>
          </w:p>
          <w:p w14:paraId="504C963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 Настенное крепление для проектора (1026830)</w:t>
            </w:r>
          </w:p>
          <w:p w14:paraId="252B9BA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p w14:paraId="14FFA0E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2DCB7C3B"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регулируемый – 13 шт.</w:t>
            </w:r>
          </w:p>
          <w:p w14:paraId="7269A88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5A72BBE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tc>
      </w:tr>
    </w:tbl>
    <w:p w14:paraId="62CC34BD"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br w:type="page"/>
      </w:r>
    </w:p>
    <w:p w14:paraId="4F101598"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4 этаж</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C44A85" w:rsidRPr="00C44A85" w14:paraId="5FD421F0" w14:textId="77777777" w:rsidTr="00E707AF">
        <w:trPr>
          <w:trHeight w:val="565"/>
          <w:tblCellSpacing w:w="5" w:type="nil"/>
        </w:trPr>
        <w:tc>
          <w:tcPr>
            <w:tcW w:w="9357" w:type="dxa"/>
          </w:tcPr>
          <w:p w14:paraId="37194761"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Наименование учебных кабинетов, помещений, </w:t>
            </w:r>
            <w:proofErr w:type="gramStart"/>
            <w:r w:rsidRPr="00C44A85">
              <w:rPr>
                <w:rFonts w:ascii="Times New Roman" w:eastAsia="Calibri" w:hAnsi="Times New Roman" w:cs="Times New Roman"/>
                <w:color w:val="auto"/>
                <w:lang w:eastAsia="en-US"/>
              </w:rPr>
              <w:t>сооружений(</w:t>
            </w:r>
            <w:proofErr w:type="gramEnd"/>
            <w:r w:rsidRPr="00C44A85">
              <w:rPr>
                <w:rFonts w:ascii="Times New Roman" w:eastAsia="Calibri" w:hAnsi="Times New Roman" w:cs="Times New Roman"/>
                <w:color w:val="auto"/>
                <w:lang w:eastAsia="en-US"/>
              </w:rPr>
              <w:t>с указанием номера помещения в соответствии с документами бюро технической инвентаризации)</w:t>
            </w:r>
            <w:r w:rsidRPr="00C44A85">
              <w:rPr>
                <w:rFonts w:ascii="Times New Roman" w:eastAsia="Calibri" w:hAnsi="Times New Roman" w:cs="Times New Roman"/>
                <w:color w:val="auto"/>
                <w:lang w:eastAsia="en-US"/>
              </w:rPr>
              <w:br/>
              <w:t>с перечнем основного оборудования</w:t>
            </w:r>
          </w:p>
        </w:tc>
      </w:tr>
      <w:tr w:rsidR="00C44A85" w:rsidRPr="00C44A85" w14:paraId="2AB0384A" w14:textId="77777777" w:rsidTr="00E707AF">
        <w:trPr>
          <w:trHeight w:val="118"/>
          <w:tblCellSpacing w:w="5" w:type="nil"/>
        </w:trPr>
        <w:tc>
          <w:tcPr>
            <w:tcW w:w="9357" w:type="dxa"/>
          </w:tcPr>
          <w:p w14:paraId="6826DBE3"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t>Учебная лаборатория № 401 «Программного обеспечения компьютерных сетей, программирования и баз данных», «Автоматизированных информационных систем», «Организации и принципов построения компьютерных систем», «Информатики и информационно-коммуникационных технологий», «Информационных ресурсов», «Электрических основ источников питания»</w:t>
            </w:r>
          </w:p>
          <w:p w14:paraId="35CE7C4A" w14:textId="77777777" w:rsidR="00C44A85" w:rsidRPr="00C44A85" w:rsidRDefault="00C44A85" w:rsidP="00C44A85">
            <w:pPr>
              <w:jc w:val="center"/>
              <w:rPr>
                <w:rFonts w:ascii="Times New Roman" w:eastAsia="Times New Roman" w:hAnsi="Times New Roman" w:cs="Times New Roman"/>
                <w:b/>
                <w:color w:val="auto"/>
                <w:lang w:eastAsia="en-US"/>
              </w:rPr>
            </w:pPr>
          </w:p>
          <w:p w14:paraId="4D830124"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13 шт.</w:t>
            </w:r>
          </w:p>
          <w:p w14:paraId="35CFAF40"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proofErr w:type="gramStart"/>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w:t>
            </w:r>
            <w:proofErr w:type="gramEnd"/>
            <w:r w:rsidRPr="00C44A85">
              <w:rPr>
                <w:rFonts w:ascii="Times New Roman" w:eastAsia="Calibri" w:hAnsi="Times New Roman" w:cs="Times New Roman"/>
                <w:color w:val="auto"/>
                <w:lang w:eastAsia="en-US"/>
              </w:rPr>
              <w:t>в комплекте клавиатура/мышь) – 13 шт.</w:t>
            </w:r>
          </w:p>
          <w:p w14:paraId="7B82F6AC"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13 шт.</w:t>
            </w:r>
          </w:p>
          <w:p w14:paraId="6A3E2F2D"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регулируемый – 13 шт.</w:t>
            </w:r>
          </w:p>
          <w:p w14:paraId="6EA4B393"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p w14:paraId="3F8A13A0"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2F1FB978"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Интерактивный комплект – 1 шт., в составе:</w:t>
            </w:r>
          </w:p>
          <w:p w14:paraId="6F1AE9FC"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768F6DFE"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 Активный лоток для интерактивной доски SBM685 с ECP (1018795); </w:t>
            </w:r>
          </w:p>
          <w:p w14:paraId="777B9671"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 Проектор SMART U100w (1026113); </w:t>
            </w:r>
          </w:p>
          <w:p w14:paraId="5B475FEA"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 Настенное крепление для проектора (1026830)</w:t>
            </w:r>
          </w:p>
          <w:p w14:paraId="5C377F61"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Доска школьная – 1 шт. </w:t>
            </w:r>
          </w:p>
          <w:p w14:paraId="581E913E"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27B6CBAB" w14:textId="77777777" w:rsidR="00C44A85" w:rsidRPr="00C44A85" w:rsidRDefault="00C44A85" w:rsidP="00C44A85">
            <w:pPr>
              <w:rPr>
                <w:rFonts w:ascii="Times New Roman" w:eastAsia="Times New Roman" w:hAnsi="Times New Roman" w:cs="Times New Roman"/>
                <w:b/>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tc>
      </w:tr>
      <w:tr w:rsidR="00C44A85" w:rsidRPr="00C44A85" w14:paraId="26EC3F76" w14:textId="77777777" w:rsidTr="00E707AF">
        <w:trPr>
          <w:trHeight w:val="118"/>
          <w:tblCellSpacing w:w="5" w:type="nil"/>
        </w:trPr>
        <w:tc>
          <w:tcPr>
            <w:tcW w:w="9357" w:type="dxa"/>
          </w:tcPr>
          <w:p w14:paraId="456C2834"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t>Учебный кабинет № 402 «Гуманитарных и социально-экономических дисциплин», «Правовых основ и правового обеспечения профессиональной деятельности»</w:t>
            </w:r>
          </w:p>
          <w:p w14:paraId="614F2B0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p>
          <w:p w14:paraId="3531B695"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t>Учебный кабинет № 402 «Документационного обеспечения управления менеджмента», «Оперативного управления деятельностью структурных подразделений»</w:t>
            </w:r>
          </w:p>
          <w:p w14:paraId="4F36373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p>
          <w:p w14:paraId="6DF0FE9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5163B6E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для документов закрытый – 1 шт.</w:t>
            </w:r>
          </w:p>
          <w:p w14:paraId="796BAF4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1 шт.</w:t>
            </w:r>
          </w:p>
          <w:p w14:paraId="333012F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565404A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7043C86B"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 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 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 xml:space="preserve"> (в комплекте клавиатура/мышь) – 1 шт.</w:t>
            </w:r>
          </w:p>
          <w:p w14:paraId="736CA8D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2A95C5E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4ED4FBC4" w14:textId="77777777" w:rsidR="00C44A85" w:rsidRPr="00C44A85" w:rsidRDefault="00C44A85" w:rsidP="00C44A85">
            <w:pPr>
              <w:widowControl w:val="0"/>
              <w:tabs>
                <w:tab w:val="left" w:pos="4020"/>
              </w:tabs>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5BCB5C6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регулируемый – 13 шт.</w:t>
            </w:r>
          </w:p>
          <w:p w14:paraId="23A5B3B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tc>
      </w:tr>
      <w:tr w:rsidR="00C44A85" w:rsidRPr="00C44A85" w14:paraId="43D4021C" w14:textId="77777777" w:rsidTr="00E707AF">
        <w:trPr>
          <w:trHeight w:val="118"/>
          <w:tblCellSpacing w:w="5" w:type="nil"/>
        </w:trPr>
        <w:tc>
          <w:tcPr>
            <w:tcW w:w="9357" w:type="dxa"/>
          </w:tcPr>
          <w:p w14:paraId="504B4C63"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Учебный кабинет № 404 «Естественнонаучных дисциплин», «Медико-биологических дисциплин», «Физиологии, анатомии и гигиены», «Естествознания с методикой преподавания»,</w:t>
            </w:r>
          </w:p>
          <w:p w14:paraId="73BE467B" w14:textId="77777777" w:rsidR="00C44A85" w:rsidRPr="00C44A85" w:rsidRDefault="00C44A85" w:rsidP="00C44A85">
            <w:pPr>
              <w:jc w:val="center"/>
              <w:rPr>
                <w:rFonts w:ascii="Times New Roman" w:eastAsia="Calibri" w:hAnsi="Times New Roman" w:cs="Times New Roman"/>
                <w:color w:val="auto"/>
                <w:lang w:eastAsia="en-US"/>
              </w:rPr>
            </w:pPr>
            <w:r w:rsidRPr="00C44A85">
              <w:rPr>
                <w:rFonts w:ascii="Times New Roman" w:eastAsia="Calibri" w:hAnsi="Times New Roman" w:cs="Times New Roman"/>
                <w:b/>
                <w:color w:val="auto"/>
                <w:lang w:eastAsia="en-US"/>
              </w:rPr>
              <w:t>Учебная лаборатория № 404 «Химии», «Медико-социальных основ здоровья», «Микробиологии, санитарии и гигиены»</w:t>
            </w:r>
          </w:p>
          <w:p w14:paraId="65A2D8B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Интерактивный комплект – 1 </w:t>
            </w:r>
            <w:proofErr w:type="spellStart"/>
            <w:r w:rsidRPr="00C44A85">
              <w:rPr>
                <w:rFonts w:ascii="Times New Roman" w:eastAsia="Calibri" w:hAnsi="Times New Roman" w:cs="Times New Roman"/>
                <w:color w:val="auto"/>
                <w:lang w:eastAsia="en-US"/>
              </w:rPr>
              <w:t>компл</w:t>
            </w:r>
            <w:proofErr w:type="spellEnd"/>
            <w:r w:rsidRPr="00C44A85">
              <w:rPr>
                <w:rFonts w:ascii="Times New Roman" w:eastAsia="Calibri" w:hAnsi="Times New Roman" w:cs="Times New Roman"/>
                <w:color w:val="auto"/>
                <w:lang w:eastAsia="en-US"/>
              </w:rPr>
              <w:t xml:space="preserve">., в составе: </w:t>
            </w:r>
          </w:p>
          <w:p w14:paraId="335FC97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 Интерактивная доска SMART Board SBM685 без лотка ключ активации SMART </w:t>
            </w:r>
            <w:r w:rsidRPr="00C44A85">
              <w:rPr>
                <w:rFonts w:ascii="Times New Roman" w:eastAsia="Calibri" w:hAnsi="Times New Roman" w:cs="Times New Roman"/>
                <w:color w:val="auto"/>
                <w:lang w:eastAsia="en-US"/>
              </w:rPr>
              <w:lastRenderedPageBreak/>
              <w:t xml:space="preserve">NOTEBOOK в комплекте; </w:t>
            </w:r>
          </w:p>
          <w:p w14:paraId="7CC0481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 Активный лоток для интерактивной доски SBM685 с ECP (1018795); </w:t>
            </w:r>
          </w:p>
          <w:p w14:paraId="779AC29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 Проектор SMART U100w (1026113); </w:t>
            </w:r>
          </w:p>
          <w:p w14:paraId="07272CA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 Настенное крепление для проектора (1026830)</w:t>
            </w:r>
          </w:p>
          <w:p w14:paraId="04E83BB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5C478E6E"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1 шт.</w:t>
            </w:r>
          </w:p>
          <w:p w14:paraId="402FFF9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0C6CC702"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441B3CF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 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 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 xml:space="preserve"> (в комплекте клавиатура/мышь) – 1 шт.</w:t>
            </w:r>
          </w:p>
          <w:p w14:paraId="63FEB422"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демонстрационный химический без сантехники – 1 шт.</w:t>
            </w:r>
          </w:p>
          <w:p w14:paraId="3D51657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демонстрационный химический с сантехникой – 1 шт.</w:t>
            </w:r>
          </w:p>
          <w:p w14:paraId="76AECD1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лабораторный химический (с сантехникой) – 13 шт.</w:t>
            </w:r>
          </w:p>
          <w:p w14:paraId="2AFEC80B"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0B4D1C0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Электрифицированный стенд «Таблица Менделеева» – 1 шт.</w:t>
            </w:r>
          </w:p>
          <w:p w14:paraId="2837E2D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0306772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для документов закрытый – 1 шт.</w:t>
            </w:r>
          </w:p>
          <w:p w14:paraId="2A16B2BF"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tc>
      </w:tr>
      <w:tr w:rsidR="00C44A85" w:rsidRPr="00C44A85" w14:paraId="03155998" w14:textId="77777777" w:rsidTr="00E707AF">
        <w:trPr>
          <w:trHeight w:val="118"/>
          <w:tblCellSpacing w:w="5" w:type="nil"/>
        </w:trPr>
        <w:tc>
          <w:tcPr>
            <w:tcW w:w="9357" w:type="dxa"/>
          </w:tcPr>
          <w:p w14:paraId="3761C9E8" w14:textId="77777777" w:rsidR="00C44A85" w:rsidRPr="00C44A85" w:rsidRDefault="00C44A85" w:rsidP="00C44A85">
            <w:pPr>
              <w:jc w:val="center"/>
              <w:rPr>
                <w:rFonts w:ascii="Times New Roman" w:eastAsia="Times New Roman" w:hAnsi="Times New Roman" w:cs="Times New Roman"/>
                <w:b/>
                <w:color w:val="auto"/>
                <w:lang w:eastAsia="en-US"/>
              </w:rPr>
            </w:pPr>
            <w:r w:rsidRPr="00C44A85">
              <w:rPr>
                <w:rFonts w:ascii="Times New Roman" w:eastAsia="Times New Roman" w:hAnsi="Times New Roman" w:cs="Times New Roman"/>
                <w:b/>
                <w:color w:val="auto"/>
                <w:lang w:eastAsia="en-US"/>
              </w:rPr>
              <w:lastRenderedPageBreak/>
              <w:t>Учебный кабинет № 405 «Физики», «Астрономии»</w:t>
            </w:r>
          </w:p>
          <w:p w14:paraId="3D8BAC0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3253BE8C"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51C1BC34"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105DEB5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Интерактивный комплект – 1 </w:t>
            </w:r>
            <w:proofErr w:type="spellStart"/>
            <w:r w:rsidRPr="00C44A85">
              <w:rPr>
                <w:rFonts w:ascii="Times New Roman" w:eastAsia="Calibri" w:hAnsi="Times New Roman" w:cs="Times New Roman"/>
                <w:color w:val="auto"/>
                <w:lang w:eastAsia="en-US"/>
              </w:rPr>
              <w:t>компл</w:t>
            </w:r>
            <w:proofErr w:type="spellEnd"/>
            <w:r w:rsidRPr="00C44A85">
              <w:rPr>
                <w:rFonts w:ascii="Times New Roman" w:eastAsia="Calibri" w:hAnsi="Times New Roman" w:cs="Times New Roman"/>
                <w:color w:val="auto"/>
                <w:lang w:eastAsia="en-US"/>
              </w:rPr>
              <w:t xml:space="preserve">., в составе: </w:t>
            </w:r>
          </w:p>
          <w:p w14:paraId="7E1A10E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4907D692"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 Активный лоток для интерактивной доски SBM685 с ECP (1018795); </w:t>
            </w:r>
          </w:p>
          <w:p w14:paraId="4CBF78B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 Проектор SMART U100w (1026113); </w:t>
            </w:r>
          </w:p>
          <w:p w14:paraId="688761AB"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 Настенное крепление для проектора (1026830)</w:t>
            </w:r>
          </w:p>
          <w:p w14:paraId="2CBABEC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поворотный – 1 шт.</w:t>
            </w:r>
          </w:p>
          <w:p w14:paraId="1334BF9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 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 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proofErr w:type="gramStart"/>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w:t>
            </w:r>
            <w:proofErr w:type="gramEnd"/>
            <w:r w:rsidRPr="00C44A85">
              <w:rPr>
                <w:rFonts w:ascii="Times New Roman" w:eastAsia="Calibri" w:hAnsi="Times New Roman" w:cs="Times New Roman"/>
                <w:color w:val="auto"/>
                <w:lang w:eastAsia="en-US"/>
              </w:rPr>
              <w:t>в комплекте клавиатура/мышь) – 1 шт.</w:t>
            </w:r>
          </w:p>
          <w:p w14:paraId="69A6D6A6"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4085937E"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физический с розетками 42В – 13 шт.</w:t>
            </w:r>
          </w:p>
          <w:p w14:paraId="5F7825E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1F532D0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демонстрационный физический – 2 шт.</w:t>
            </w:r>
          </w:p>
          <w:p w14:paraId="54F2D65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tc>
      </w:tr>
      <w:tr w:rsidR="00C44A85" w:rsidRPr="00C44A85" w14:paraId="61F7752E" w14:textId="77777777" w:rsidTr="00E707AF">
        <w:trPr>
          <w:trHeight w:val="118"/>
          <w:tblCellSpacing w:w="5" w:type="nil"/>
        </w:trPr>
        <w:tc>
          <w:tcPr>
            <w:tcW w:w="9357" w:type="dxa"/>
          </w:tcPr>
          <w:p w14:paraId="651AC01C"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Учебный кабинет № 407 «Математики и математических дисциплин», «Математических принципов построения компьютерных сетей»</w:t>
            </w:r>
          </w:p>
          <w:p w14:paraId="4E48CC3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59D0176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1F1DA833"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регулируемый – 13 шт.</w:t>
            </w:r>
          </w:p>
          <w:p w14:paraId="4FCA7CB3"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p w14:paraId="261EC681"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 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 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 xml:space="preserve"> (в комплекте клавиатура/мышь) – 1 шт.</w:t>
            </w:r>
          </w:p>
          <w:p w14:paraId="05B216C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1C20E14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346F4CD7"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1 шт.</w:t>
            </w:r>
          </w:p>
          <w:p w14:paraId="2CE3AB1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Интерактивный комплект – 1 </w:t>
            </w:r>
            <w:proofErr w:type="spellStart"/>
            <w:r w:rsidRPr="00C44A85">
              <w:rPr>
                <w:rFonts w:ascii="Times New Roman" w:eastAsia="Calibri" w:hAnsi="Times New Roman" w:cs="Times New Roman"/>
                <w:color w:val="auto"/>
                <w:lang w:eastAsia="en-US"/>
              </w:rPr>
              <w:t>компл</w:t>
            </w:r>
            <w:proofErr w:type="spellEnd"/>
            <w:r w:rsidRPr="00C44A85">
              <w:rPr>
                <w:rFonts w:ascii="Times New Roman" w:eastAsia="Calibri" w:hAnsi="Times New Roman" w:cs="Times New Roman"/>
                <w:color w:val="auto"/>
                <w:lang w:eastAsia="en-US"/>
              </w:rPr>
              <w:t xml:space="preserve">., в составе: </w:t>
            </w:r>
          </w:p>
          <w:p w14:paraId="3527B380"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 Интерактивная доска SMART Board SBM685 без лотка ключ активации SMART NOTEBOOK в комплекте; </w:t>
            </w:r>
          </w:p>
          <w:p w14:paraId="4F1E1209"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б) Активный лоток для интерактивной доски SBM685 с ECP (1018795); </w:t>
            </w:r>
          </w:p>
          <w:p w14:paraId="4FA6C99F"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 Проектор SMART U100w (1026113); </w:t>
            </w:r>
          </w:p>
          <w:p w14:paraId="4C91B73F"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lastRenderedPageBreak/>
              <w:t>г) Настенное крепление для проектора (1026830)</w:t>
            </w:r>
          </w:p>
          <w:p w14:paraId="0D2FC79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7D091F0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tc>
      </w:tr>
      <w:tr w:rsidR="00C44A85" w:rsidRPr="00C44A85" w14:paraId="5F768560" w14:textId="77777777" w:rsidTr="00E707AF">
        <w:trPr>
          <w:trHeight w:val="118"/>
          <w:tblCellSpacing w:w="5" w:type="nil"/>
        </w:trPr>
        <w:tc>
          <w:tcPr>
            <w:tcW w:w="9357" w:type="dxa"/>
          </w:tcPr>
          <w:p w14:paraId="6D573D73"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Учебный кабинет № 408 «Математики и математических дисциплин», «Математики с методикой преподавания»</w:t>
            </w:r>
          </w:p>
          <w:p w14:paraId="46DD5984"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34BFF6CB"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для документов закрытый – 1 шт.</w:t>
            </w:r>
          </w:p>
          <w:p w14:paraId="436B9B6B"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1 шт.</w:t>
            </w:r>
          </w:p>
          <w:p w14:paraId="12363143"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440CA591"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3438776E"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proofErr w:type="gramStart"/>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w:t>
            </w:r>
            <w:proofErr w:type="gramEnd"/>
            <w:r w:rsidRPr="00C44A85">
              <w:rPr>
                <w:rFonts w:ascii="Times New Roman" w:eastAsia="Calibri" w:hAnsi="Times New Roman" w:cs="Times New Roman"/>
                <w:color w:val="auto"/>
                <w:lang w:eastAsia="en-US"/>
              </w:rPr>
              <w:t>в комплекте клавиатура/мышь) – 1 шт.</w:t>
            </w:r>
          </w:p>
          <w:p w14:paraId="754A82EF"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468E1212"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53581122" w14:textId="77777777" w:rsidR="00C44A85" w:rsidRPr="00C44A85" w:rsidRDefault="00C44A85" w:rsidP="00C44A85">
            <w:pPr>
              <w:widowControl w:val="0"/>
              <w:tabs>
                <w:tab w:val="left" w:pos="4020"/>
              </w:tabs>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749621F6"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регулируемый – 13 шт.</w:t>
            </w:r>
          </w:p>
          <w:p w14:paraId="3EA1C7B0" w14:textId="77777777" w:rsidR="00C44A85" w:rsidRPr="00C44A85" w:rsidRDefault="00C44A85" w:rsidP="00C44A85">
            <w:pPr>
              <w:rPr>
                <w:rFonts w:ascii="Times New Roman" w:eastAsia="Calibri" w:hAnsi="Times New Roman" w:cs="Times New Roman"/>
                <w:b/>
                <w:color w:val="auto"/>
                <w:lang w:eastAsia="en-US"/>
              </w:rPr>
            </w:pPr>
            <w:r w:rsidRPr="00C44A85">
              <w:rPr>
                <w:rFonts w:ascii="Times New Roman" w:eastAsia="Calibri" w:hAnsi="Times New Roman" w:cs="Times New Roman"/>
                <w:color w:val="auto"/>
                <w:lang w:eastAsia="en-US"/>
              </w:rPr>
              <w:t>Стул ученический – 26 шт.</w:t>
            </w:r>
          </w:p>
        </w:tc>
      </w:tr>
      <w:tr w:rsidR="00C44A85" w:rsidRPr="00C44A85" w14:paraId="39A20335" w14:textId="77777777" w:rsidTr="00E707AF">
        <w:trPr>
          <w:trHeight w:val="118"/>
          <w:tblCellSpacing w:w="5" w:type="nil"/>
        </w:trPr>
        <w:tc>
          <w:tcPr>
            <w:tcW w:w="9357" w:type="dxa"/>
          </w:tcPr>
          <w:p w14:paraId="60E796EE"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 xml:space="preserve">Учебный кабинет № 410 «Русского языка», «Литературы», «Культуры речи» </w:t>
            </w:r>
          </w:p>
          <w:p w14:paraId="2F96073F"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Учебная мастерская № 410 «Преподавание в младших классах»</w:t>
            </w:r>
          </w:p>
          <w:p w14:paraId="29A0CD1C"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p>
          <w:p w14:paraId="18E9811E"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 xml:space="preserve">Учебный кабинет № 410 «Гуманитарных и социально-экономических дисциплин», «Педагогики и психологии» </w:t>
            </w:r>
          </w:p>
          <w:p w14:paraId="510B1C7C"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p>
          <w:p w14:paraId="3250B0EA"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Шкаф-стеллаж – 1 шт.</w:t>
            </w:r>
          </w:p>
          <w:p w14:paraId="5C9FE21D"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 1 шт.</w:t>
            </w:r>
          </w:p>
          <w:p w14:paraId="7CB25BF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w:t>
            </w:r>
            <w:r w:rsidRPr="00C44A85">
              <w:rPr>
                <w:rFonts w:ascii="Times New Roman" w:eastAsia="Calibri" w:hAnsi="Times New Roman" w:cs="Times New Roman"/>
                <w:color w:val="auto"/>
                <w:lang w:val="en-US" w:eastAsia="en-US"/>
              </w:rPr>
              <w:t>USN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Intel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4400/ 4096</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 500</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DVD</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RW</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ATX</w:t>
            </w:r>
            <w:r w:rsidRPr="00C44A85">
              <w:rPr>
                <w:rFonts w:ascii="Times New Roman" w:eastAsia="Calibri" w:hAnsi="Times New Roman" w:cs="Times New Roman"/>
                <w:color w:val="auto"/>
                <w:lang w:eastAsia="en-US"/>
              </w:rPr>
              <w:t xml:space="preserve"> 500</w:t>
            </w:r>
            <w:r w:rsidRPr="00C44A85">
              <w:rPr>
                <w:rFonts w:ascii="Times New Roman" w:eastAsia="Calibri" w:hAnsi="Times New Roman" w:cs="Times New Roman"/>
                <w:color w:val="auto"/>
                <w:lang w:val="en-US" w:eastAsia="en-US"/>
              </w:rPr>
              <w:t>W</w:t>
            </w:r>
            <w:r w:rsidRPr="00C44A85">
              <w:rPr>
                <w:rFonts w:ascii="Times New Roman" w:eastAsia="Calibri" w:hAnsi="Times New Roman" w:cs="Times New Roman"/>
                <w:color w:val="auto"/>
                <w:lang w:eastAsia="en-US"/>
              </w:rPr>
              <w:t xml:space="preserve"> (в комплекте клавиатура/мышь) – 1 шт.</w:t>
            </w:r>
          </w:p>
          <w:p w14:paraId="617EB5A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компьютерный – 1 шт.</w:t>
            </w:r>
          </w:p>
          <w:p w14:paraId="550B6DA8"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учителя, однотумбовый – 1 шт.</w:t>
            </w:r>
          </w:p>
          <w:p w14:paraId="327AA365"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мягкий – 1 шт.</w:t>
            </w:r>
          </w:p>
          <w:p w14:paraId="25DB199B"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Доска школьная – 1 шт.</w:t>
            </w:r>
          </w:p>
          <w:p w14:paraId="617226D3"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Бактерицидный излучатель – 1 шт.</w:t>
            </w:r>
          </w:p>
          <w:p w14:paraId="73484C7C" w14:textId="77777777" w:rsidR="00C44A85" w:rsidRPr="00C44A85" w:rsidRDefault="00C44A85" w:rsidP="00C44A85">
            <w:pPr>
              <w:widowControl w:val="0"/>
              <w:autoSpaceDE w:val="0"/>
              <w:autoSpaceDN w:val="0"/>
              <w:adjustRightInd w:val="0"/>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регулируемый – 13 шт.</w:t>
            </w:r>
          </w:p>
          <w:p w14:paraId="37AB171A"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ученический – 26 шт.</w:t>
            </w:r>
          </w:p>
        </w:tc>
      </w:tr>
    </w:tbl>
    <w:p w14:paraId="1761DC07" w14:textId="77777777" w:rsidR="00C44A85" w:rsidRPr="00C44A85" w:rsidRDefault="00C44A85" w:rsidP="00C44A85">
      <w:pP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br w:type="page"/>
      </w:r>
    </w:p>
    <w:p w14:paraId="2042AEDE"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Мастерские</w:t>
      </w:r>
    </w:p>
    <w:tbl>
      <w:tblPr>
        <w:tblW w:w="9357" w:type="dxa"/>
        <w:tblCellSpacing w:w="5" w:type="nil"/>
        <w:tblInd w:w="-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9357"/>
      </w:tblGrid>
      <w:tr w:rsidR="00C44A85" w:rsidRPr="00C44A85" w14:paraId="325C05A5" w14:textId="77777777" w:rsidTr="00E707AF">
        <w:trPr>
          <w:trHeight w:val="565"/>
          <w:tblCellSpacing w:w="5" w:type="nil"/>
        </w:trPr>
        <w:tc>
          <w:tcPr>
            <w:tcW w:w="9357" w:type="dxa"/>
          </w:tcPr>
          <w:p w14:paraId="393B4893"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Наименование учебных кабинетов, помещений, сооружений (с указанием номера помещения в соответствии с документами бюро технической инвентаризации)</w:t>
            </w:r>
            <w:r w:rsidRPr="00C44A85">
              <w:rPr>
                <w:rFonts w:ascii="Times New Roman" w:eastAsia="Calibri" w:hAnsi="Times New Roman" w:cs="Times New Roman"/>
                <w:color w:val="auto"/>
                <w:lang w:eastAsia="en-US"/>
              </w:rPr>
              <w:br/>
              <w:t>с перечнем основного оборудования</w:t>
            </w:r>
          </w:p>
        </w:tc>
      </w:tr>
      <w:tr w:rsidR="00C44A85" w:rsidRPr="00C44A85" w14:paraId="41088DF5" w14:textId="77777777" w:rsidTr="00E707AF">
        <w:trPr>
          <w:trHeight w:val="118"/>
          <w:tblCellSpacing w:w="5" w:type="nil"/>
        </w:trPr>
        <w:tc>
          <w:tcPr>
            <w:tcW w:w="9357" w:type="dxa"/>
          </w:tcPr>
          <w:p w14:paraId="0F516768" w14:textId="77777777" w:rsidR="00C44A85" w:rsidRPr="00C44A85" w:rsidRDefault="00C44A85" w:rsidP="00C44A85">
            <w:pPr>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Учебная мастерская № 13 «Кузнечно-сварочная», «Демонтажно-монтажная», «Технического обслуживания автомобилей, включающая участки: уборочно-моечный, диагностический, слесарно-механический, кузовной, окрасочный»</w:t>
            </w:r>
          </w:p>
          <w:p w14:paraId="40F8B9C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Дрель пневматическая с реверсом </w:t>
            </w:r>
            <w:r w:rsidRPr="00C44A85">
              <w:rPr>
                <w:rFonts w:ascii="Times New Roman" w:eastAsia="Calibri" w:hAnsi="Times New Roman" w:cs="Times New Roman"/>
                <w:color w:val="auto"/>
                <w:lang w:val="en-US" w:eastAsia="en-US"/>
              </w:rPr>
              <w:t>RAD</w:t>
            </w:r>
            <w:r w:rsidRPr="00C44A85">
              <w:rPr>
                <w:rFonts w:ascii="Times New Roman" w:eastAsia="Calibri" w:hAnsi="Times New Roman" w:cs="Times New Roman"/>
                <w:color w:val="auto"/>
                <w:lang w:eastAsia="en-US"/>
              </w:rPr>
              <w:t>-04003 – 5 шт.</w:t>
            </w:r>
          </w:p>
          <w:p w14:paraId="20FCD01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Козлы для деталей кузова </w:t>
            </w:r>
            <w:r w:rsidRPr="00C44A85">
              <w:rPr>
                <w:rFonts w:ascii="Times New Roman" w:eastAsia="Calibri" w:hAnsi="Times New Roman" w:cs="Times New Roman"/>
                <w:color w:val="auto"/>
                <w:lang w:val="en-US" w:eastAsia="en-US"/>
              </w:rPr>
              <w:t>GYS</w:t>
            </w:r>
            <w:r w:rsidRPr="00C44A85">
              <w:rPr>
                <w:rFonts w:ascii="Times New Roman" w:eastAsia="Calibri" w:hAnsi="Times New Roman" w:cs="Times New Roman"/>
                <w:color w:val="auto"/>
                <w:lang w:eastAsia="en-US"/>
              </w:rPr>
              <w:t xml:space="preserve"> 040250 – 5 шт. </w:t>
            </w:r>
          </w:p>
          <w:p w14:paraId="1DC76A9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Набор для осадки металла 52888 – 1 шт.</w:t>
            </w:r>
          </w:p>
          <w:p w14:paraId="06517FE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приспособлений для разъединения </w:t>
            </w:r>
            <w:proofErr w:type="spellStart"/>
            <w:r w:rsidRPr="00C44A85">
              <w:rPr>
                <w:rFonts w:ascii="Times New Roman" w:eastAsia="Calibri" w:hAnsi="Times New Roman" w:cs="Times New Roman"/>
                <w:color w:val="auto"/>
                <w:lang w:eastAsia="en-US"/>
              </w:rPr>
              <w:t>электроконтактов</w:t>
            </w:r>
            <w:proofErr w:type="spellEnd"/>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LICOTA</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ATA</w:t>
            </w:r>
            <w:r w:rsidRPr="00C44A85">
              <w:rPr>
                <w:rFonts w:ascii="Times New Roman" w:eastAsia="Calibri" w:hAnsi="Times New Roman" w:cs="Times New Roman"/>
                <w:color w:val="auto"/>
                <w:lang w:eastAsia="en-US"/>
              </w:rPr>
              <w:t>-0436</w:t>
            </w:r>
            <w:r w:rsidRPr="00C44A85">
              <w:rPr>
                <w:rFonts w:ascii="Times New Roman" w:eastAsia="Calibri" w:hAnsi="Times New Roman" w:cs="Times New Roman"/>
                <w:color w:val="auto"/>
                <w:lang w:val="en-US" w:eastAsia="en-US"/>
              </w:rPr>
              <w:t>A</w:t>
            </w:r>
            <w:r w:rsidRPr="00C44A85">
              <w:rPr>
                <w:rFonts w:ascii="Times New Roman" w:eastAsia="Calibri" w:hAnsi="Times New Roman" w:cs="Times New Roman"/>
                <w:color w:val="auto"/>
                <w:lang w:eastAsia="en-US"/>
              </w:rPr>
              <w:t xml:space="preserve"> – 3 шт.</w:t>
            </w:r>
          </w:p>
          <w:p w14:paraId="7FA447E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Пневматическая </w:t>
            </w:r>
            <w:proofErr w:type="spellStart"/>
            <w:r w:rsidRPr="00C44A85">
              <w:rPr>
                <w:rFonts w:ascii="Times New Roman" w:eastAsia="Calibri" w:hAnsi="Times New Roman" w:cs="Times New Roman"/>
                <w:color w:val="auto"/>
                <w:lang w:eastAsia="en-US"/>
              </w:rPr>
              <w:t>углошлифовальная</w:t>
            </w:r>
            <w:proofErr w:type="spellEnd"/>
            <w:r w:rsidRPr="00C44A85">
              <w:rPr>
                <w:rFonts w:ascii="Times New Roman" w:eastAsia="Calibri" w:hAnsi="Times New Roman" w:cs="Times New Roman"/>
                <w:color w:val="auto"/>
                <w:lang w:eastAsia="en-US"/>
              </w:rPr>
              <w:t xml:space="preserve"> машинка </w:t>
            </w:r>
            <w:r w:rsidRPr="00C44A85">
              <w:rPr>
                <w:rFonts w:ascii="Times New Roman" w:eastAsia="Calibri" w:hAnsi="Times New Roman" w:cs="Times New Roman"/>
                <w:color w:val="auto"/>
                <w:lang w:val="en-US" w:eastAsia="en-US"/>
              </w:rPr>
              <w:t>RAG</w:t>
            </w:r>
            <w:r w:rsidRPr="00C44A85">
              <w:rPr>
                <w:rFonts w:ascii="Times New Roman" w:eastAsia="Calibri" w:hAnsi="Times New Roman" w:cs="Times New Roman"/>
                <w:color w:val="auto"/>
                <w:lang w:eastAsia="en-US"/>
              </w:rPr>
              <w:t>-30013</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 xml:space="preserve">10 – 5 шт. </w:t>
            </w:r>
          </w:p>
          <w:p w14:paraId="5C66A52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Подставка Х-образная 52376 – 1 шт.</w:t>
            </w:r>
          </w:p>
          <w:p w14:paraId="68DBCE1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Тележка для споттера </w:t>
            </w:r>
            <w:r w:rsidRPr="00C44A85">
              <w:rPr>
                <w:rFonts w:ascii="Times New Roman" w:eastAsia="Calibri" w:hAnsi="Times New Roman" w:cs="Times New Roman"/>
                <w:color w:val="auto"/>
                <w:lang w:val="en-US" w:eastAsia="en-US"/>
              </w:rPr>
              <w:t>GYS</w:t>
            </w:r>
            <w:r w:rsidRPr="00C44A85">
              <w:rPr>
                <w:rFonts w:ascii="Times New Roman" w:eastAsia="Calibri" w:hAnsi="Times New Roman" w:cs="Times New Roman"/>
                <w:color w:val="auto"/>
                <w:lang w:eastAsia="en-US"/>
              </w:rPr>
              <w:t xml:space="preserve"> 600 – 3 шт. </w:t>
            </w:r>
          </w:p>
          <w:p w14:paraId="537F512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Синергический профессиональный полуавтоматический сварочный аппарат </w:t>
            </w:r>
            <w:r w:rsidRPr="00C44A85">
              <w:rPr>
                <w:rFonts w:ascii="Times New Roman" w:eastAsia="Calibri" w:hAnsi="Times New Roman" w:cs="Times New Roman"/>
                <w:color w:val="auto"/>
                <w:lang w:val="en-US" w:eastAsia="en-US"/>
              </w:rPr>
              <w:t>T</w:t>
            </w:r>
            <w:r w:rsidRPr="00C44A85">
              <w:rPr>
                <w:rFonts w:ascii="Times New Roman" w:eastAsia="Calibri" w:hAnsi="Times New Roman" w:cs="Times New Roman"/>
                <w:color w:val="auto"/>
                <w:lang w:eastAsia="en-US"/>
              </w:rPr>
              <w:t>3</w:t>
            </w:r>
            <w:r w:rsidRPr="00C44A85">
              <w:rPr>
                <w:rFonts w:ascii="Times New Roman" w:eastAsia="Calibri" w:hAnsi="Times New Roman" w:cs="Times New Roman"/>
                <w:color w:val="auto"/>
                <w:lang w:val="en-US" w:eastAsia="en-US"/>
              </w:rPr>
              <w:t>GYS</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AUTO</w:t>
            </w:r>
            <w:r w:rsidRPr="00C44A85">
              <w:rPr>
                <w:rFonts w:ascii="Times New Roman" w:eastAsia="Calibri" w:hAnsi="Times New Roman" w:cs="Times New Roman"/>
                <w:color w:val="auto"/>
                <w:lang w:eastAsia="en-US"/>
              </w:rPr>
              <w:t xml:space="preserve"> – 1 шт. </w:t>
            </w:r>
          </w:p>
          <w:p w14:paraId="56583EF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Аппарат точечной сварки с инверторной технологией с клещами </w:t>
            </w:r>
            <w:r w:rsidRPr="00C44A85">
              <w:rPr>
                <w:rFonts w:ascii="Times New Roman" w:eastAsia="Calibri" w:hAnsi="Times New Roman" w:cs="Times New Roman"/>
                <w:color w:val="auto"/>
                <w:lang w:val="en-US" w:eastAsia="en-US"/>
              </w:rPr>
              <w:t>GYSPOT</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INVERTER</w:t>
            </w:r>
            <w:r w:rsidRPr="00C44A85">
              <w:rPr>
                <w:rFonts w:ascii="Times New Roman" w:eastAsia="Calibri" w:hAnsi="Times New Roman" w:cs="Times New Roman"/>
                <w:color w:val="auto"/>
                <w:lang w:eastAsia="en-US"/>
              </w:rPr>
              <w:t xml:space="preserve"> 100 – 1 шт. </w:t>
            </w:r>
          </w:p>
          <w:p w14:paraId="1274A41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Аппарат плазменной резки </w:t>
            </w:r>
            <w:r w:rsidRPr="00C44A85">
              <w:rPr>
                <w:rFonts w:ascii="Times New Roman" w:eastAsia="Calibri" w:hAnsi="Times New Roman" w:cs="Times New Roman"/>
                <w:color w:val="auto"/>
                <w:lang w:val="en-US" w:eastAsia="en-US"/>
              </w:rPr>
              <w:t>PLASMA</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CUTTER</w:t>
            </w:r>
            <w:r w:rsidRPr="00C44A85">
              <w:rPr>
                <w:rFonts w:ascii="Times New Roman" w:eastAsia="Calibri" w:hAnsi="Times New Roman" w:cs="Times New Roman"/>
                <w:color w:val="auto"/>
                <w:lang w:eastAsia="en-US"/>
              </w:rPr>
              <w:t xml:space="preserve"> 31</w:t>
            </w:r>
            <w:r w:rsidRPr="00C44A85">
              <w:rPr>
                <w:rFonts w:ascii="Times New Roman" w:eastAsia="Calibri" w:hAnsi="Times New Roman" w:cs="Times New Roman"/>
                <w:color w:val="auto"/>
                <w:lang w:val="en-US" w:eastAsia="en-US"/>
              </w:rPr>
              <w:t>FV</w:t>
            </w:r>
            <w:r w:rsidRPr="00C44A85">
              <w:rPr>
                <w:rFonts w:ascii="Times New Roman" w:eastAsia="Calibri" w:hAnsi="Times New Roman" w:cs="Times New Roman"/>
                <w:color w:val="auto"/>
                <w:lang w:eastAsia="en-US"/>
              </w:rPr>
              <w:t xml:space="preserve"> – 1 шт.</w:t>
            </w:r>
          </w:p>
          <w:p w14:paraId="1FC79A5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Верстак слесарный металлический 2-тумбовый 01.200 – 5 шт.</w:t>
            </w:r>
          </w:p>
          <w:p w14:paraId="4779A85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Винтовой компрессор с ременным приводом ВК20Е-10-500Д – 1 шт. </w:t>
            </w:r>
          </w:p>
          <w:p w14:paraId="213CFC09"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Горелка </w:t>
            </w:r>
            <w:r w:rsidRPr="00C44A85">
              <w:rPr>
                <w:rFonts w:ascii="Times New Roman" w:eastAsia="Calibri" w:hAnsi="Times New Roman" w:cs="Times New Roman"/>
                <w:color w:val="auto"/>
                <w:lang w:val="en-US" w:eastAsia="en-US"/>
              </w:rPr>
              <w:t>SPQOL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GUN</w:t>
            </w:r>
            <w:r w:rsidRPr="00C44A85">
              <w:rPr>
                <w:rFonts w:ascii="Times New Roman" w:eastAsia="Calibri" w:hAnsi="Times New Roman" w:cs="Times New Roman"/>
                <w:color w:val="auto"/>
                <w:lang w:eastAsia="en-US"/>
              </w:rPr>
              <w:t xml:space="preserve"> – 1 шт. </w:t>
            </w:r>
          </w:p>
          <w:p w14:paraId="3B9DAF99"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Домкрат подкатной гидравлический ДП-3000 – 1 шт.</w:t>
            </w:r>
          </w:p>
          <w:p w14:paraId="2B66619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Дрель пневматическая для точечной сварки </w:t>
            </w:r>
            <w:r w:rsidRPr="00C44A85">
              <w:rPr>
                <w:rFonts w:ascii="Times New Roman" w:eastAsia="Calibri" w:hAnsi="Times New Roman" w:cs="Times New Roman"/>
                <w:color w:val="auto"/>
                <w:lang w:val="en-US" w:eastAsia="en-US"/>
              </w:rPr>
              <w:t>RAD</w:t>
            </w:r>
            <w:r w:rsidRPr="00C44A85">
              <w:rPr>
                <w:rFonts w:ascii="Times New Roman" w:eastAsia="Calibri" w:hAnsi="Times New Roman" w:cs="Times New Roman"/>
                <w:color w:val="auto"/>
                <w:lang w:eastAsia="en-US"/>
              </w:rPr>
              <w:t xml:space="preserve">-13010 – 5 шт. </w:t>
            </w:r>
          </w:p>
          <w:p w14:paraId="11BBA67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Заточная машина для фрез по высверливанию точечной сварки </w:t>
            </w:r>
            <w:r w:rsidRPr="00C44A85">
              <w:rPr>
                <w:rFonts w:ascii="Times New Roman" w:eastAsia="Calibri" w:hAnsi="Times New Roman" w:cs="Times New Roman"/>
                <w:color w:val="auto"/>
                <w:lang w:val="en-US" w:eastAsia="en-US"/>
              </w:rPr>
              <w:t>Blackhawk</w:t>
            </w:r>
            <w:r w:rsidRPr="00C44A85">
              <w:rPr>
                <w:rFonts w:ascii="Times New Roman" w:eastAsia="Calibri" w:hAnsi="Times New Roman" w:cs="Times New Roman"/>
                <w:color w:val="auto"/>
                <w:lang w:eastAsia="en-US"/>
              </w:rPr>
              <w:t xml:space="preserve"> </w:t>
            </w:r>
            <w:proofErr w:type="spellStart"/>
            <w:r w:rsidRPr="00C44A85">
              <w:rPr>
                <w:rFonts w:ascii="Times New Roman" w:eastAsia="Calibri" w:hAnsi="Times New Roman" w:cs="Times New Roman"/>
                <w:color w:val="auto"/>
                <w:lang w:val="en-US" w:eastAsia="en-US"/>
              </w:rPr>
              <w:t>Roken</w:t>
            </w:r>
            <w:proofErr w:type="spellEnd"/>
            <w:r w:rsidRPr="00C44A85">
              <w:rPr>
                <w:rFonts w:ascii="Times New Roman" w:eastAsia="Calibri" w:hAnsi="Times New Roman" w:cs="Times New Roman"/>
                <w:color w:val="auto"/>
                <w:lang w:eastAsia="en-US"/>
              </w:rPr>
              <w:t xml:space="preserve"> 1000 – 1 шт.</w:t>
            </w:r>
          </w:p>
          <w:p w14:paraId="66EEFD2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Измерительная система электронная для измерения/ контроля геометрии кузовов </w:t>
            </w:r>
            <w:r w:rsidRPr="00C44A85">
              <w:rPr>
                <w:rFonts w:ascii="Times New Roman" w:eastAsia="Calibri" w:hAnsi="Times New Roman" w:cs="Times New Roman"/>
                <w:color w:val="auto"/>
                <w:lang w:val="en-US" w:eastAsia="en-US"/>
              </w:rPr>
              <w:t>SIVER</w:t>
            </w:r>
            <w:r w:rsidRPr="00C44A85">
              <w:rPr>
                <w:rFonts w:ascii="Times New Roman" w:eastAsia="Calibri" w:hAnsi="Times New Roman" w:cs="Times New Roman"/>
                <w:color w:val="auto"/>
                <w:lang w:eastAsia="en-US"/>
              </w:rPr>
              <w:t xml:space="preserve"> – 1 шт. </w:t>
            </w:r>
          </w:p>
          <w:p w14:paraId="7973732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Индукционный нагреватель </w:t>
            </w:r>
            <w:r w:rsidRPr="00C44A85">
              <w:rPr>
                <w:rFonts w:ascii="Times New Roman" w:eastAsia="Calibri" w:hAnsi="Times New Roman" w:cs="Times New Roman"/>
                <w:color w:val="auto"/>
                <w:lang w:val="en-US" w:eastAsia="en-US"/>
              </w:rPr>
              <w:t>GYSDUCTION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FUTO</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BADY</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SHOP</w:t>
            </w:r>
            <w:r w:rsidRPr="00C44A85">
              <w:rPr>
                <w:rFonts w:ascii="Times New Roman" w:eastAsia="Calibri" w:hAnsi="Times New Roman" w:cs="Times New Roman"/>
                <w:color w:val="auto"/>
                <w:lang w:eastAsia="en-US"/>
              </w:rPr>
              <w:t xml:space="preserve"> – 1 шт. </w:t>
            </w:r>
          </w:p>
          <w:p w14:paraId="5D16584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Лампа с градиентным рисунком для </w:t>
            </w:r>
            <w:proofErr w:type="spellStart"/>
            <w:r w:rsidRPr="00C44A85">
              <w:rPr>
                <w:rFonts w:ascii="Times New Roman" w:eastAsia="Calibri" w:hAnsi="Times New Roman" w:cs="Times New Roman"/>
                <w:color w:val="auto"/>
                <w:lang w:eastAsia="en-US"/>
              </w:rPr>
              <w:t>беспокрасочного</w:t>
            </w:r>
            <w:proofErr w:type="spellEnd"/>
            <w:r w:rsidRPr="00C44A85">
              <w:rPr>
                <w:rFonts w:ascii="Times New Roman" w:eastAsia="Calibri" w:hAnsi="Times New Roman" w:cs="Times New Roman"/>
                <w:color w:val="auto"/>
                <w:lang w:eastAsia="en-US"/>
              </w:rPr>
              <w:t xml:space="preserve"> ремонта 56749 – 1 шт. </w:t>
            </w:r>
          </w:p>
          <w:p w14:paraId="3D46121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Машинка зачистная ленточная пневматическая – 5 шт. </w:t>
            </w:r>
          </w:p>
          <w:p w14:paraId="44308B7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для </w:t>
            </w:r>
            <w:proofErr w:type="spellStart"/>
            <w:r w:rsidRPr="00C44A85">
              <w:rPr>
                <w:rFonts w:ascii="Times New Roman" w:eastAsia="Calibri" w:hAnsi="Times New Roman" w:cs="Times New Roman"/>
                <w:color w:val="auto"/>
                <w:lang w:eastAsia="en-US"/>
              </w:rPr>
              <w:t>беспокрасочного</w:t>
            </w:r>
            <w:proofErr w:type="spellEnd"/>
            <w:r w:rsidRPr="00C44A85">
              <w:rPr>
                <w:rFonts w:ascii="Times New Roman" w:eastAsia="Calibri" w:hAnsi="Times New Roman" w:cs="Times New Roman"/>
                <w:color w:val="auto"/>
                <w:lang w:eastAsia="en-US"/>
              </w:rPr>
              <w:t xml:space="preserve"> ремонта вмятин в </w:t>
            </w:r>
            <w:proofErr w:type="spellStart"/>
            <w:r w:rsidRPr="00C44A85">
              <w:rPr>
                <w:rFonts w:ascii="Times New Roman" w:eastAsia="Calibri" w:hAnsi="Times New Roman" w:cs="Times New Roman"/>
                <w:color w:val="auto"/>
                <w:lang w:eastAsia="en-US"/>
              </w:rPr>
              <w:t>сейсе</w:t>
            </w:r>
            <w:proofErr w:type="spellEnd"/>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Glue</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puller</w:t>
            </w:r>
            <w:r w:rsidRPr="00C44A85">
              <w:rPr>
                <w:rFonts w:ascii="Times New Roman" w:eastAsia="Calibri" w:hAnsi="Times New Roman" w:cs="Times New Roman"/>
                <w:color w:val="auto"/>
                <w:lang w:eastAsia="en-US"/>
              </w:rPr>
              <w:t xml:space="preserve"> – 5 шт. </w:t>
            </w:r>
          </w:p>
          <w:p w14:paraId="15642EC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Набор для правки без зачистки краски 51959 – 1 шт.</w:t>
            </w:r>
          </w:p>
          <w:p w14:paraId="3F633F2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для правки кузова со споттером по стали </w:t>
            </w:r>
            <w:r w:rsidRPr="00C44A85">
              <w:rPr>
                <w:rFonts w:ascii="Times New Roman" w:eastAsia="Calibri" w:hAnsi="Times New Roman" w:cs="Times New Roman"/>
                <w:color w:val="auto"/>
                <w:lang w:val="en-US" w:eastAsia="en-US"/>
              </w:rPr>
              <w:t>GYSLINER</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PRO</w:t>
            </w:r>
            <w:r w:rsidRPr="00C44A85">
              <w:rPr>
                <w:rFonts w:ascii="Times New Roman" w:eastAsia="Calibri" w:hAnsi="Times New Roman" w:cs="Times New Roman"/>
                <w:color w:val="auto"/>
                <w:lang w:eastAsia="en-US"/>
              </w:rPr>
              <w:t xml:space="preserve"> 230 – 1 шт. </w:t>
            </w:r>
          </w:p>
          <w:p w14:paraId="5D7A206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Набор жестянщика для рихтовки в кейсе 9</w:t>
            </w:r>
            <w:r w:rsidRPr="00C44A85">
              <w:rPr>
                <w:rFonts w:ascii="Times New Roman" w:eastAsia="Calibri" w:hAnsi="Times New Roman" w:cs="Times New Roman"/>
                <w:color w:val="auto"/>
                <w:lang w:val="en-US" w:eastAsia="en-US"/>
              </w:rPr>
              <w:t>CF</w:t>
            </w:r>
            <w:r w:rsidRPr="00C44A85">
              <w:rPr>
                <w:rFonts w:ascii="Times New Roman" w:eastAsia="Calibri" w:hAnsi="Times New Roman" w:cs="Times New Roman"/>
                <w:color w:val="auto"/>
                <w:lang w:eastAsia="en-US"/>
              </w:rPr>
              <w:t xml:space="preserve">-270 – 5 шт. </w:t>
            </w:r>
          </w:p>
          <w:p w14:paraId="313A88A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из 16 зажимов-струбцин для ремонта кузовов автомобилей – 5 шт. </w:t>
            </w:r>
          </w:p>
          <w:p w14:paraId="2D986793"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оборудования для выправки вмятин на поверхности кузова </w:t>
            </w:r>
            <w:r w:rsidRPr="00C44A85">
              <w:rPr>
                <w:rFonts w:ascii="Times New Roman" w:eastAsia="Calibri" w:hAnsi="Times New Roman" w:cs="Times New Roman"/>
                <w:color w:val="auto"/>
                <w:lang w:val="en-US" w:eastAsia="en-US"/>
              </w:rPr>
              <w:t>MANUSTOP</w:t>
            </w:r>
            <w:r w:rsidRPr="00C44A85">
              <w:rPr>
                <w:rFonts w:ascii="Times New Roman" w:eastAsia="Calibri" w:hAnsi="Times New Roman" w:cs="Times New Roman"/>
                <w:color w:val="auto"/>
                <w:lang w:eastAsia="en-US"/>
              </w:rPr>
              <w:t xml:space="preserve"> – 2 шт. </w:t>
            </w:r>
          </w:p>
          <w:p w14:paraId="4ACA392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Пневматическая шлифмашинка с набором абразивных материалов в кейсе – 5 шт. </w:t>
            </w:r>
          </w:p>
          <w:p w14:paraId="4AFEB92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Пневматическая эксцентриковая шлифовальная машинка </w:t>
            </w:r>
            <w:r w:rsidRPr="00C44A85">
              <w:rPr>
                <w:rFonts w:ascii="Times New Roman" w:eastAsia="Calibri" w:hAnsi="Times New Roman" w:cs="Times New Roman"/>
                <w:color w:val="auto"/>
                <w:lang w:val="en-US" w:eastAsia="en-US"/>
              </w:rPr>
              <w:t>LEX</w:t>
            </w:r>
            <w:r w:rsidRPr="00C44A85">
              <w:rPr>
                <w:rFonts w:ascii="Times New Roman" w:eastAsia="Calibri" w:hAnsi="Times New Roman" w:cs="Times New Roman"/>
                <w:color w:val="auto"/>
                <w:lang w:eastAsia="en-US"/>
              </w:rPr>
              <w:t xml:space="preserve"> 3 150/3 – 5 шт. </w:t>
            </w:r>
          </w:p>
          <w:p w14:paraId="2912B570"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Пневмогидравлический </w:t>
            </w:r>
            <w:proofErr w:type="spellStart"/>
            <w:r w:rsidRPr="00C44A85">
              <w:rPr>
                <w:rFonts w:ascii="Times New Roman" w:eastAsia="Calibri" w:hAnsi="Times New Roman" w:cs="Times New Roman"/>
                <w:color w:val="auto"/>
                <w:lang w:eastAsia="en-US"/>
              </w:rPr>
              <w:t>заклепочник</w:t>
            </w:r>
            <w:proofErr w:type="spellEnd"/>
            <w:r w:rsidRPr="00C44A85">
              <w:rPr>
                <w:rFonts w:ascii="Times New Roman" w:eastAsia="Calibri" w:hAnsi="Times New Roman" w:cs="Times New Roman"/>
                <w:color w:val="auto"/>
                <w:lang w:eastAsia="en-US"/>
              </w:rPr>
              <w:t xml:space="preserve"> с усилием </w:t>
            </w:r>
            <w:r w:rsidRPr="00C44A85">
              <w:rPr>
                <w:rFonts w:ascii="Times New Roman" w:eastAsia="Calibri" w:hAnsi="Times New Roman" w:cs="Times New Roman"/>
                <w:color w:val="auto"/>
                <w:lang w:val="en-US" w:eastAsia="en-US"/>
              </w:rPr>
              <w:t>GYSPRESS</w:t>
            </w:r>
            <w:r w:rsidRPr="00C44A85">
              <w:rPr>
                <w:rFonts w:ascii="Times New Roman" w:eastAsia="Calibri" w:hAnsi="Times New Roman" w:cs="Times New Roman"/>
                <w:color w:val="auto"/>
                <w:lang w:eastAsia="en-US"/>
              </w:rPr>
              <w:t xml:space="preserve"> 8</w:t>
            </w:r>
            <w:r w:rsidRPr="00C44A85">
              <w:rPr>
                <w:rFonts w:ascii="Times New Roman" w:eastAsia="Calibri" w:hAnsi="Times New Roman" w:cs="Times New Roman"/>
                <w:color w:val="auto"/>
                <w:lang w:val="en-US" w:eastAsia="en-US"/>
              </w:rPr>
              <w:t>T</w:t>
            </w:r>
            <w:r w:rsidRPr="00C44A85">
              <w:rPr>
                <w:rFonts w:ascii="Times New Roman" w:eastAsia="Calibri" w:hAnsi="Times New Roman" w:cs="Times New Roman"/>
                <w:color w:val="auto"/>
                <w:lang w:eastAsia="en-US"/>
              </w:rPr>
              <w:t xml:space="preserve"> – 1 шт. </w:t>
            </w:r>
          </w:p>
          <w:p w14:paraId="4DC7451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Подъемник 2-стоечный электрогидравлический </w:t>
            </w:r>
            <w:r w:rsidRPr="00C44A85">
              <w:rPr>
                <w:rFonts w:ascii="Times New Roman" w:eastAsia="Calibri" w:hAnsi="Times New Roman" w:cs="Times New Roman"/>
                <w:color w:val="auto"/>
                <w:lang w:val="en-US" w:eastAsia="en-US"/>
              </w:rPr>
              <w:t>SPOA</w:t>
            </w:r>
            <w:r w:rsidRPr="00C44A85">
              <w:rPr>
                <w:rFonts w:ascii="Times New Roman" w:eastAsia="Calibri" w:hAnsi="Times New Roman" w:cs="Times New Roman"/>
                <w:color w:val="auto"/>
                <w:lang w:eastAsia="en-US"/>
              </w:rPr>
              <w:t>40</w:t>
            </w:r>
            <w:r w:rsidRPr="00C44A85">
              <w:rPr>
                <w:rFonts w:ascii="Times New Roman" w:eastAsia="Calibri" w:hAnsi="Times New Roman" w:cs="Times New Roman"/>
                <w:color w:val="auto"/>
                <w:lang w:val="en-US" w:eastAsia="en-US"/>
              </w:rPr>
              <w:t>E</w:t>
            </w:r>
            <w:r w:rsidRPr="00C44A85">
              <w:rPr>
                <w:rFonts w:ascii="Times New Roman" w:eastAsia="Calibri" w:hAnsi="Times New Roman" w:cs="Times New Roman"/>
                <w:color w:val="auto"/>
                <w:lang w:eastAsia="en-US"/>
              </w:rPr>
              <w:t>-5-</w:t>
            </w:r>
            <w:r w:rsidRPr="00C44A85">
              <w:rPr>
                <w:rFonts w:ascii="Times New Roman" w:eastAsia="Calibri" w:hAnsi="Times New Roman" w:cs="Times New Roman"/>
                <w:color w:val="auto"/>
                <w:lang w:val="en-US" w:eastAsia="en-US"/>
              </w:rPr>
              <w:t>EH</w:t>
            </w:r>
            <w:r w:rsidRPr="00C44A85">
              <w:rPr>
                <w:rFonts w:ascii="Times New Roman" w:eastAsia="Calibri" w:hAnsi="Times New Roman" w:cs="Times New Roman"/>
                <w:color w:val="auto"/>
                <w:lang w:eastAsia="en-US"/>
              </w:rPr>
              <w:t>2 – 1 шт.</w:t>
            </w:r>
          </w:p>
          <w:p w14:paraId="70B2F83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Подъемник ножничный </w:t>
            </w:r>
            <w:r w:rsidRPr="00C44A85">
              <w:rPr>
                <w:rFonts w:ascii="Times New Roman" w:eastAsia="Calibri" w:hAnsi="Times New Roman" w:cs="Times New Roman"/>
                <w:color w:val="auto"/>
                <w:lang w:val="en-US" w:eastAsia="en-US"/>
              </w:rPr>
              <w:t>SIVER</w:t>
            </w:r>
            <w:r w:rsidRPr="00C44A85">
              <w:rPr>
                <w:rFonts w:ascii="Times New Roman" w:eastAsia="Calibri" w:hAnsi="Times New Roman" w:cs="Times New Roman"/>
                <w:color w:val="auto"/>
                <w:lang w:eastAsia="en-US"/>
              </w:rPr>
              <w:t xml:space="preserve"> 7630</w:t>
            </w:r>
            <w:r w:rsidRPr="00C44A85">
              <w:rPr>
                <w:rFonts w:ascii="Times New Roman" w:eastAsia="Calibri" w:hAnsi="Times New Roman" w:cs="Times New Roman"/>
                <w:color w:val="auto"/>
                <w:lang w:val="en-US" w:eastAsia="en-US"/>
              </w:rPr>
              <w:t>B</w:t>
            </w:r>
            <w:r w:rsidRPr="00C44A85">
              <w:rPr>
                <w:rFonts w:ascii="Times New Roman" w:eastAsia="Calibri" w:hAnsi="Times New Roman" w:cs="Times New Roman"/>
                <w:color w:val="auto"/>
                <w:lang w:eastAsia="en-US"/>
              </w:rPr>
              <w:t xml:space="preserve"> – 1 шт.</w:t>
            </w:r>
          </w:p>
          <w:p w14:paraId="1CE96D43"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Рихтовочный</w:t>
            </w:r>
            <w:proofErr w:type="spellEnd"/>
            <w:r w:rsidRPr="00C44A85">
              <w:rPr>
                <w:rFonts w:ascii="Times New Roman" w:eastAsia="Calibri" w:hAnsi="Times New Roman" w:cs="Times New Roman"/>
                <w:color w:val="auto"/>
                <w:lang w:eastAsia="en-US"/>
              </w:rPr>
              <w:t xml:space="preserve"> напольный стапель </w:t>
            </w:r>
            <w:r w:rsidRPr="00C44A85">
              <w:rPr>
                <w:rFonts w:ascii="Times New Roman" w:eastAsia="Calibri" w:hAnsi="Times New Roman" w:cs="Times New Roman"/>
                <w:color w:val="auto"/>
                <w:lang w:val="en-US" w:eastAsia="en-US"/>
              </w:rPr>
              <w:t>SIVER</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H</w:t>
            </w:r>
            <w:r w:rsidRPr="00C44A85">
              <w:rPr>
                <w:rFonts w:ascii="Times New Roman" w:eastAsia="Calibri" w:hAnsi="Times New Roman" w:cs="Times New Roman"/>
                <w:color w:val="auto"/>
                <w:lang w:eastAsia="en-US"/>
              </w:rPr>
              <w:t>-210 – 1 шт.</w:t>
            </w:r>
          </w:p>
          <w:p w14:paraId="421172F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Сварочный </w:t>
            </w:r>
            <w:proofErr w:type="spellStart"/>
            <w:r w:rsidRPr="00C44A85">
              <w:rPr>
                <w:rFonts w:ascii="Times New Roman" w:eastAsia="Calibri" w:hAnsi="Times New Roman" w:cs="Times New Roman"/>
                <w:color w:val="auto"/>
                <w:lang w:eastAsia="en-US"/>
              </w:rPr>
              <w:t>синергичный</w:t>
            </w:r>
            <w:proofErr w:type="spellEnd"/>
            <w:r w:rsidRPr="00C44A85">
              <w:rPr>
                <w:rFonts w:ascii="Times New Roman" w:eastAsia="Calibri" w:hAnsi="Times New Roman" w:cs="Times New Roman"/>
                <w:color w:val="auto"/>
                <w:lang w:eastAsia="en-US"/>
              </w:rPr>
              <w:t xml:space="preserve"> полуавтомат для сварки </w:t>
            </w:r>
            <w:r w:rsidRPr="00C44A85">
              <w:rPr>
                <w:rFonts w:ascii="Times New Roman" w:eastAsia="Calibri" w:hAnsi="Times New Roman" w:cs="Times New Roman"/>
                <w:color w:val="auto"/>
                <w:lang w:val="en-US" w:eastAsia="en-US"/>
              </w:rPr>
              <w:t>MAG</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MIG</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TRIMIG</w:t>
            </w:r>
            <w:r w:rsidRPr="00C44A85">
              <w:rPr>
                <w:rFonts w:ascii="Times New Roman" w:eastAsia="Calibri" w:hAnsi="Times New Roman" w:cs="Times New Roman"/>
                <w:color w:val="auto"/>
                <w:lang w:eastAsia="en-US"/>
              </w:rPr>
              <w:t xml:space="preserve"> 205-4</w:t>
            </w:r>
            <w:r w:rsidRPr="00C44A85">
              <w:rPr>
                <w:rFonts w:ascii="Times New Roman" w:eastAsia="Calibri" w:hAnsi="Times New Roman" w:cs="Times New Roman"/>
                <w:color w:val="auto"/>
                <w:lang w:val="en-US" w:eastAsia="en-US"/>
              </w:rPr>
              <w:t>S</w:t>
            </w:r>
            <w:r w:rsidRPr="00C44A85">
              <w:rPr>
                <w:rFonts w:ascii="Times New Roman" w:eastAsia="Calibri" w:hAnsi="Times New Roman" w:cs="Times New Roman"/>
                <w:color w:val="auto"/>
                <w:lang w:eastAsia="en-US"/>
              </w:rPr>
              <w:t xml:space="preserve"> – 5 шт. </w:t>
            </w:r>
          </w:p>
          <w:p w14:paraId="327530F9"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Споттер </w:t>
            </w:r>
            <w:r w:rsidRPr="00C44A85">
              <w:rPr>
                <w:rFonts w:ascii="Times New Roman" w:eastAsia="Calibri" w:hAnsi="Times New Roman" w:cs="Times New Roman"/>
                <w:color w:val="auto"/>
                <w:lang w:val="en-US" w:eastAsia="en-US"/>
              </w:rPr>
              <w:t>GYSPOT</w:t>
            </w:r>
            <w:r w:rsidRPr="00C44A85">
              <w:rPr>
                <w:rFonts w:ascii="Times New Roman" w:eastAsia="Calibri" w:hAnsi="Times New Roman" w:cs="Times New Roman"/>
                <w:color w:val="auto"/>
                <w:lang w:eastAsia="en-US"/>
              </w:rPr>
              <w:t xml:space="preserve"> 3202 – 2 шт. </w:t>
            </w:r>
          </w:p>
          <w:p w14:paraId="54E48AD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Споттер по алюминию на рабочем столе </w:t>
            </w:r>
            <w:r w:rsidRPr="00C44A85">
              <w:rPr>
                <w:rFonts w:ascii="Times New Roman" w:eastAsia="Calibri" w:hAnsi="Times New Roman" w:cs="Times New Roman"/>
                <w:color w:val="auto"/>
                <w:lang w:val="en-US" w:eastAsia="en-US"/>
              </w:rPr>
              <w:t>SPEEDLINER</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ALU</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PRO</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FV</w:t>
            </w:r>
            <w:r w:rsidRPr="00C44A85">
              <w:rPr>
                <w:rFonts w:ascii="Times New Roman" w:eastAsia="Calibri" w:hAnsi="Times New Roman" w:cs="Times New Roman"/>
                <w:color w:val="auto"/>
                <w:lang w:eastAsia="en-US"/>
              </w:rPr>
              <w:t xml:space="preserve"> – 1 шт. </w:t>
            </w:r>
          </w:p>
          <w:p w14:paraId="5EB001E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Споттер с набором расходных материалов и оснастки (для алюминия) </w:t>
            </w:r>
            <w:r w:rsidRPr="00C44A85">
              <w:rPr>
                <w:rFonts w:ascii="Times New Roman" w:eastAsia="Calibri" w:hAnsi="Times New Roman" w:cs="Times New Roman"/>
                <w:color w:val="auto"/>
                <w:lang w:val="en-US" w:eastAsia="en-US"/>
              </w:rPr>
              <w:t>GYSPOT</w:t>
            </w:r>
            <w:r w:rsidRPr="00C44A85">
              <w:rPr>
                <w:rFonts w:ascii="Times New Roman" w:eastAsia="Calibri" w:hAnsi="Times New Roman" w:cs="Times New Roman"/>
                <w:color w:val="auto"/>
                <w:lang w:eastAsia="en-US"/>
              </w:rPr>
              <w:t xml:space="preserve"> – 1 шт. </w:t>
            </w:r>
          </w:p>
          <w:p w14:paraId="2146991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Стапель платформенный с </w:t>
            </w:r>
            <w:proofErr w:type="spellStart"/>
            <w:r w:rsidRPr="00C44A85">
              <w:rPr>
                <w:rFonts w:ascii="Times New Roman" w:eastAsia="Calibri" w:hAnsi="Times New Roman" w:cs="Times New Roman"/>
                <w:color w:val="auto"/>
                <w:lang w:eastAsia="en-US"/>
              </w:rPr>
              <w:t>ножнечным</w:t>
            </w:r>
            <w:proofErr w:type="spellEnd"/>
            <w:r w:rsidRPr="00C44A85">
              <w:rPr>
                <w:rFonts w:ascii="Times New Roman" w:eastAsia="Calibri" w:hAnsi="Times New Roman" w:cs="Times New Roman"/>
                <w:color w:val="auto"/>
                <w:lang w:eastAsia="en-US"/>
              </w:rPr>
              <w:t xml:space="preserve"> подъемником </w:t>
            </w:r>
            <w:r w:rsidRPr="00C44A85">
              <w:rPr>
                <w:rFonts w:ascii="Times New Roman" w:eastAsia="Calibri" w:hAnsi="Times New Roman" w:cs="Times New Roman"/>
                <w:color w:val="auto"/>
                <w:lang w:val="en-US" w:eastAsia="en-US"/>
              </w:rPr>
              <w:t>SIVER</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EL</w:t>
            </w:r>
            <w:r w:rsidRPr="00C44A85">
              <w:rPr>
                <w:rFonts w:ascii="Times New Roman" w:eastAsia="Calibri" w:hAnsi="Times New Roman" w:cs="Times New Roman"/>
                <w:color w:val="auto"/>
                <w:lang w:eastAsia="en-US"/>
              </w:rPr>
              <w:t>-210 – 1 шт.</w:t>
            </w:r>
          </w:p>
          <w:p w14:paraId="2C6B155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Стол поворотный для окраски деталей кузова </w:t>
            </w:r>
            <w:r w:rsidRPr="00C44A85">
              <w:rPr>
                <w:rFonts w:ascii="Times New Roman" w:eastAsia="Calibri" w:hAnsi="Times New Roman" w:cs="Times New Roman"/>
                <w:color w:val="auto"/>
                <w:lang w:val="en-US" w:eastAsia="en-US"/>
              </w:rPr>
              <w:t>GYS</w:t>
            </w:r>
            <w:r w:rsidRPr="00C44A85">
              <w:rPr>
                <w:rFonts w:ascii="Times New Roman" w:eastAsia="Calibri" w:hAnsi="Times New Roman" w:cs="Times New Roman"/>
                <w:color w:val="auto"/>
                <w:lang w:eastAsia="en-US"/>
              </w:rPr>
              <w:t xml:space="preserve"> 052611 – 5 шт. </w:t>
            </w:r>
          </w:p>
          <w:p w14:paraId="231D8CB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Тележка инструментальная 02.105</w:t>
            </w:r>
            <w:r w:rsidRPr="00C44A85">
              <w:rPr>
                <w:rFonts w:ascii="Times New Roman" w:eastAsia="Calibri" w:hAnsi="Times New Roman" w:cs="Times New Roman"/>
                <w:color w:val="auto"/>
                <w:lang w:val="en-US" w:eastAsia="en-US"/>
              </w:rPr>
              <w:t>R</w:t>
            </w:r>
            <w:r w:rsidRPr="00C44A85">
              <w:rPr>
                <w:rFonts w:ascii="Times New Roman" w:eastAsia="Calibri" w:hAnsi="Times New Roman" w:cs="Times New Roman"/>
                <w:color w:val="auto"/>
                <w:lang w:eastAsia="en-US"/>
              </w:rPr>
              <w:t xml:space="preserve"> – 5 шт. </w:t>
            </w:r>
          </w:p>
          <w:p w14:paraId="3FACC6A3"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Термовоздуходувочный</w:t>
            </w:r>
            <w:proofErr w:type="spellEnd"/>
            <w:r w:rsidRPr="00C44A85">
              <w:rPr>
                <w:rFonts w:ascii="Times New Roman" w:eastAsia="Calibri" w:hAnsi="Times New Roman" w:cs="Times New Roman"/>
                <w:color w:val="auto"/>
                <w:lang w:eastAsia="en-US"/>
              </w:rPr>
              <w:t xml:space="preserve"> пистолет </w:t>
            </w:r>
            <w:r w:rsidRPr="00C44A85">
              <w:rPr>
                <w:rFonts w:ascii="Times New Roman" w:eastAsia="Calibri" w:hAnsi="Times New Roman" w:cs="Times New Roman"/>
                <w:color w:val="auto"/>
                <w:lang w:val="en-US" w:eastAsia="en-US"/>
              </w:rPr>
              <w:t>HL</w:t>
            </w:r>
            <w:r w:rsidRPr="00C44A85">
              <w:rPr>
                <w:rFonts w:ascii="Times New Roman" w:eastAsia="Calibri" w:hAnsi="Times New Roman" w:cs="Times New Roman"/>
                <w:color w:val="auto"/>
                <w:lang w:eastAsia="en-US"/>
              </w:rPr>
              <w:t>2020</w:t>
            </w:r>
            <w:r w:rsidRPr="00C44A85">
              <w:rPr>
                <w:rFonts w:ascii="Times New Roman" w:eastAsia="Calibri" w:hAnsi="Times New Roman" w:cs="Times New Roman"/>
                <w:color w:val="auto"/>
                <w:lang w:val="en-US" w:eastAsia="en-US"/>
              </w:rPr>
              <w:t>E</w:t>
            </w:r>
            <w:r w:rsidRPr="00C44A85">
              <w:rPr>
                <w:rFonts w:ascii="Times New Roman" w:eastAsia="Calibri" w:hAnsi="Times New Roman" w:cs="Times New Roman"/>
                <w:color w:val="auto"/>
                <w:lang w:eastAsia="en-US"/>
              </w:rPr>
              <w:t xml:space="preserve"> – 1 шт. </w:t>
            </w:r>
          </w:p>
          <w:p w14:paraId="624D39D9" w14:textId="77777777" w:rsidR="00C44A85" w:rsidRPr="00C44A85" w:rsidRDefault="00C44A85" w:rsidP="00C44A85">
            <w:pPr>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Термостеплер</w:t>
            </w:r>
            <w:proofErr w:type="spellEnd"/>
            <w:r w:rsidRPr="00C44A85">
              <w:rPr>
                <w:rFonts w:ascii="Times New Roman" w:eastAsia="Calibri" w:hAnsi="Times New Roman" w:cs="Times New Roman"/>
                <w:color w:val="auto"/>
                <w:lang w:eastAsia="en-US"/>
              </w:rPr>
              <w:t xml:space="preserve"> для ремонта пластиков с набором скоб 52925 – 1 шт.</w:t>
            </w:r>
          </w:p>
          <w:p w14:paraId="47B1237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lastRenderedPageBreak/>
              <w:t xml:space="preserve">Автоматическая установка для заправки автокондиционеров с </w:t>
            </w:r>
            <w:r w:rsidRPr="00C44A85">
              <w:rPr>
                <w:rFonts w:ascii="Times New Roman" w:eastAsia="Calibri" w:hAnsi="Times New Roman" w:cs="Times New Roman"/>
                <w:color w:val="auto"/>
                <w:lang w:val="en-US" w:eastAsia="en-US"/>
              </w:rPr>
              <w:t>R</w:t>
            </w:r>
            <w:r w:rsidRPr="00C44A85">
              <w:rPr>
                <w:rFonts w:ascii="Times New Roman" w:eastAsia="Calibri" w:hAnsi="Times New Roman" w:cs="Times New Roman"/>
                <w:color w:val="auto"/>
                <w:lang w:eastAsia="en-US"/>
              </w:rPr>
              <w:t>134</w:t>
            </w:r>
            <w:r w:rsidRPr="00C44A85">
              <w:rPr>
                <w:rFonts w:ascii="Times New Roman" w:eastAsia="Calibri" w:hAnsi="Times New Roman" w:cs="Times New Roman"/>
                <w:color w:val="auto"/>
                <w:lang w:val="en-US" w:eastAsia="en-US"/>
              </w:rPr>
              <w:t>A</w:t>
            </w:r>
            <w:r w:rsidRPr="00C44A85">
              <w:rPr>
                <w:rFonts w:ascii="Times New Roman" w:eastAsia="Calibri" w:hAnsi="Times New Roman" w:cs="Times New Roman"/>
                <w:color w:val="auto"/>
                <w:lang w:eastAsia="en-US"/>
              </w:rPr>
              <w:t>хладогентом</w:t>
            </w:r>
            <w:proofErr w:type="spellStart"/>
            <w:r w:rsidRPr="00C44A85">
              <w:rPr>
                <w:rFonts w:ascii="Times New Roman" w:eastAsia="Calibri" w:hAnsi="Times New Roman" w:cs="Times New Roman"/>
                <w:color w:val="auto"/>
                <w:lang w:val="en-US" w:eastAsia="en-US"/>
              </w:rPr>
              <w:t>RobinairAC</w:t>
            </w:r>
            <w:proofErr w:type="spellEnd"/>
            <w:r w:rsidRPr="00C44A85">
              <w:rPr>
                <w:rFonts w:ascii="Times New Roman" w:eastAsia="Calibri" w:hAnsi="Times New Roman" w:cs="Times New Roman"/>
                <w:color w:val="auto"/>
                <w:lang w:eastAsia="en-US"/>
              </w:rPr>
              <w:t xml:space="preserve"> 790 </w:t>
            </w:r>
            <w:r w:rsidRPr="00C44A85">
              <w:rPr>
                <w:rFonts w:ascii="Times New Roman" w:eastAsia="Calibri" w:hAnsi="Times New Roman" w:cs="Times New Roman"/>
                <w:color w:val="auto"/>
                <w:lang w:val="en-US" w:eastAsia="en-US"/>
              </w:rPr>
              <w:t>PRO</w:t>
            </w:r>
            <w:r w:rsidRPr="00C44A85">
              <w:rPr>
                <w:rFonts w:ascii="Times New Roman" w:eastAsia="Calibri" w:hAnsi="Times New Roman" w:cs="Times New Roman"/>
                <w:color w:val="auto"/>
                <w:lang w:eastAsia="en-US"/>
              </w:rPr>
              <w:t xml:space="preserve"> – 1 шт.</w:t>
            </w:r>
          </w:p>
          <w:p w14:paraId="71AB03D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Автоматическое микропроцессорное зарядное устройство </w:t>
            </w:r>
            <w:r w:rsidRPr="00C44A85">
              <w:rPr>
                <w:rFonts w:ascii="Times New Roman" w:eastAsia="Calibri" w:hAnsi="Times New Roman" w:cs="Times New Roman"/>
                <w:color w:val="auto"/>
                <w:lang w:val="en-US" w:eastAsia="en-US"/>
              </w:rPr>
              <w:t>BATIUM</w:t>
            </w:r>
            <w:r w:rsidRPr="00C44A85">
              <w:rPr>
                <w:rFonts w:ascii="Times New Roman" w:eastAsia="Calibri" w:hAnsi="Times New Roman" w:cs="Times New Roman"/>
                <w:color w:val="auto"/>
                <w:lang w:eastAsia="en-US"/>
              </w:rPr>
              <w:t xml:space="preserve"> 15-24 – 1 шт.</w:t>
            </w:r>
          </w:p>
          <w:p w14:paraId="48C041DA"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Автомобильный диагностический сканер-тестер ДСТ-14Т – 1 шт.</w:t>
            </w:r>
          </w:p>
          <w:p w14:paraId="12AB18BF"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Видеоэндоскоп</w:t>
            </w:r>
            <w:proofErr w:type="spellEnd"/>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MV</w:t>
            </w:r>
            <w:r w:rsidRPr="00C44A85">
              <w:rPr>
                <w:rFonts w:ascii="Times New Roman" w:eastAsia="Calibri" w:hAnsi="Times New Roman" w:cs="Times New Roman"/>
                <w:color w:val="auto"/>
                <w:lang w:eastAsia="en-US"/>
              </w:rPr>
              <w:t>201 – 1 шт.</w:t>
            </w:r>
          </w:p>
          <w:p w14:paraId="48E114FA"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Двигатель рядный </w:t>
            </w:r>
            <w:r w:rsidRPr="00C44A85">
              <w:rPr>
                <w:rFonts w:ascii="Times New Roman" w:eastAsia="Calibri" w:hAnsi="Times New Roman" w:cs="Times New Roman"/>
                <w:color w:val="auto"/>
                <w:lang w:val="en-US" w:eastAsia="en-US"/>
              </w:rPr>
              <w:t>CUMMINS</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ISB</w:t>
            </w:r>
            <w:r w:rsidRPr="00C44A85">
              <w:rPr>
                <w:rFonts w:ascii="Times New Roman" w:eastAsia="Calibri" w:hAnsi="Times New Roman" w:cs="Times New Roman"/>
                <w:color w:val="auto"/>
                <w:lang w:eastAsia="en-US"/>
              </w:rPr>
              <w:t>6.7 – 1 шт.</w:t>
            </w:r>
          </w:p>
          <w:p w14:paraId="7DEEA07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Домкрат гидравлический бутылочный </w:t>
            </w:r>
            <w:proofErr w:type="spellStart"/>
            <w:r w:rsidRPr="00C44A85">
              <w:rPr>
                <w:rFonts w:ascii="Times New Roman" w:eastAsia="Calibri" w:hAnsi="Times New Roman" w:cs="Times New Roman"/>
                <w:color w:val="auto"/>
                <w:lang w:val="en-US" w:eastAsia="en-US"/>
              </w:rPr>
              <w:t>CompacCBJ</w:t>
            </w:r>
            <w:proofErr w:type="spellEnd"/>
            <w:r w:rsidRPr="00C44A85">
              <w:rPr>
                <w:rFonts w:ascii="Times New Roman" w:eastAsia="Calibri" w:hAnsi="Times New Roman" w:cs="Times New Roman"/>
                <w:color w:val="auto"/>
                <w:lang w:eastAsia="en-US"/>
              </w:rPr>
              <w:t>50 – 2 шт.</w:t>
            </w:r>
          </w:p>
          <w:p w14:paraId="469014A2"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Дымогенератор</w:t>
            </w:r>
            <w:proofErr w:type="spellEnd"/>
            <w:r w:rsidRPr="00C44A85">
              <w:rPr>
                <w:rFonts w:ascii="Times New Roman" w:eastAsia="Calibri" w:hAnsi="Times New Roman" w:cs="Times New Roman"/>
                <w:color w:val="auto"/>
                <w:lang w:eastAsia="en-US"/>
              </w:rPr>
              <w:t xml:space="preserve"> – 1 шт. </w:t>
            </w:r>
          </w:p>
          <w:p w14:paraId="2074654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Индикатор часового типа ИЧ-10 – 3 шт.</w:t>
            </w:r>
          </w:p>
          <w:p w14:paraId="2C5EAAF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Ключ динамометрический 2170</w:t>
            </w:r>
            <w:r w:rsidRPr="00C44A85">
              <w:rPr>
                <w:rFonts w:ascii="Times New Roman" w:eastAsia="Calibri" w:hAnsi="Times New Roman" w:cs="Times New Roman"/>
                <w:color w:val="auto"/>
                <w:lang w:val="en-US" w:eastAsia="en-US"/>
              </w:rPr>
              <w:t>NM</w:t>
            </w:r>
            <w:r w:rsidRPr="00C44A85">
              <w:rPr>
                <w:rFonts w:ascii="Times New Roman" w:eastAsia="Calibri" w:hAnsi="Times New Roman" w:cs="Times New Roman"/>
                <w:color w:val="auto"/>
                <w:lang w:eastAsia="en-US"/>
              </w:rPr>
              <w:t xml:space="preserve"> – 3 шт.</w:t>
            </w:r>
          </w:p>
          <w:p w14:paraId="46D097F9"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Ключ динамометрический 4170</w:t>
            </w:r>
            <w:r w:rsidRPr="00C44A85">
              <w:rPr>
                <w:rFonts w:ascii="Times New Roman" w:eastAsia="Calibri" w:hAnsi="Times New Roman" w:cs="Times New Roman"/>
                <w:color w:val="auto"/>
                <w:lang w:val="en-US" w:eastAsia="en-US"/>
              </w:rPr>
              <w:t>NM</w:t>
            </w:r>
            <w:r w:rsidRPr="00C44A85">
              <w:rPr>
                <w:rFonts w:ascii="Times New Roman" w:eastAsia="Calibri" w:hAnsi="Times New Roman" w:cs="Times New Roman"/>
                <w:color w:val="auto"/>
                <w:lang w:eastAsia="en-US"/>
              </w:rPr>
              <w:t xml:space="preserve"> – 3 шт. </w:t>
            </w:r>
          </w:p>
          <w:p w14:paraId="4B62FCA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Ключ динамометрический 4175</w:t>
            </w:r>
            <w:r w:rsidRPr="00C44A85">
              <w:rPr>
                <w:rFonts w:ascii="Times New Roman" w:eastAsia="Calibri" w:hAnsi="Times New Roman" w:cs="Times New Roman"/>
                <w:color w:val="auto"/>
                <w:lang w:val="en-US" w:eastAsia="en-US"/>
              </w:rPr>
              <w:t>NM</w:t>
            </w:r>
            <w:r w:rsidRPr="00C44A85">
              <w:rPr>
                <w:rFonts w:ascii="Times New Roman" w:eastAsia="Calibri" w:hAnsi="Times New Roman" w:cs="Times New Roman"/>
                <w:color w:val="auto"/>
                <w:lang w:eastAsia="en-US"/>
              </w:rPr>
              <w:t xml:space="preserve"> – 3 шт. </w:t>
            </w:r>
          </w:p>
          <w:p w14:paraId="2F84752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Коробка передач </w:t>
            </w:r>
            <w:r w:rsidRPr="00C44A85">
              <w:rPr>
                <w:rFonts w:ascii="Times New Roman" w:eastAsia="Calibri" w:hAnsi="Times New Roman" w:cs="Times New Roman"/>
                <w:color w:val="auto"/>
                <w:lang w:val="en-US" w:eastAsia="en-US"/>
              </w:rPr>
              <w:t>ZF</w:t>
            </w:r>
            <w:r w:rsidRPr="00C44A85">
              <w:rPr>
                <w:rFonts w:ascii="Times New Roman" w:eastAsia="Calibri" w:hAnsi="Times New Roman" w:cs="Times New Roman"/>
                <w:color w:val="auto"/>
                <w:lang w:eastAsia="en-US"/>
              </w:rPr>
              <w:t xml:space="preserve"> 16</w:t>
            </w:r>
            <w:r w:rsidRPr="00C44A85">
              <w:rPr>
                <w:rFonts w:ascii="Times New Roman" w:eastAsia="Calibri" w:hAnsi="Times New Roman" w:cs="Times New Roman"/>
                <w:color w:val="auto"/>
                <w:lang w:val="en-US" w:eastAsia="en-US"/>
              </w:rPr>
              <w:t>s</w:t>
            </w:r>
            <w:r w:rsidRPr="00C44A85">
              <w:rPr>
                <w:rFonts w:ascii="Times New Roman" w:eastAsia="Calibri" w:hAnsi="Times New Roman" w:cs="Times New Roman"/>
                <w:color w:val="auto"/>
                <w:lang w:eastAsia="en-US"/>
              </w:rPr>
              <w:t xml:space="preserve">151 – 1 шт. </w:t>
            </w:r>
          </w:p>
          <w:p w14:paraId="078F4020"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Коробка переключения передач ВАЗ-21083-1700012-00 – 2 шт. </w:t>
            </w:r>
          </w:p>
          <w:p w14:paraId="1D9BAEC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Линейка для измерения угла схождения колес ПСК – 1 шт.</w:t>
            </w:r>
          </w:p>
          <w:p w14:paraId="788C764F"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Люфтомер</w:t>
            </w:r>
            <w:proofErr w:type="spellEnd"/>
            <w:r w:rsidRPr="00C44A85">
              <w:rPr>
                <w:rFonts w:ascii="Times New Roman" w:eastAsia="Calibri" w:hAnsi="Times New Roman" w:cs="Times New Roman"/>
                <w:color w:val="auto"/>
                <w:lang w:eastAsia="en-US"/>
              </w:rPr>
              <w:t xml:space="preserve"> – 1 шт.</w:t>
            </w:r>
          </w:p>
          <w:p w14:paraId="3FA39E20"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Микрометр гладкий МК-100 – 3 шт.</w:t>
            </w:r>
          </w:p>
          <w:p w14:paraId="02F5FAF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Микрометр гладкий МК-25 – 3 шт.</w:t>
            </w:r>
          </w:p>
          <w:p w14:paraId="31AA425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Микрометр гладкий МК-50 – 3 шт.</w:t>
            </w:r>
          </w:p>
          <w:p w14:paraId="6BC0685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Микрометр гладкий МК-75 – 3 шт.</w:t>
            </w:r>
          </w:p>
          <w:p w14:paraId="4F70975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Моноблок </w:t>
            </w:r>
            <w:r w:rsidRPr="00C44A85">
              <w:rPr>
                <w:rFonts w:ascii="Times New Roman" w:eastAsia="Calibri" w:hAnsi="Times New Roman" w:cs="Times New Roman"/>
                <w:color w:val="auto"/>
                <w:lang w:val="en-US" w:eastAsia="en-US"/>
              </w:rPr>
              <w:t>Lenovo</w:t>
            </w:r>
            <w:r w:rsidRPr="00C44A85">
              <w:rPr>
                <w:rFonts w:ascii="Times New Roman" w:eastAsia="Calibri" w:hAnsi="Times New Roman" w:cs="Times New Roman"/>
                <w:color w:val="auto"/>
                <w:lang w:eastAsia="en-US"/>
              </w:rPr>
              <w:t xml:space="preserve"> 520-22 </w:t>
            </w:r>
            <w:r w:rsidRPr="00C44A85">
              <w:rPr>
                <w:rFonts w:ascii="Times New Roman" w:eastAsia="Calibri" w:hAnsi="Times New Roman" w:cs="Times New Roman"/>
                <w:color w:val="auto"/>
                <w:lang w:val="en-US" w:eastAsia="en-US"/>
              </w:rPr>
              <w:t>IKL</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F</w:t>
            </w:r>
            <w:r w:rsidRPr="00C44A85">
              <w:rPr>
                <w:rFonts w:ascii="Times New Roman" w:eastAsia="Calibri" w:hAnsi="Times New Roman" w:cs="Times New Roman"/>
                <w:color w:val="auto"/>
                <w:lang w:eastAsia="en-US"/>
              </w:rPr>
              <w:t>0</w:t>
            </w:r>
            <w:r w:rsidRPr="00C44A85">
              <w:rPr>
                <w:rFonts w:ascii="Times New Roman" w:eastAsia="Calibri" w:hAnsi="Times New Roman" w:cs="Times New Roman"/>
                <w:color w:val="auto"/>
                <w:lang w:val="en-US" w:eastAsia="en-US"/>
              </w:rPr>
              <w:t>D</w:t>
            </w:r>
            <w:r w:rsidRPr="00C44A85">
              <w:rPr>
                <w:rFonts w:ascii="Times New Roman" w:eastAsia="Calibri" w:hAnsi="Times New Roman" w:cs="Times New Roman"/>
                <w:color w:val="auto"/>
                <w:lang w:eastAsia="en-US"/>
              </w:rPr>
              <w:t>4000</w:t>
            </w:r>
            <w:r w:rsidRPr="00C44A85">
              <w:rPr>
                <w:rFonts w:ascii="Times New Roman" w:eastAsia="Calibri" w:hAnsi="Times New Roman" w:cs="Times New Roman"/>
                <w:color w:val="auto"/>
                <w:lang w:val="en-US" w:eastAsia="en-US"/>
              </w:rPr>
              <w:t>URK</w:t>
            </w:r>
            <w:r w:rsidRPr="00C44A85">
              <w:rPr>
                <w:rFonts w:ascii="Times New Roman" w:eastAsia="Calibri" w:hAnsi="Times New Roman" w:cs="Times New Roman"/>
                <w:color w:val="auto"/>
                <w:lang w:eastAsia="en-US"/>
              </w:rPr>
              <w:t>) (</w:t>
            </w:r>
            <w:r w:rsidRPr="00C44A85">
              <w:rPr>
                <w:rFonts w:ascii="Times New Roman" w:eastAsia="Calibri" w:hAnsi="Times New Roman" w:cs="Times New Roman"/>
                <w:color w:val="auto"/>
                <w:lang w:val="en-US" w:eastAsia="en-US"/>
              </w:rPr>
              <w:t>FND</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Pentium</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G</w:t>
            </w:r>
            <w:r w:rsidRPr="00C44A85">
              <w:rPr>
                <w:rFonts w:ascii="Times New Roman" w:eastAsia="Calibri" w:hAnsi="Times New Roman" w:cs="Times New Roman"/>
                <w:color w:val="auto"/>
                <w:lang w:eastAsia="en-US"/>
              </w:rPr>
              <w:t>4560</w:t>
            </w:r>
            <w:r w:rsidRPr="00C44A85">
              <w:rPr>
                <w:rFonts w:ascii="Times New Roman" w:eastAsia="Calibri" w:hAnsi="Times New Roman" w:cs="Times New Roman"/>
                <w:color w:val="auto"/>
                <w:lang w:val="en-US" w:eastAsia="en-US"/>
              </w:rPr>
              <w:t>T</w:t>
            </w:r>
            <w:r w:rsidRPr="00C44A85">
              <w:rPr>
                <w:rFonts w:ascii="Times New Roman" w:eastAsia="Calibri" w:hAnsi="Times New Roman" w:cs="Times New Roman"/>
                <w:color w:val="auto"/>
                <w:lang w:eastAsia="en-US"/>
              </w:rPr>
              <w:t>/4</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/1</w:t>
            </w:r>
            <w:r w:rsidRPr="00C44A85">
              <w:rPr>
                <w:rFonts w:ascii="Times New Roman" w:eastAsia="Calibri" w:hAnsi="Times New Roman" w:cs="Times New Roman"/>
                <w:color w:val="auto"/>
                <w:lang w:val="en-US" w:eastAsia="en-US"/>
              </w:rPr>
              <w:t>TB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Radeon</w:t>
            </w:r>
            <w:r w:rsidRPr="00C44A85">
              <w:rPr>
                <w:rFonts w:ascii="Times New Roman" w:eastAsia="Calibri" w:hAnsi="Times New Roman" w:cs="Times New Roman"/>
                <w:color w:val="auto"/>
                <w:lang w:eastAsia="en-US"/>
              </w:rPr>
              <w:t>530/2</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Win</w:t>
            </w:r>
            <w:r w:rsidRPr="00C44A85">
              <w:rPr>
                <w:rFonts w:ascii="Times New Roman" w:eastAsia="Calibri" w:hAnsi="Times New Roman" w:cs="Times New Roman"/>
                <w:color w:val="auto"/>
                <w:lang w:eastAsia="en-US"/>
              </w:rPr>
              <w:t>10</w:t>
            </w:r>
            <w:r w:rsidRPr="00C44A85">
              <w:rPr>
                <w:rFonts w:ascii="Times New Roman" w:eastAsia="Calibri" w:hAnsi="Times New Roman" w:cs="Times New Roman"/>
                <w:color w:val="auto"/>
                <w:lang w:val="en-US" w:eastAsia="en-US"/>
              </w:rPr>
              <w:t>H</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Siver</w:t>
            </w:r>
            <w:r w:rsidRPr="00C44A85">
              <w:rPr>
                <w:rFonts w:ascii="Times New Roman" w:eastAsia="Calibri" w:hAnsi="Times New Roman" w:cs="Times New Roman"/>
                <w:color w:val="auto"/>
                <w:lang w:eastAsia="en-US"/>
              </w:rPr>
              <w:t xml:space="preserve"> – 13 шт.</w:t>
            </w:r>
          </w:p>
          <w:p w14:paraId="2D69EF0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Мотор-тестер </w:t>
            </w:r>
            <w:r w:rsidRPr="00C44A85">
              <w:rPr>
                <w:rFonts w:ascii="Times New Roman" w:eastAsia="Calibri" w:hAnsi="Times New Roman" w:cs="Times New Roman"/>
                <w:color w:val="auto"/>
                <w:lang w:val="en-US" w:eastAsia="en-US"/>
              </w:rPr>
              <w:t>Focus</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F</w:t>
            </w:r>
            <w:r w:rsidRPr="00C44A85">
              <w:rPr>
                <w:rFonts w:ascii="Times New Roman" w:eastAsia="Calibri" w:hAnsi="Times New Roman" w:cs="Times New Roman"/>
                <w:color w:val="auto"/>
                <w:lang w:eastAsia="en-US"/>
              </w:rPr>
              <w:t xml:space="preserve">10 – 1 шт. </w:t>
            </w:r>
          </w:p>
          <w:p w14:paraId="5404530F"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Мотортестер</w:t>
            </w:r>
            <w:proofErr w:type="spellEnd"/>
            <w:r w:rsidRPr="00C44A85">
              <w:rPr>
                <w:rFonts w:ascii="Times New Roman" w:eastAsia="Calibri" w:hAnsi="Times New Roman" w:cs="Times New Roman"/>
                <w:color w:val="auto"/>
                <w:lang w:eastAsia="en-US"/>
              </w:rPr>
              <w:t xml:space="preserve"> на базе ПК </w:t>
            </w:r>
            <w:proofErr w:type="spellStart"/>
            <w:r w:rsidRPr="00C44A85">
              <w:rPr>
                <w:rFonts w:ascii="Times New Roman" w:eastAsia="Calibri" w:hAnsi="Times New Roman" w:cs="Times New Roman"/>
                <w:color w:val="auto"/>
                <w:lang w:val="en-US" w:eastAsia="en-US"/>
              </w:rPr>
              <w:t>MotoDok</w:t>
            </w:r>
            <w:proofErr w:type="spellEnd"/>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II</w:t>
            </w:r>
            <w:r w:rsidRPr="00C44A85">
              <w:rPr>
                <w:rFonts w:ascii="Times New Roman" w:eastAsia="Calibri" w:hAnsi="Times New Roman" w:cs="Times New Roman"/>
                <w:color w:val="auto"/>
                <w:lang w:eastAsia="en-US"/>
              </w:rPr>
              <w:t xml:space="preserve"> (комплектация </w:t>
            </w:r>
            <w:r w:rsidRPr="00C44A85">
              <w:rPr>
                <w:rFonts w:ascii="Times New Roman" w:eastAsia="Calibri" w:hAnsi="Times New Roman" w:cs="Times New Roman"/>
                <w:color w:val="auto"/>
                <w:lang w:val="en-US" w:eastAsia="en-US"/>
              </w:rPr>
              <w:t>DIS</w:t>
            </w:r>
            <w:r w:rsidRPr="00C44A85">
              <w:rPr>
                <w:rFonts w:ascii="Times New Roman" w:eastAsia="Calibri" w:hAnsi="Times New Roman" w:cs="Times New Roman"/>
                <w:color w:val="auto"/>
                <w:lang w:eastAsia="en-US"/>
              </w:rPr>
              <w:t xml:space="preserve"> 4) – 1 шт. </w:t>
            </w:r>
          </w:p>
          <w:p w14:paraId="44F34D0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Мультиметр для измерения параметров электрических цепей </w:t>
            </w:r>
            <w:r w:rsidRPr="00C44A85">
              <w:rPr>
                <w:rFonts w:ascii="Times New Roman" w:eastAsia="Calibri" w:hAnsi="Times New Roman" w:cs="Times New Roman"/>
                <w:color w:val="auto"/>
                <w:lang w:val="en-US" w:eastAsia="en-US"/>
              </w:rPr>
              <w:t>FLUKE</w:t>
            </w:r>
            <w:r w:rsidRPr="00C44A85">
              <w:rPr>
                <w:rFonts w:ascii="Times New Roman" w:eastAsia="Calibri" w:hAnsi="Times New Roman" w:cs="Times New Roman"/>
                <w:color w:val="auto"/>
                <w:lang w:eastAsia="en-US"/>
              </w:rPr>
              <w:t xml:space="preserve"> 15В+ – 3 шт. </w:t>
            </w:r>
          </w:p>
          <w:p w14:paraId="44DED29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МФУ </w:t>
            </w:r>
            <w:r w:rsidRPr="00C44A85">
              <w:rPr>
                <w:rFonts w:ascii="Times New Roman" w:eastAsia="Calibri" w:hAnsi="Times New Roman" w:cs="Times New Roman"/>
                <w:color w:val="auto"/>
                <w:lang w:val="en-US" w:eastAsia="en-US"/>
              </w:rPr>
              <w:t>Xerox</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WorkCentre</w:t>
            </w:r>
            <w:r w:rsidRPr="00C44A85">
              <w:rPr>
                <w:rFonts w:ascii="Times New Roman" w:eastAsia="Calibri" w:hAnsi="Times New Roman" w:cs="Times New Roman"/>
                <w:color w:val="auto"/>
                <w:lang w:eastAsia="en-US"/>
              </w:rPr>
              <w:t xml:space="preserve"> 3225</w:t>
            </w:r>
            <w:r w:rsidRPr="00C44A85">
              <w:rPr>
                <w:rFonts w:ascii="Times New Roman" w:eastAsia="Calibri" w:hAnsi="Times New Roman" w:cs="Times New Roman"/>
                <w:color w:val="auto"/>
                <w:lang w:val="en-US" w:eastAsia="en-US"/>
              </w:rPr>
              <w:t>DNI</w:t>
            </w:r>
            <w:r w:rsidRPr="00C44A85">
              <w:rPr>
                <w:rFonts w:ascii="Times New Roman" w:eastAsia="Calibri" w:hAnsi="Times New Roman" w:cs="Times New Roman"/>
                <w:color w:val="auto"/>
                <w:lang w:eastAsia="en-US"/>
              </w:rPr>
              <w:t xml:space="preserve"> (Принтер/Копир/Сканер/Факс: А4) 600х600 </w:t>
            </w:r>
            <w:r w:rsidRPr="00C44A85">
              <w:rPr>
                <w:rFonts w:ascii="Times New Roman" w:eastAsia="Calibri" w:hAnsi="Times New Roman" w:cs="Times New Roman"/>
                <w:color w:val="auto"/>
                <w:lang w:val="en-US" w:eastAsia="en-US"/>
              </w:rPr>
              <w:t>dpi</w:t>
            </w:r>
            <w:r w:rsidRPr="00C44A85">
              <w:rPr>
                <w:rFonts w:ascii="Times New Roman" w:eastAsia="Calibri" w:hAnsi="Times New Roman" w:cs="Times New Roman"/>
                <w:color w:val="auto"/>
                <w:lang w:eastAsia="en-US"/>
              </w:rPr>
              <w:t xml:space="preserve"> 28 </w:t>
            </w:r>
            <w:r w:rsidRPr="00C44A85">
              <w:rPr>
                <w:rFonts w:ascii="Times New Roman" w:eastAsia="Calibri" w:hAnsi="Times New Roman" w:cs="Times New Roman"/>
                <w:color w:val="auto"/>
                <w:lang w:val="en-US" w:eastAsia="en-US"/>
              </w:rPr>
              <w:t>ppm</w:t>
            </w:r>
            <w:r w:rsidRPr="00C44A85">
              <w:rPr>
                <w:rFonts w:ascii="Times New Roman" w:eastAsia="Calibri" w:hAnsi="Times New Roman" w:cs="Times New Roman"/>
                <w:color w:val="auto"/>
                <w:lang w:eastAsia="en-US"/>
              </w:rPr>
              <w:t xml:space="preserve"> 600 </w:t>
            </w:r>
            <w:r w:rsidRPr="00C44A85">
              <w:rPr>
                <w:rFonts w:ascii="Times New Roman" w:eastAsia="Calibri" w:hAnsi="Times New Roman" w:cs="Times New Roman"/>
                <w:color w:val="auto"/>
                <w:lang w:val="en-US" w:eastAsia="en-US"/>
              </w:rPr>
              <w:t>MHz</w:t>
            </w:r>
            <w:r w:rsidRPr="00C44A85">
              <w:rPr>
                <w:rFonts w:ascii="Times New Roman" w:eastAsia="Calibri" w:hAnsi="Times New Roman" w:cs="Times New Roman"/>
                <w:color w:val="auto"/>
                <w:lang w:eastAsia="en-US"/>
              </w:rPr>
              <w:t xml:space="preserve"> 256 </w:t>
            </w:r>
            <w:r w:rsidRPr="00C44A85">
              <w:rPr>
                <w:rFonts w:ascii="Times New Roman" w:eastAsia="Calibri" w:hAnsi="Times New Roman" w:cs="Times New Roman"/>
                <w:color w:val="auto"/>
                <w:lang w:val="en-US" w:eastAsia="en-US"/>
              </w:rPr>
              <w:t>Mb</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ADF</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Duplex</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Wi</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fi</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USB</w:t>
            </w:r>
            <w:r w:rsidRPr="00C44A85">
              <w:rPr>
                <w:rFonts w:ascii="Times New Roman" w:eastAsia="Calibri" w:hAnsi="Times New Roman" w:cs="Times New Roman"/>
                <w:color w:val="auto"/>
                <w:lang w:eastAsia="en-US"/>
              </w:rPr>
              <w:t>2.0 – 1 шт.</w:t>
            </w:r>
          </w:p>
          <w:p w14:paraId="3340FA6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инструментов </w:t>
            </w:r>
            <w:r w:rsidRPr="00C44A85">
              <w:rPr>
                <w:rFonts w:ascii="Times New Roman" w:eastAsia="Calibri" w:hAnsi="Times New Roman" w:cs="Times New Roman"/>
                <w:color w:val="auto"/>
                <w:lang w:val="en-US" w:eastAsia="en-US"/>
              </w:rPr>
              <w:t>F</w:t>
            </w:r>
            <w:r w:rsidRPr="00C44A85">
              <w:rPr>
                <w:rFonts w:ascii="Times New Roman" w:eastAsia="Calibri" w:hAnsi="Times New Roman" w:cs="Times New Roman"/>
                <w:color w:val="auto"/>
                <w:lang w:eastAsia="en-US"/>
              </w:rPr>
              <w:t>-41071 «</w:t>
            </w:r>
            <w:r w:rsidRPr="00C44A85">
              <w:rPr>
                <w:rFonts w:ascii="Times New Roman" w:eastAsia="Calibri" w:hAnsi="Times New Roman" w:cs="Times New Roman"/>
                <w:color w:val="auto"/>
                <w:lang w:val="en-US" w:eastAsia="en-US"/>
              </w:rPr>
              <w:t>FORSE</w:t>
            </w:r>
            <w:r w:rsidRPr="00C44A85">
              <w:rPr>
                <w:rFonts w:ascii="Times New Roman" w:eastAsia="Calibri" w:hAnsi="Times New Roman" w:cs="Times New Roman"/>
                <w:color w:val="auto"/>
                <w:lang w:eastAsia="en-US"/>
              </w:rPr>
              <w:t xml:space="preserve">» – 12 шт. </w:t>
            </w:r>
          </w:p>
          <w:p w14:paraId="5ED28F8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инструментов для тележки инструментальной в ложементах ТТ </w:t>
            </w:r>
            <w:r w:rsidRPr="00C44A85">
              <w:rPr>
                <w:rFonts w:ascii="Times New Roman" w:eastAsia="Calibri" w:hAnsi="Times New Roman" w:cs="Times New Roman"/>
                <w:color w:val="auto"/>
                <w:lang w:val="en-US" w:eastAsia="en-US"/>
              </w:rPr>
              <w:t>HANS</w:t>
            </w:r>
            <w:r w:rsidRPr="00C44A85">
              <w:rPr>
                <w:rFonts w:ascii="Times New Roman" w:eastAsia="Calibri" w:hAnsi="Times New Roman" w:cs="Times New Roman"/>
                <w:color w:val="auto"/>
                <w:lang w:eastAsia="en-US"/>
              </w:rPr>
              <w:t xml:space="preserve"> – 3 шт.</w:t>
            </w:r>
          </w:p>
          <w:p w14:paraId="4ED895D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рихтовщика </w:t>
            </w:r>
            <w:r w:rsidRPr="00C44A85">
              <w:rPr>
                <w:rFonts w:ascii="Times New Roman" w:eastAsia="Calibri" w:hAnsi="Times New Roman" w:cs="Times New Roman"/>
                <w:color w:val="auto"/>
                <w:lang w:val="en-US" w:eastAsia="en-US"/>
              </w:rPr>
              <w:t>JW</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AG</w:t>
            </w:r>
            <w:r w:rsidRPr="00C44A85">
              <w:rPr>
                <w:rFonts w:ascii="Times New Roman" w:eastAsia="Calibri" w:hAnsi="Times New Roman" w:cs="Times New Roman"/>
                <w:color w:val="auto"/>
                <w:lang w:eastAsia="en-US"/>
              </w:rPr>
              <w:t>010142 10 пр. (молоток со сменными головками) – 1 шт.</w:t>
            </w:r>
          </w:p>
          <w:p w14:paraId="65F93F9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Набор съемников подшипников </w:t>
            </w:r>
            <w:r w:rsidRPr="00C44A85">
              <w:rPr>
                <w:rFonts w:ascii="Times New Roman" w:eastAsia="Calibri" w:hAnsi="Times New Roman" w:cs="Times New Roman"/>
                <w:color w:val="auto"/>
                <w:lang w:val="en-US" w:eastAsia="en-US"/>
              </w:rPr>
              <w:t>F</w:t>
            </w:r>
            <w:r w:rsidRPr="00C44A85">
              <w:rPr>
                <w:rFonts w:ascii="Times New Roman" w:eastAsia="Calibri" w:hAnsi="Times New Roman" w:cs="Times New Roman"/>
                <w:color w:val="auto"/>
                <w:lang w:eastAsia="en-US"/>
              </w:rPr>
              <w:t>-666 10 «</w:t>
            </w:r>
            <w:r w:rsidRPr="00C44A85">
              <w:rPr>
                <w:rFonts w:ascii="Times New Roman" w:eastAsia="Calibri" w:hAnsi="Times New Roman" w:cs="Times New Roman"/>
                <w:color w:val="auto"/>
                <w:lang w:val="en-US" w:eastAsia="en-US"/>
              </w:rPr>
              <w:t>FORCE</w:t>
            </w:r>
            <w:r w:rsidRPr="00C44A85">
              <w:rPr>
                <w:rFonts w:ascii="Times New Roman" w:eastAsia="Calibri" w:hAnsi="Times New Roman" w:cs="Times New Roman"/>
                <w:color w:val="auto"/>
                <w:lang w:eastAsia="en-US"/>
              </w:rPr>
              <w:t>» – 2 шт.</w:t>
            </w:r>
          </w:p>
          <w:p w14:paraId="260A09B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Нагрузочная вилка 500А, 12В, вольтметр, амперметр/ АИСТ-19198060ЕМ – 1 шт.</w:t>
            </w:r>
          </w:p>
          <w:p w14:paraId="6A241E6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Наждак электрический – 1 шт.</w:t>
            </w:r>
          </w:p>
          <w:p w14:paraId="06AF3C99"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Нутрометр</w:t>
            </w:r>
            <w:proofErr w:type="spellEnd"/>
            <w:r w:rsidRPr="00C44A85">
              <w:rPr>
                <w:rFonts w:ascii="Times New Roman" w:eastAsia="Calibri" w:hAnsi="Times New Roman" w:cs="Times New Roman"/>
                <w:color w:val="auto"/>
                <w:lang w:eastAsia="en-US"/>
              </w:rPr>
              <w:t xml:space="preserve"> индикаторный НИ-100 – 3 шт.</w:t>
            </w:r>
          </w:p>
          <w:p w14:paraId="0BB471A2"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Нутрометр</w:t>
            </w:r>
            <w:proofErr w:type="spellEnd"/>
            <w:r w:rsidRPr="00C44A85">
              <w:rPr>
                <w:rFonts w:ascii="Times New Roman" w:eastAsia="Calibri" w:hAnsi="Times New Roman" w:cs="Times New Roman"/>
                <w:color w:val="auto"/>
                <w:lang w:eastAsia="en-US"/>
              </w:rPr>
              <w:t xml:space="preserve"> индикаторный НИ-160 – 3 шт.</w:t>
            </w:r>
          </w:p>
          <w:p w14:paraId="2478023C"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Нутрометр</w:t>
            </w:r>
            <w:proofErr w:type="spellEnd"/>
            <w:r w:rsidRPr="00C44A85">
              <w:rPr>
                <w:rFonts w:ascii="Times New Roman" w:eastAsia="Calibri" w:hAnsi="Times New Roman" w:cs="Times New Roman"/>
                <w:color w:val="auto"/>
                <w:lang w:eastAsia="en-US"/>
              </w:rPr>
              <w:t xml:space="preserve"> индикаторный НИ-450 – 3шт. </w:t>
            </w:r>
          </w:p>
          <w:p w14:paraId="2AFA7BFC"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Нутрометр</w:t>
            </w:r>
            <w:proofErr w:type="spellEnd"/>
            <w:r w:rsidRPr="00C44A85">
              <w:rPr>
                <w:rFonts w:ascii="Times New Roman" w:eastAsia="Calibri" w:hAnsi="Times New Roman" w:cs="Times New Roman"/>
                <w:color w:val="auto"/>
                <w:lang w:eastAsia="en-US"/>
              </w:rPr>
              <w:t xml:space="preserve"> индикаторный НИ-50 – 3 шт.</w:t>
            </w:r>
          </w:p>
          <w:p w14:paraId="66733143"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Подъемник для легковых автомобилей – 1шт.</w:t>
            </w:r>
          </w:p>
          <w:p w14:paraId="6C35B273"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Пресс гидравлический </w:t>
            </w:r>
            <w:r w:rsidRPr="00C44A85">
              <w:rPr>
                <w:rFonts w:ascii="Times New Roman" w:eastAsia="Calibri" w:hAnsi="Times New Roman" w:cs="Times New Roman"/>
                <w:color w:val="auto"/>
                <w:lang w:val="en-US" w:eastAsia="en-US"/>
              </w:rPr>
              <w:t>N</w:t>
            </w:r>
            <w:r w:rsidRPr="00C44A85">
              <w:rPr>
                <w:rFonts w:ascii="Times New Roman" w:eastAsia="Calibri" w:hAnsi="Times New Roman" w:cs="Times New Roman"/>
                <w:color w:val="auto"/>
                <w:lang w:eastAsia="en-US"/>
              </w:rPr>
              <w:t>3620</w:t>
            </w:r>
            <w:r w:rsidRPr="00C44A85">
              <w:rPr>
                <w:rFonts w:ascii="Times New Roman" w:eastAsia="Calibri" w:hAnsi="Times New Roman" w:cs="Times New Roman"/>
                <w:color w:val="auto"/>
                <w:lang w:val="en-US" w:eastAsia="en-US"/>
              </w:rPr>
              <w:t>F</w:t>
            </w:r>
            <w:r w:rsidRPr="00C44A85">
              <w:rPr>
                <w:rFonts w:ascii="Times New Roman" w:eastAsia="Calibri" w:hAnsi="Times New Roman" w:cs="Times New Roman"/>
                <w:color w:val="auto"/>
                <w:lang w:eastAsia="en-US"/>
              </w:rPr>
              <w:t xml:space="preserve"> – 1 шт.</w:t>
            </w:r>
          </w:p>
          <w:p w14:paraId="630BE12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Прибор для измерения параметров света фар </w:t>
            </w:r>
            <w:proofErr w:type="spellStart"/>
            <w:r w:rsidRPr="00C44A85">
              <w:rPr>
                <w:rFonts w:ascii="Times New Roman" w:eastAsia="Calibri" w:hAnsi="Times New Roman" w:cs="Times New Roman"/>
                <w:color w:val="auto"/>
                <w:lang w:val="en-US" w:eastAsia="en-US"/>
              </w:rPr>
              <w:t>Tecnolux</w:t>
            </w:r>
            <w:proofErr w:type="spellEnd"/>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Wolf</w:t>
            </w:r>
            <w:r w:rsidRPr="00C44A85">
              <w:rPr>
                <w:rFonts w:ascii="Times New Roman" w:eastAsia="Calibri" w:hAnsi="Times New Roman" w:cs="Times New Roman"/>
                <w:color w:val="auto"/>
                <w:lang w:eastAsia="en-US"/>
              </w:rPr>
              <w:t xml:space="preserve"> – 1 шт.</w:t>
            </w:r>
          </w:p>
          <w:p w14:paraId="59CAA83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Прибор для проверки пневматического тормозного привода М100.02 – 3 шт.</w:t>
            </w:r>
          </w:p>
          <w:p w14:paraId="4EA3D4D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Рабочее место верстак серии </w:t>
            </w:r>
            <w:r w:rsidRPr="00C44A85">
              <w:rPr>
                <w:rFonts w:ascii="Times New Roman" w:eastAsia="Calibri" w:hAnsi="Times New Roman" w:cs="Times New Roman"/>
                <w:color w:val="auto"/>
                <w:lang w:val="en-US" w:eastAsia="en-US"/>
              </w:rPr>
              <w:t>Woker</w:t>
            </w:r>
            <w:r w:rsidRPr="00C44A85">
              <w:rPr>
                <w:rFonts w:ascii="Times New Roman" w:eastAsia="Calibri" w:hAnsi="Times New Roman" w:cs="Times New Roman"/>
                <w:color w:val="auto"/>
                <w:lang w:eastAsia="en-US"/>
              </w:rPr>
              <w:t xml:space="preserve"> ДВК – 11 шт.</w:t>
            </w:r>
          </w:p>
          <w:p w14:paraId="7E282E6A"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Разрядник-тестер катушек зажигания и модулей зажигания – 1 шт.</w:t>
            </w:r>
          </w:p>
          <w:p w14:paraId="66898633"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Сканер АВТОАС-</w:t>
            </w:r>
            <w:r w:rsidRPr="00C44A85">
              <w:rPr>
                <w:rFonts w:ascii="Times New Roman" w:eastAsia="Calibri" w:hAnsi="Times New Roman" w:cs="Times New Roman"/>
                <w:color w:val="auto"/>
                <w:lang w:val="en-US" w:eastAsia="en-US"/>
              </w:rPr>
              <w:t>F</w:t>
            </w:r>
            <w:r w:rsidRPr="00C44A85">
              <w:rPr>
                <w:rFonts w:ascii="Times New Roman" w:eastAsia="Calibri" w:hAnsi="Times New Roman" w:cs="Times New Roman"/>
                <w:color w:val="auto"/>
                <w:lang w:eastAsia="en-US"/>
              </w:rPr>
              <w:t>-16</w:t>
            </w:r>
            <w:r w:rsidRPr="00C44A85">
              <w:rPr>
                <w:rFonts w:ascii="Times New Roman" w:eastAsia="Calibri" w:hAnsi="Times New Roman" w:cs="Times New Roman"/>
                <w:color w:val="auto"/>
                <w:lang w:val="en-US" w:eastAsia="en-US"/>
              </w:rPr>
              <w:t>CAN</w:t>
            </w:r>
            <w:r w:rsidRPr="00C44A85">
              <w:rPr>
                <w:rFonts w:ascii="Times New Roman" w:eastAsia="Calibri" w:hAnsi="Times New Roman" w:cs="Times New Roman"/>
                <w:color w:val="auto"/>
                <w:lang w:eastAsia="en-US"/>
              </w:rPr>
              <w:t xml:space="preserve"> диагностический -1 шт.</w:t>
            </w:r>
          </w:p>
          <w:p w14:paraId="44EE4FB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Сканер универсальный </w:t>
            </w:r>
            <w:proofErr w:type="spellStart"/>
            <w:r w:rsidRPr="00C44A85">
              <w:rPr>
                <w:rFonts w:ascii="Times New Roman" w:eastAsia="Calibri" w:hAnsi="Times New Roman" w:cs="Times New Roman"/>
                <w:color w:val="auto"/>
                <w:lang w:eastAsia="en-US"/>
              </w:rPr>
              <w:t>мультимарочный</w:t>
            </w:r>
            <w:proofErr w:type="spellEnd"/>
            <w:r w:rsidRPr="00C44A85">
              <w:rPr>
                <w:rFonts w:ascii="Times New Roman" w:eastAsia="Calibri" w:hAnsi="Times New Roman" w:cs="Times New Roman"/>
                <w:color w:val="auto"/>
                <w:lang w:eastAsia="en-US"/>
              </w:rPr>
              <w:t xml:space="preserve"> для грузовых автомобилей </w:t>
            </w:r>
            <w:r w:rsidRPr="00C44A85">
              <w:rPr>
                <w:rFonts w:ascii="Times New Roman" w:eastAsia="Calibri" w:hAnsi="Times New Roman" w:cs="Times New Roman"/>
                <w:color w:val="auto"/>
                <w:lang w:val="en-US" w:eastAsia="en-US"/>
              </w:rPr>
              <w:t>TEXA</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NAVIGATOR</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TXTS</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TRUCK</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w:t>
            </w:r>
            <w:r w:rsidRPr="00C44A85">
              <w:rPr>
                <w:rFonts w:ascii="Times New Roman" w:eastAsia="Calibri" w:hAnsi="Times New Roman" w:cs="Times New Roman"/>
                <w:color w:val="auto"/>
                <w:lang w:eastAsia="en-US"/>
              </w:rPr>
              <w:t xml:space="preserve">07223 – 1шт. </w:t>
            </w:r>
          </w:p>
          <w:p w14:paraId="0575A6C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Сканер Х-431 диагностический </w:t>
            </w:r>
            <w:proofErr w:type="spellStart"/>
            <w:r w:rsidRPr="00C44A85">
              <w:rPr>
                <w:rFonts w:ascii="Times New Roman" w:eastAsia="Calibri" w:hAnsi="Times New Roman" w:cs="Times New Roman"/>
                <w:color w:val="auto"/>
                <w:lang w:eastAsia="en-US"/>
              </w:rPr>
              <w:t>мультимарочный</w:t>
            </w:r>
            <w:proofErr w:type="spellEnd"/>
            <w:r w:rsidRPr="00C44A85">
              <w:rPr>
                <w:rFonts w:ascii="Times New Roman" w:eastAsia="Calibri" w:hAnsi="Times New Roman" w:cs="Times New Roman"/>
                <w:color w:val="auto"/>
                <w:lang w:eastAsia="en-US"/>
              </w:rPr>
              <w:t xml:space="preserve"> – 1 шт.</w:t>
            </w:r>
          </w:p>
          <w:p w14:paraId="0D8C0513"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Слесарные тиски с поворотным основанием </w:t>
            </w:r>
            <w:r w:rsidRPr="00C44A85">
              <w:rPr>
                <w:rFonts w:ascii="Times New Roman" w:eastAsia="Calibri" w:hAnsi="Times New Roman" w:cs="Times New Roman"/>
                <w:color w:val="auto"/>
                <w:lang w:val="en-US" w:eastAsia="en-US"/>
              </w:rPr>
              <w:t>STAYER</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STANDART</w:t>
            </w:r>
            <w:r w:rsidRPr="00C44A85">
              <w:rPr>
                <w:rFonts w:ascii="Times New Roman" w:eastAsia="Calibri" w:hAnsi="Times New Roman" w:cs="Times New Roman"/>
                <w:color w:val="auto"/>
                <w:lang w:eastAsia="en-US"/>
              </w:rPr>
              <w:t xml:space="preserve"> 3254-150 – 12 шт.</w:t>
            </w:r>
          </w:p>
          <w:p w14:paraId="4FAB692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Станок сверлильный настольный Корвет-43 (Р175) – 1шт.</w:t>
            </w:r>
          </w:p>
          <w:p w14:paraId="7DED6F9A"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Стенд (Кантователь) для ремонта двигателя, г/п 570 кг, </w:t>
            </w:r>
            <w:r w:rsidRPr="00C44A85">
              <w:rPr>
                <w:rFonts w:ascii="Times New Roman" w:eastAsia="Calibri" w:hAnsi="Times New Roman" w:cs="Times New Roman"/>
                <w:color w:val="auto"/>
                <w:lang w:val="en-US" w:eastAsia="en-US"/>
              </w:rPr>
              <w:t>NORDBERG</w:t>
            </w:r>
            <w:r w:rsidRPr="00C44A85">
              <w:rPr>
                <w:rFonts w:ascii="Times New Roman" w:eastAsia="Calibri" w:hAnsi="Times New Roman" w:cs="Times New Roman"/>
                <w:color w:val="auto"/>
                <w:lang w:eastAsia="en-US"/>
              </w:rPr>
              <w:t xml:space="preserve"> – 1шт. </w:t>
            </w:r>
          </w:p>
          <w:p w14:paraId="18DF6BD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Стенд </w:t>
            </w:r>
            <w:r w:rsidRPr="00C44A85">
              <w:rPr>
                <w:rFonts w:ascii="Times New Roman" w:eastAsia="Calibri" w:hAnsi="Times New Roman" w:cs="Times New Roman"/>
                <w:color w:val="auto"/>
                <w:lang w:val="en-US" w:eastAsia="en-US"/>
              </w:rPr>
              <w:t>CNC</w:t>
            </w:r>
            <w:r w:rsidRPr="00C44A85">
              <w:rPr>
                <w:rFonts w:ascii="Times New Roman" w:eastAsia="Calibri" w:hAnsi="Times New Roman" w:cs="Times New Roman"/>
                <w:color w:val="auto"/>
                <w:lang w:eastAsia="en-US"/>
              </w:rPr>
              <w:t xml:space="preserve"> 602А ультразвуковой очистки форсунок без моб. подставки – 1 шт. </w:t>
            </w:r>
          </w:p>
          <w:p w14:paraId="4E3A067A"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Стенд для балансировки колес – 1 шт. </w:t>
            </w:r>
          </w:p>
          <w:p w14:paraId="2317669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lastRenderedPageBreak/>
              <w:t>Стенд для проверки генераторов и стартеров – 1 шт.</w:t>
            </w:r>
          </w:p>
          <w:p w14:paraId="53C67FE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для сборки и разборки автомобильных двигателей и агрегатов Р500Е – 1 шт.</w:t>
            </w:r>
          </w:p>
          <w:p w14:paraId="01256F6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для сборки и разборки автомобильных двигателей и агрегатов Р776Е – 3 шт.</w:t>
            </w:r>
          </w:p>
          <w:p w14:paraId="142E810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Стенд-тренажер «Коробка передач ВАЗ 2108-17» - 1 шт.</w:t>
            </w:r>
          </w:p>
          <w:p w14:paraId="5718CA80"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 шиномонтажный КС-302А (С601) – 1 шт.</w:t>
            </w:r>
          </w:p>
          <w:p w14:paraId="6D1D777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Стенд-тренажер «Автоматическая коробка передач» - 1шт. </w:t>
            </w:r>
          </w:p>
          <w:p w14:paraId="1E7DD69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Стенд-тренажер «Инжекторный ДВС ВАЗ 1118 (16 </w:t>
            </w:r>
            <w:proofErr w:type="spellStart"/>
            <w:r w:rsidRPr="00C44A85">
              <w:rPr>
                <w:rFonts w:ascii="Times New Roman" w:eastAsia="Calibri" w:hAnsi="Times New Roman" w:cs="Times New Roman"/>
                <w:color w:val="auto"/>
                <w:lang w:eastAsia="en-US"/>
              </w:rPr>
              <w:t>кл</w:t>
            </w:r>
            <w:proofErr w:type="spellEnd"/>
            <w:r w:rsidRPr="00C44A85">
              <w:rPr>
                <w:rFonts w:ascii="Times New Roman" w:eastAsia="Calibri" w:hAnsi="Times New Roman" w:cs="Times New Roman"/>
                <w:color w:val="auto"/>
                <w:lang w:eastAsia="en-US"/>
              </w:rPr>
              <w:t xml:space="preserve">. </w:t>
            </w:r>
            <w:proofErr w:type="gramStart"/>
            <w:r w:rsidRPr="00C44A85">
              <w:rPr>
                <w:rFonts w:ascii="Times New Roman" w:eastAsia="Calibri" w:hAnsi="Times New Roman" w:cs="Times New Roman"/>
                <w:color w:val="auto"/>
                <w:lang w:val="en-US" w:eastAsia="en-US"/>
              </w:rPr>
              <w:t>DOHC</w:t>
            </w:r>
            <w:r w:rsidRPr="00C44A85">
              <w:rPr>
                <w:rFonts w:ascii="Times New Roman" w:eastAsia="Calibri" w:hAnsi="Times New Roman" w:cs="Times New Roman"/>
                <w:color w:val="auto"/>
                <w:lang w:eastAsia="en-US"/>
              </w:rPr>
              <w:t>)»</w:t>
            </w:r>
            <w:proofErr w:type="gramEnd"/>
            <w:r w:rsidRPr="00C44A85">
              <w:rPr>
                <w:rFonts w:ascii="Times New Roman" w:eastAsia="Calibri" w:hAnsi="Times New Roman" w:cs="Times New Roman"/>
                <w:color w:val="auto"/>
                <w:lang w:eastAsia="en-US"/>
              </w:rPr>
              <w:t xml:space="preserve"> - 1 шт.</w:t>
            </w:r>
          </w:p>
          <w:p w14:paraId="5C9F4DE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Стойка для крепления измерительных приборов С-</w:t>
            </w:r>
            <w:r w:rsidRPr="00C44A85">
              <w:rPr>
                <w:rFonts w:ascii="Times New Roman" w:eastAsia="Calibri" w:hAnsi="Times New Roman" w:cs="Times New Roman"/>
                <w:color w:val="auto"/>
                <w:lang w:val="en-US" w:eastAsia="en-US"/>
              </w:rPr>
              <w:t>III</w:t>
            </w:r>
            <w:r w:rsidRPr="00C44A85">
              <w:rPr>
                <w:rFonts w:ascii="Times New Roman" w:eastAsia="Calibri" w:hAnsi="Times New Roman" w:cs="Times New Roman"/>
                <w:color w:val="auto"/>
                <w:lang w:eastAsia="en-US"/>
              </w:rPr>
              <w:t xml:space="preserve"> М – 3 шт.</w:t>
            </w:r>
          </w:p>
          <w:p w14:paraId="667D77D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Тестер давления топлива в наборе, универсальный – 1 шт.</w:t>
            </w:r>
          </w:p>
          <w:p w14:paraId="766AEE1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Тиски слесарные ТСС-125 – 5 шт.</w:t>
            </w:r>
          </w:p>
          <w:p w14:paraId="7F3C954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Тиски слесарные ТСС-160 – 3 шт.</w:t>
            </w:r>
          </w:p>
          <w:p w14:paraId="5238F74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Трансформатор понижающий 36В – 1 шт.</w:t>
            </w:r>
          </w:p>
          <w:p w14:paraId="6E742BB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Электрическая дрель ДУ-21120 – 1 шт.</w:t>
            </w:r>
          </w:p>
          <w:p w14:paraId="79BD4CF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Электронный стетоскоп в н-ре, в пласт кейсе/АИСТ-19210002 – 1 шт.</w:t>
            </w:r>
          </w:p>
          <w:p w14:paraId="6E3F738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Интерактивная система </w:t>
            </w:r>
            <w:r w:rsidRPr="00C44A85">
              <w:rPr>
                <w:rFonts w:ascii="Times New Roman" w:eastAsia="Calibri" w:hAnsi="Times New Roman" w:cs="Times New Roman"/>
                <w:color w:val="auto"/>
                <w:lang w:val="en-US" w:eastAsia="en-US"/>
              </w:rPr>
              <w:t>PROMETHEANAKTIVBOARD</w:t>
            </w:r>
            <w:r w:rsidRPr="00C44A85">
              <w:rPr>
                <w:rFonts w:ascii="Times New Roman" w:eastAsia="Calibri" w:hAnsi="Times New Roman" w:cs="Times New Roman"/>
                <w:color w:val="auto"/>
                <w:lang w:eastAsia="en-US"/>
              </w:rPr>
              <w:t xml:space="preserve"> – 1 шт.</w:t>
            </w:r>
          </w:p>
          <w:p w14:paraId="133FF85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Станок </w:t>
            </w:r>
            <w:proofErr w:type="spellStart"/>
            <w:r w:rsidRPr="00C44A85">
              <w:rPr>
                <w:rFonts w:ascii="Times New Roman" w:eastAsia="Calibri" w:hAnsi="Times New Roman" w:cs="Times New Roman"/>
                <w:color w:val="auto"/>
                <w:lang w:eastAsia="en-US"/>
              </w:rPr>
              <w:t>точильно</w:t>
            </w:r>
            <w:proofErr w:type="spellEnd"/>
            <w:r w:rsidRPr="00C44A85">
              <w:rPr>
                <w:rFonts w:ascii="Times New Roman" w:eastAsia="Calibri" w:hAnsi="Times New Roman" w:cs="Times New Roman"/>
                <w:color w:val="auto"/>
                <w:lang w:eastAsia="en-US"/>
              </w:rPr>
              <w:t xml:space="preserve">-шлифовальный, </w:t>
            </w:r>
            <w:proofErr w:type="spellStart"/>
            <w:r w:rsidRPr="00C44A85">
              <w:rPr>
                <w:rFonts w:ascii="Times New Roman" w:eastAsia="Calibri" w:hAnsi="Times New Roman" w:cs="Times New Roman"/>
                <w:color w:val="auto"/>
                <w:lang w:eastAsia="en-US"/>
              </w:rPr>
              <w:t>Дкр</w:t>
            </w:r>
            <w:proofErr w:type="spellEnd"/>
            <w:r w:rsidRPr="00C44A85">
              <w:rPr>
                <w:rFonts w:ascii="Times New Roman" w:eastAsia="Calibri" w:hAnsi="Times New Roman" w:cs="Times New Roman"/>
                <w:color w:val="auto"/>
                <w:lang w:eastAsia="en-US"/>
              </w:rPr>
              <w:t>=300мм; 380В; 2,2кВт; 610х470х1340мм – 1 шт.</w:t>
            </w:r>
          </w:p>
          <w:p w14:paraId="18278DB5"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Станок для заточки инструмента, 220В; 0,25кВт; 450х400х350мм – 1 шт.</w:t>
            </w:r>
          </w:p>
          <w:p w14:paraId="407419A4"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преподавателя корпусный, двухтумбовый – 1 шт.</w:t>
            </w:r>
          </w:p>
        </w:tc>
      </w:tr>
      <w:tr w:rsidR="00C44A85" w:rsidRPr="00C44A85" w14:paraId="2BD2BF9E" w14:textId="77777777" w:rsidTr="00E707AF">
        <w:trPr>
          <w:trHeight w:val="118"/>
          <w:tblCellSpacing w:w="5" w:type="nil"/>
        </w:trPr>
        <w:tc>
          <w:tcPr>
            <w:tcW w:w="9357" w:type="dxa"/>
          </w:tcPr>
          <w:p w14:paraId="003AC0A2"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 xml:space="preserve">Учебная мастерская № 14 «Слесарная», «Сварочная», </w:t>
            </w:r>
          </w:p>
          <w:p w14:paraId="68FCA50C"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Полигон «Сварочный»</w:t>
            </w:r>
          </w:p>
          <w:p w14:paraId="3F549EE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для электросварочных работ – 13 шт.</w:t>
            </w:r>
          </w:p>
          <w:p w14:paraId="2C617244"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Стул рабочий регулируемый – 11 шт.</w:t>
            </w:r>
          </w:p>
          <w:p w14:paraId="31696CD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для одежды – 6 шт.</w:t>
            </w:r>
          </w:p>
          <w:p w14:paraId="3480B77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Сварочный инвертор, 220В; 7,5Гц – 6 шт.</w:t>
            </w:r>
          </w:p>
          <w:p w14:paraId="490C1246"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в комплекте с подстаканником – 1 шт.</w:t>
            </w:r>
          </w:p>
          <w:p w14:paraId="6F25D56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Автомат сварочный в защитной среде </w:t>
            </w:r>
            <w:proofErr w:type="spellStart"/>
            <w:proofErr w:type="gramStart"/>
            <w:r w:rsidRPr="00C44A85">
              <w:rPr>
                <w:rFonts w:ascii="Times New Roman" w:eastAsia="Calibri" w:hAnsi="Times New Roman" w:cs="Times New Roman"/>
                <w:color w:val="auto"/>
                <w:lang w:eastAsia="en-US"/>
              </w:rPr>
              <w:t>угл.газа</w:t>
            </w:r>
            <w:proofErr w:type="spellEnd"/>
            <w:proofErr w:type="gramEnd"/>
            <w:r w:rsidRPr="00C44A85">
              <w:rPr>
                <w:rFonts w:ascii="Times New Roman" w:eastAsia="Calibri" w:hAnsi="Times New Roman" w:cs="Times New Roman"/>
                <w:color w:val="auto"/>
                <w:lang w:eastAsia="en-US"/>
              </w:rPr>
              <w:t>, 3х380В; 50 Гц – 1 шт.</w:t>
            </w:r>
          </w:p>
          <w:p w14:paraId="1979BA2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Выпрямитель сварочный, ЭЗФ; 380В; 40кВА – 1 шт.</w:t>
            </w:r>
          </w:p>
          <w:p w14:paraId="6DE8025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Аппарат точечной сварки, 220В; 11 кВт – 1 шт.</w:t>
            </w:r>
          </w:p>
          <w:p w14:paraId="78AE09E8"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Гидравлическая гильотина, толщина листа 0.3-0.6мм; 380В; 7,5 кВт – 1 шт.</w:t>
            </w:r>
          </w:p>
          <w:p w14:paraId="47BF0EE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Трубогибочный станок, 1.5кВт – 1 шт.</w:t>
            </w:r>
          </w:p>
          <w:p w14:paraId="07AAA27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Автомат для дуговой сварки под флюсом, 80В; 50Гц – 1 шт.</w:t>
            </w:r>
          </w:p>
          <w:p w14:paraId="3828333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Машина контактной точечной сварки, 380В; 15,4кВА – 1 шт.</w:t>
            </w:r>
          </w:p>
          <w:p w14:paraId="79424382"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Стеллаж елочный (для прутков) – 1 шт.</w:t>
            </w:r>
          </w:p>
          <w:p w14:paraId="7E24D3B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Абразивно-отрезной станок, 380В; 4 кВт – 1 шт.</w:t>
            </w:r>
          </w:p>
          <w:p w14:paraId="65DA756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Защитное ограждение, размеры кабины защитного ограждения 2000х2000х2000мм; габаритные размеры 2575х2625х2000мм; материал шторы ПВХ – 2 шт.</w:t>
            </w:r>
          </w:p>
          <w:p w14:paraId="08D80376"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преподавателя корпусный, двухтумбовый – 1 шт.</w:t>
            </w:r>
          </w:p>
          <w:p w14:paraId="62097B1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Кресло офисное для персонала – 1 шт.</w:t>
            </w:r>
          </w:p>
          <w:p w14:paraId="20C313A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Пенал для бумаг закрытый – 1 шт.</w:t>
            </w:r>
          </w:p>
          <w:p w14:paraId="76D64E73"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Инверторная установка BRIMA TIG-200 AC/DC (аргонодуговой сварки) – 1 шт.</w:t>
            </w:r>
          </w:p>
          <w:p w14:paraId="168C8EFC"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Инверторный сварочный аппарат РЕСАНТА САИ 190 – 2 шт. </w:t>
            </w:r>
          </w:p>
          <w:p w14:paraId="2956211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Комплект для термитной пайки КТП-ЭХЗ – 1 шт.</w:t>
            </w:r>
          </w:p>
          <w:p w14:paraId="6840CE31"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Печь для сушки электродов – 1 шт.</w:t>
            </w:r>
          </w:p>
          <w:p w14:paraId="19330F49"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Сварочный инвертор KEMPPI MINARC EVO 180 – 4 шт. </w:t>
            </w:r>
          </w:p>
          <w:p w14:paraId="56DE230F"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Сварочный полуавтомат AURORAPRO OVERMAN 160 – 2 шт. </w:t>
            </w:r>
          </w:p>
          <w:p w14:paraId="22F3D17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Угловая шлифмашина </w:t>
            </w:r>
            <w:proofErr w:type="spellStart"/>
            <w:r w:rsidRPr="00C44A85">
              <w:rPr>
                <w:rFonts w:ascii="Times New Roman" w:eastAsia="Calibri" w:hAnsi="Times New Roman" w:cs="Times New Roman"/>
                <w:color w:val="auto"/>
                <w:lang w:eastAsia="en-US"/>
              </w:rPr>
              <w:t>Makita</w:t>
            </w:r>
            <w:proofErr w:type="spellEnd"/>
            <w:r w:rsidRPr="00C44A85">
              <w:rPr>
                <w:rFonts w:ascii="Times New Roman" w:eastAsia="Calibri" w:hAnsi="Times New Roman" w:cs="Times New Roman"/>
                <w:color w:val="auto"/>
                <w:lang w:eastAsia="en-US"/>
              </w:rPr>
              <w:t xml:space="preserve"> 9069 SF – 1 шт. </w:t>
            </w:r>
          </w:p>
          <w:p w14:paraId="7EB8767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УШМ (болгарка) </w:t>
            </w:r>
            <w:proofErr w:type="spellStart"/>
            <w:r w:rsidRPr="00C44A85">
              <w:rPr>
                <w:rFonts w:ascii="Times New Roman" w:eastAsia="Calibri" w:hAnsi="Times New Roman" w:cs="Times New Roman"/>
                <w:color w:val="auto"/>
                <w:lang w:eastAsia="en-US"/>
              </w:rPr>
              <w:t>Макита</w:t>
            </w:r>
            <w:proofErr w:type="spellEnd"/>
            <w:r w:rsidRPr="00C44A85">
              <w:rPr>
                <w:rFonts w:ascii="Times New Roman" w:eastAsia="Calibri" w:hAnsi="Times New Roman" w:cs="Times New Roman"/>
                <w:color w:val="auto"/>
                <w:lang w:eastAsia="en-US"/>
              </w:rPr>
              <w:t xml:space="preserve"> GA5030 – 1 шт. </w:t>
            </w:r>
          </w:p>
          <w:p w14:paraId="05A6573B"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Аппарат для сварки пластиковых труб SturmтTW219 – 2 шт.</w:t>
            </w:r>
          </w:p>
          <w:p w14:paraId="596D205D"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Дефектоскоп УД-2301 – 1 шт. </w:t>
            </w:r>
          </w:p>
          <w:p w14:paraId="4A7F76E3" w14:textId="77777777" w:rsidR="00C44A85" w:rsidRPr="00C44A85" w:rsidRDefault="00C44A85" w:rsidP="00C44A85">
            <w:pPr>
              <w:jc w:val="both"/>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Плазморез</w:t>
            </w:r>
            <w:proofErr w:type="spellEnd"/>
            <w:r w:rsidRPr="00C44A85">
              <w:rPr>
                <w:rFonts w:ascii="Times New Roman" w:eastAsia="Calibri" w:hAnsi="Times New Roman" w:cs="Times New Roman"/>
                <w:color w:val="auto"/>
                <w:lang w:eastAsia="en-US"/>
              </w:rPr>
              <w:t xml:space="preserve"> CUT 40B (R34) – 1 шт.</w:t>
            </w:r>
          </w:p>
          <w:p w14:paraId="1700B9E9"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Точило электрическое «МИ» – 1 шт.</w:t>
            </w:r>
          </w:p>
          <w:p w14:paraId="11E8D226" w14:textId="77777777" w:rsidR="00C44A85" w:rsidRPr="00C44A85" w:rsidRDefault="00C44A85" w:rsidP="00C44A85">
            <w:pPr>
              <w:jc w:val="both"/>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Резак – 1 шт.</w:t>
            </w:r>
          </w:p>
        </w:tc>
      </w:tr>
      <w:tr w:rsidR="00C44A85" w:rsidRPr="00C44A85" w14:paraId="428BBA17" w14:textId="77777777" w:rsidTr="00E707AF">
        <w:trPr>
          <w:trHeight w:val="118"/>
          <w:tblCellSpacing w:w="5" w:type="nil"/>
        </w:trPr>
        <w:tc>
          <w:tcPr>
            <w:tcW w:w="9357" w:type="dxa"/>
          </w:tcPr>
          <w:p w14:paraId="5031645D"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lastRenderedPageBreak/>
              <w:t>Учебная мастерская № 16 «Слесарно-механическая»</w:t>
            </w:r>
          </w:p>
          <w:p w14:paraId="11E425CB"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Вводнораспределительное</w:t>
            </w:r>
            <w:proofErr w:type="spellEnd"/>
            <w:r w:rsidRPr="00C44A85">
              <w:rPr>
                <w:rFonts w:ascii="Times New Roman" w:eastAsia="Calibri" w:hAnsi="Times New Roman" w:cs="Times New Roman"/>
                <w:color w:val="auto"/>
                <w:lang w:eastAsia="en-US"/>
              </w:rPr>
              <w:t xml:space="preserve"> устройство ВРУ 1-17-70 с АВР 100 А – 1шт.</w:t>
            </w:r>
          </w:p>
          <w:p w14:paraId="788AA6B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Двигатель асинхронный 0,55 кВт 1500 об/мин 3ф – 1 шт.</w:t>
            </w:r>
          </w:p>
          <w:p w14:paraId="7A2A059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Дрель-перфоратор </w:t>
            </w:r>
            <w:r w:rsidRPr="00C44A85">
              <w:rPr>
                <w:rFonts w:ascii="Times New Roman" w:eastAsia="Calibri" w:hAnsi="Times New Roman" w:cs="Times New Roman"/>
                <w:color w:val="auto"/>
                <w:lang w:val="en-US" w:eastAsia="en-US"/>
              </w:rPr>
              <w:t>Makita</w:t>
            </w:r>
            <w:r w:rsidRPr="00C44A85">
              <w:rPr>
                <w:rFonts w:ascii="Times New Roman" w:eastAsia="Calibri" w:hAnsi="Times New Roman" w:cs="Times New Roman"/>
                <w:color w:val="auto"/>
                <w:lang w:eastAsia="en-US"/>
              </w:rPr>
              <w:t>в комплекте с насадками – 1 шт.</w:t>
            </w:r>
          </w:p>
          <w:p w14:paraId="3924F5FA"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Дрель аккумуляторная Энергомаш ДШ-3312 – 3 шт.</w:t>
            </w:r>
          </w:p>
          <w:p w14:paraId="59FD515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Измеритель сопротивления заземления 1820 </w:t>
            </w:r>
            <w:r w:rsidRPr="00C44A85">
              <w:rPr>
                <w:rFonts w:ascii="Times New Roman" w:eastAsia="Calibri" w:hAnsi="Times New Roman" w:cs="Times New Roman"/>
                <w:color w:val="auto"/>
                <w:lang w:val="en-US" w:eastAsia="en-US"/>
              </w:rPr>
              <w:t>ER</w:t>
            </w:r>
            <w:r w:rsidRPr="00C44A85">
              <w:rPr>
                <w:rFonts w:ascii="Times New Roman" w:eastAsia="Calibri" w:hAnsi="Times New Roman" w:cs="Times New Roman"/>
                <w:color w:val="auto"/>
                <w:lang w:eastAsia="en-US"/>
              </w:rPr>
              <w:t xml:space="preserve"> с поверкой – 3 шт.</w:t>
            </w:r>
          </w:p>
          <w:p w14:paraId="6627129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Лазерный дальномер </w:t>
            </w:r>
            <w:proofErr w:type="spellStart"/>
            <w:r w:rsidRPr="00C44A85">
              <w:rPr>
                <w:rFonts w:ascii="Times New Roman" w:eastAsia="Calibri" w:hAnsi="Times New Roman" w:cs="Times New Roman"/>
                <w:color w:val="auto"/>
                <w:lang w:val="en-US" w:eastAsia="en-US"/>
              </w:rPr>
              <w:t>LeicaDistoD</w:t>
            </w:r>
            <w:proofErr w:type="spellEnd"/>
            <w:r w:rsidRPr="00C44A85">
              <w:rPr>
                <w:rFonts w:ascii="Times New Roman" w:eastAsia="Calibri" w:hAnsi="Times New Roman" w:cs="Times New Roman"/>
                <w:color w:val="auto"/>
                <w:lang w:eastAsia="en-US"/>
              </w:rPr>
              <w:t>2 – 2 шт.</w:t>
            </w:r>
          </w:p>
          <w:p w14:paraId="0400C802"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Мегаомметр</w:t>
            </w:r>
            <w:proofErr w:type="spellEnd"/>
            <w:r w:rsidRPr="00C44A85">
              <w:rPr>
                <w:rFonts w:ascii="Times New Roman" w:eastAsia="Calibri" w:hAnsi="Times New Roman" w:cs="Times New Roman"/>
                <w:color w:val="auto"/>
                <w:lang w:eastAsia="en-US"/>
              </w:rPr>
              <w:t xml:space="preserve"> Е6-40 с поверкой – 3 шт.</w:t>
            </w:r>
          </w:p>
          <w:p w14:paraId="2D059B1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Многофункциональный электрический тестер МЭТ 5035 – 1 шт.</w:t>
            </w:r>
          </w:p>
          <w:p w14:paraId="4B1B9B3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Мультиметр – 2 шт.</w:t>
            </w:r>
          </w:p>
          <w:p w14:paraId="7D1D9ED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Перфоратор Энкор ПЭ-870/26 ЭР – 2 шт.</w:t>
            </w:r>
          </w:p>
          <w:p w14:paraId="7463512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Портативный навигатор </w:t>
            </w:r>
            <w:r w:rsidRPr="00C44A85">
              <w:rPr>
                <w:rFonts w:ascii="Times New Roman" w:eastAsia="Calibri" w:hAnsi="Times New Roman" w:cs="Times New Roman"/>
                <w:color w:val="auto"/>
                <w:lang w:val="en-US" w:eastAsia="en-US"/>
              </w:rPr>
              <w:t>Garmin</w:t>
            </w:r>
            <w:r w:rsidRPr="00C44A85">
              <w:rPr>
                <w:rFonts w:ascii="Times New Roman" w:eastAsia="Calibri" w:hAnsi="Times New Roman" w:cs="Times New Roman"/>
                <w:color w:val="auto"/>
                <w:lang w:eastAsia="en-US"/>
              </w:rPr>
              <w:t xml:space="preserve"> </w:t>
            </w:r>
            <w:proofErr w:type="spellStart"/>
            <w:r w:rsidRPr="00C44A85">
              <w:rPr>
                <w:rFonts w:ascii="Times New Roman" w:eastAsia="Calibri" w:hAnsi="Times New Roman" w:cs="Times New Roman"/>
                <w:color w:val="auto"/>
                <w:lang w:val="en-US" w:eastAsia="en-US"/>
              </w:rPr>
              <w:t>eTrex</w:t>
            </w:r>
            <w:proofErr w:type="spellEnd"/>
            <w:r w:rsidRPr="00C44A85">
              <w:rPr>
                <w:rFonts w:ascii="Times New Roman" w:eastAsia="Calibri" w:hAnsi="Times New Roman" w:cs="Times New Roman"/>
                <w:color w:val="auto"/>
                <w:lang w:eastAsia="en-US"/>
              </w:rPr>
              <w:t>20 – 1 шт.</w:t>
            </w:r>
          </w:p>
          <w:p w14:paraId="212C53A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Пресс </w:t>
            </w:r>
            <w:proofErr w:type="spellStart"/>
            <w:r w:rsidRPr="00C44A85">
              <w:rPr>
                <w:rFonts w:ascii="Times New Roman" w:eastAsia="Calibri" w:hAnsi="Times New Roman" w:cs="Times New Roman"/>
                <w:color w:val="auto"/>
                <w:lang w:eastAsia="en-US"/>
              </w:rPr>
              <w:t>просечно-выпрессовывательный</w:t>
            </w:r>
            <w:proofErr w:type="spellEnd"/>
            <w:r w:rsidRPr="00C44A85">
              <w:rPr>
                <w:rFonts w:ascii="Times New Roman" w:eastAsia="Calibri" w:hAnsi="Times New Roman" w:cs="Times New Roman"/>
                <w:color w:val="auto"/>
                <w:lang w:eastAsia="en-US"/>
              </w:rPr>
              <w:t xml:space="preserve"> гидравлический ПГПО-60 – 1 шт.</w:t>
            </w:r>
          </w:p>
          <w:p w14:paraId="3C92007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Прибор «Сатурн-М» – 1 шт. </w:t>
            </w:r>
          </w:p>
          <w:p w14:paraId="4828A40E"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Реле электронное импульсное 16 А 1 НО 230 В </w:t>
            </w:r>
            <w:r w:rsidRPr="00C44A85">
              <w:rPr>
                <w:rFonts w:ascii="Times New Roman" w:eastAsia="Calibri" w:hAnsi="Times New Roman" w:cs="Times New Roman"/>
                <w:color w:val="auto"/>
                <w:lang w:val="en-US" w:eastAsia="en-US"/>
              </w:rPr>
              <w:t>Leg</w:t>
            </w:r>
            <w:r w:rsidRPr="00C44A85">
              <w:rPr>
                <w:rFonts w:ascii="Times New Roman" w:eastAsia="Calibri" w:hAnsi="Times New Roman" w:cs="Times New Roman"/>
                <w:color w:val="auto"/>
                <w:lang w:eastAsia="en-US"/>
              </w:rPr>
              <w:t>412400 – 5 шт.</w:t>
            </w:r>
          </w:p>
          <w:p w14:paraId="5A2A8A3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Реле электронное программируемое ПР-110-220, 12ДФ, 8Р-Ч – 3 шт. </w:t>
            </w:r>
          </w:p>
          <w:p w14:paraId="2D057E1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Реле электронное РО-415 с задержкой времени на отключение – 5 шт.</w:t>
            </w:r>
          </w:p>
          <w:p w14:paraId="46C2A92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Реле электронное </w:t>
            </w:r>
            <w:r w:rsidRPr="00C44A85">
              <w:rPr>
                <w:rFonts w:ascii="Times New Roman" w:eastAsia="Calibri" w:hAnsi="Times New Roman" w:cs="Times New Roman"/>
                <w:color w:val="auto"/>
                <w:lang w:val="en-US" w:eastAsia="en-US"/>
              </w:rPr>
              <w:t>PCR</w:t>
            </w:r>
            <w:r w:rsidRPr="00C44A85">
              <w:rPr>
                <w:rFonts w:ascii="Times New Roman" w:eastAsia="Calibri" w:hAnsi="Times New Roman" w:cs="Times New Roman"/>
                <w:color w:val="auto"/>
                <w:lang w:eastAsia="en-US"/>
              </w:rPr>
              <w:t xml:space="preserve">-515 с задержкой времени на включение – 5 шт. </w:t>
            </w:r>
          </w:p>
          <w:p w14:paraId="34DFCF27"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Реноватор</w:t>
            </w:r>
            <w:proofErr w:type="spellEnd"/>
            <w:r w:rsidRPr="00C44A85">
              <w:rPr>
                <w:rFonts w:ascii="Times New Roman" w:eastAsia="Calibri" w:hAnsi="Times New Roman" w:cs="Times New Roman"/>
                <w:color w:val="auto"/>
                <w:lang w:eastAsia="en-US"/>
              </w:rPr>
              <w:t xml:space="preserve"> – 3 шт.</w:t>
            </w:r>
          </w:p>
          <w:p w14:paraId="091AD56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Станок сверлильный </w:t>
            </w:r>
            <w:proofErr w:type="spellStart"/>
            <w:r w:rsidRPr="00C44A85">
              <w:rPr>
                <w:rFonts w:ascii="Times New Roman" w:eastAsia="Calibri" w:hAnsi="Times New Roman" w:cs="Times New Roman"/>
                <w:color w:val="auto"/>
                <w:lang w:val="en-US" w:eastAsia="en-US"/>
              </w:rPr>
              <w:t>Einhell</w:t>
            </w:r>
            <w:proofErr w:type="spellEnd"/>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SB</w:t>
            </w:r>
            <w:r w:rsidRPr="00C44A85">
              <w:rPr>
                <w:rFonts w:ascii="Times New Roman" w:eastAsia="Calibri" w:hAnsi="Times New Roman" w:cs="Times New Roman"/>
                <w:color w:val="auto"/>
                <w:lang w:eastAsia="en-US"/>
              </w:rPr>
              <w:t xml:space="preserve"> 701 – 1 шт.</w:t>
            </w:r>
          </w:p>
          <w:p w14:paraId="657A6A4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Станок сверлильный настольный Корвет-43 (Р175) – 1 шт.</w:t>
            </w:r>
          </w:p>
          <w:p w14:paraId="244CCC30"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Стусло</w:t>
            </w:r>
            <w:proofErr w:type="spellEnd"/>
            <w:r w:rsidRPr="00C44A85">
              <w:rPr>
                <w:rFonts w:ascii="Times New Roman" w:eastAsia="Calibri" w:hAnsi="Times New Roman" w:cs="Times New Roman"/>
                <w:color w:val="auto"/>
                <w:lang w:eastAsia="en-US"/>
              </w:rPr>
              <w:t xml:space="preserve"> в сборе алюминиевое 550мм поворотное – 1 шт.</w:t>
            </w:r>
          </w:p>
          <w:p w14:paraId="31421A77" w14:textId="77777777" w:rsidR="00C44A85" w:rsidRPr="00C44A85" w:rsidRDefault="00C44A85" w:rsidP="00C44A85">
            <w:pPr>
              <w:outlineLvl w:val="1"/>
              <w:rPr>
                <w:rFonts w:ascii="Times New Roman" w:eastAsia="Calibri" w:hAnsi="Times New Roman" w:cs="Times New Roman"/>
                <w:color w:val="auto"/>
                <w:lang w:eastAsia="en-US"/>
              </w:rPr>
            </w:pPr>
            <w:proofErr w:type="spellStart"/>
            <w:r w:rsidRPr="00C44A85">
              <w:rPr>
                <w:rFonts w:ascii="Times New Roman" w:eastAsia="Calibri" w:hAnsi="Times New Roman" w:cs="Times New Roman"/>
                <w:color w:val="auto"/>
                <w:lang w:eastAsia="en-US"/>
              </w:rPr>
              <w:t>Стусло</w:t>
            </w:r>
            <w:proofErr w:type="spellEnd"/>
            <w:r w:rsidRPr="00C44A85">
              <w:rPr>
                <w:rFonts w:ascii="Times New Roman" w:eastAsia="Calibri" w:hAnsi="Times New Roman" w:cs="Times New Roman"/>
                <w:color w:val="auto"/>
                <w:lang w:eastAsia="en-US"/>
              </w:rPr>
              <w:t xml:space="preserve"> поворотное – 2 шт.</w:t>
            </w:r>
          </w:p>
          <w:p w14:paraId="4FFE169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Трансформатор ТМ 25/10 – 1 шт. </w:t>
            </w:r>
          </w:p>
          <w:p w14:paraId="61B5135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Угловая шлифмашинка </w:t>
            </w:r>
            <w:r w:rsidRPr="00C44A85">
              <w:rPr>
                <w:rFonts w:ascii="Times New Roman" w:eastAsia="Calibri" w:hAnsi="Times New Roman" w:cs="Times New Roman"/>
                <w:color w:val="auto"/>
                <w:lang w:val="en-US" w:eastAsia="en-US"/>
              </w:rPr>
              <w:t>Makita</w:t>
            </w:r>
            <w:r w:rsidRPr="00C44A85">
              <w:rPr>
                <w:rFonts w:ascii="Times New Roman" w:eastAsia="Calibri" w:hAnsi="Times New Roman" w:cs="Times New Roman"/>
                <w:color w:val="auto"/>
                <w:lang w:eastAsia="en-US"/>
              </w:rPr>
              <w:t xml:space="preserve"> 9069 </w:t>
            </w:r>
            <w:r w:rsidRPr="00C44A85">
              <w:rPr>
                <w:rFonts w:ascii="Times New Roman" w:eastAsia="Calibri" w:hAnsi="Times New Roman" w:cs="Times New Roman"/>
                <w:color w:val="auto"/>
                <w:lang w:val="en-US" w:eastAsia="en-US"/>
              </w:rPr>
              <w:t>SF</w:t>
            </w:r>
            <w:r w:rsidRPr="00C44A85">
              <w:rPr>
                <w:rFonts w:ascii="Times New Roman" w:eastAsia="Calibri" w:hAnsi="Times New Roman" w:cs="Times New Roman"/>
                <w:color w:val="auto"/>
                <w:lang w:eastAsia="en-US"/>
              </w:rPr>
              <w:t xml:space="preserve"> – 1 шт.</w:t>
            </w:r>
          </w:p>
          <w:p w14:paraId="7AB2E54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Щит навесной ЩМП-1-1 36 – 6 шт. </w:t>
            </w:r>
          </w:p>
          <w:p w14:paraId="3C14149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Щит навесной ЩУРн-3/12зо-1 – 6 шт.</w:t>
            </w:r>
          </w:p>
          <w:p w14:paraId="6965C4BB"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Щит распределительный навесной МКМ11-</w:t>
            </w:r>
            <w:r w:rsidRPr="00C44A85">
              <w:rPr>
                <w:rFonts w:ascii="Times New Roman" w:eastAsia="Calibri" w:hAnsi="Times New Roman" w:cs="Times New Roman"/>
                <w:color w:val="auto"/>
                <w:lang w:val="en-US" w:eastAsia="en-US"/>
              </w:rPr>
              <w:t>N</w:t>
            </w:r>
            <w:r w:rsidRPr="00C44A85">
              <w:rPr>
                <w:rFonts w:ascii="Times New Roman" w:eastAsia="Calibri" w:hAnsi="Times New Roman" w:cs="Times New Roman"/>
                <w:color w:val="auto"/>
                <w:lang w:eastAsia="en-US"/>
              </w:rPr>
              <w:t>-2[48-54-</w:t>
            </w:r>
            <w:r w:rsidRPr="00C44A85">
              <w:rPr>
                <w:rFonts w:ascii="Times New Roman" w:eastAsia="Calibri" w:hAnsi="Times New Roman" w:cs="Times New Roman"/>
                <w:color w:val="auto"/>
                <w:lang w:val="en-US" w:eastAsia="en-US"/>
              </w:rPr>
              <w:t>Z</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U</w:t>
            </w:r>
            <w:r w:rsidRPr="00C44A85">
              <w:rPr>
                <w:rFonts w:ascii="Times New Roman" w:eastAsia="Calibri" w:hAnsi="Times New Roman" w:cs="Times New Roman"/>
                <w:color w:val="auto"/>
                <w:lang w:eastAsia="en-US"/>
              </w:rPr>
              <w:t xml:space="preserve"> ЩРн-2х48з-1 74 </w:t>
            </w:r>
            <w:r w:rsidRPr="00C44A85">
              <w:rPr>
                <w:rFonts w:ascii="Times New Roman" w:eastAsia="Calibri" w:hAnsi="Times New Roman" w:cs="Times New Roman"/>
                <w:color w:val="auto"/>
                <w:lang w:val="en-US" w:eastAsia="en-US"/>
              </w:rPr>
              <w:t>IP</w:t>
            </w:r>
            <w:r w:rsidRPr="00C44A85">
              <w:rPr>
                <w:rFonts w:ascii="Times New Roman" w:eastAsia="Calibri" w:hAnsi="Times New Roman" w:cs="Times New Roman"/>
                <w:color w:val="auto"/>
                <w:lang w:eastAsia="en-US"/>
              </w:rPr>
              <w:t xml:space="preserve">54 </w:t>
            </w:r>
            <w:r w:rsidRPr="00C44A85">
              <w:rPr>
                <w:rFonts w:ascii="Times New Roman" w:eastAsia="Calibri" w:hAnsi="Times New Roman" w:cs="Times New Roman"/>
                <w:color w:val="auto"/>
                <w:lang w:val="en-US" w:eastAsia="en-US"/>
              </w:rPr>
              <w:t>UNIVERSAL</w:t>
            </w:r>
            <w:r w:rsidRPr="00C44A85">
              <w:rPr>
                <w:rFonts w:ascii="Times New Roman" w:eastAsia="Calibri" w:hAnsi="Times New Roman" w:cs="Times New Roman"/>
                <w:color w:val="auto"/>
                <w:lang w:eastAsia="en-US"/>
              </w:rPr>
              <w:t xml:space="preserve"> – 2 шт. </w:t>
            </w:r>
          </w:p>
          <w:p w14:paraId="003933C5"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Электродвигатель асинхронный с фазным ротором </w:t>
            </w:r>
            <w:r w:rsidRPr="00C44A85">
              <w:rPr>
                <w:rFonts w:ascii="Times New Roman" w:eastAsia="Calibri" w:hAnsi="Times New Roman" w:cs="Times New Roman"/>
                <w:color w:val="auto"/>
                <w:lang w:val="en-US" w:eastAsia="en-US"/>
              </w:rPr>
              <w:t>DMTF</w:t>
            </w:r>
            <w:r w:rsidRPr="00C44A85">
              <w:rPr>
                <w:rFonts w:ascii="Times New Roman" w:eastAsia="Calibri" w:hAnsi="Times New Roman" w:cs="Times New Roman"/>
                <w:color w:val="auto"/>
                <w:lang w:eastAsia="en-US"/>
              </w:rPr>
              <w:t xml:space="preserve">012-6 – 2 шт. </w:t>
            </w:r>
          </w:p>
          <w:p w14:paraId="2D83CD61"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Электромонтажный стол ЭМС1-С – 6 шт. </w:t>
            </w:r>
          </w:p>
          <w:p w14:paraId="346AE0A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(в комплекте клавиатура/мышь) – 1 шт. </w:t>
            </w:r>
          </w:p>
          <w:p w14:paraId="03392370"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Металлический шкаф для хранения инструментов, (</w:t>
            </w:r>
            <w:proofErr w:type="spellStart"/>
            <w:r w:rsidRPr="00C44A85">
              <w:rPr>
                <w:rFonts w:ascii="Times New Roman" w:eastAsia="Calibri" w:hAnsi="Times New Roman" w:cs="Times New Roman"/>
                <w:color w:val="auto"/>
                <w:lang w:eastAsia="en-US"/>
              </w:rPr>
              <w:t>ВхШхГ</w:t>
            </w:r>
            <w:proofErr w:type="spellEnd"/>
            <w:r w:rsidRPr="00C44A85">
              <w:rPr>
                <w:rFonts w:ascii="Times New Roman" w:eastAsia="Calibri" w:hAnsi="Times New Roman" w:cs="Times New Roman"/>
                <w:color w:val="auto"/>
                <w:lang w:eastAsia="en-US"/>
              </w:rPr>
              <w:t>)1980х114х519 – 1 шт.</w:t>
            </w:r>
          </w:p>
          <w:p w14:paraId="42113F14"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Верстак слесарный с защитным экраном, 1220х700х820/1420мм; в комплекте тиски – 5 шт.</w:t>
            </w:r>
          </w:p>
          <w:p w14:paraId="2AADAF5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Стол паяльщика, 1500х700х1500; Э1Ф; 220В – 2 шт. </w:t>
            </w:r>
          </w:p>
          <w:p w14:paraId="642D967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электромонтажника, 1700х650х1800» Э1Ф; 220 В – 6 шт.</w:t>
            </w:r>
          </w:p>
          <w:p w14:paraId="43F253F5" w14:textId="77777777" w:rsidR="00C44A85" w:rsidRPr="00C44A85" w:rsidRDefault="00C44A85" w:rsidP="00C44A85">
            <w:pPr>
              <w:widowControl w:val="0"/>
              <w:autoSpaceDE w:val="0"/>
              <w:autoSpaceDN w:val="0"/>
              <w:adjustRightInd w:val="0"/>
              <w:rPr>
                <w:rFonts w:ascii="Times New Roman" w:eastAsia="Calibri" w:hAnsi="Times New Roman" w:cs="Times New Roman"/>
                <w:b/>
                <w:color w:val="auto"/>
                <w:lang w:eastAsia="en-US"/>
              </w:rPr>
            </w:pPr>
            <w:r w:rsidRPr="00C44A85">
              <w:rPr>
                <w:rFonts w:ascii="Times New Roman" w:eastAsia="Calibri" w:hAnsi="Times New Roman" w:cs="Times New Roman"/>
                <w:color w:val="auto"/>
                <w:lang w:eastAsia="en-US"/>
              </w:rPr>
              <w:t xml:space="preserve">Интерактивная система </w:t>
            </w:r>
            <w:r w:rsidRPr="00C44A85">
              <w:rPr>
                <w:rFonts w:ascii="Times New Roman" w:eastAsia="Calibri" w:hAnsi="Times New Roman" w:cs="Times New Roman"/>
                <w:color w:val="auto"/>
                <w:lang w:val="en-US" w:eastAsia="en-US"/>
              </w:rPr>
              <w:t>PROMETHEANAKTIVBOARD</w:t>
            </w:r>
            <w:r w:rsidRPr="00C44A85">
              <w:rPr>
                <w:rFonts w:ascii="Times New Roman" w:eastAsia="Calibri" w:hAnsi="Times New Roman" w:cs="Times New Roman"/>
                <w:color w:val="auto"/>
                <w:lang w:eastAsia="en-US"/>
              </w:rPr>
              <w:t xml:space="preserve"> – 1 шт.</w:t>
            </w:r>
          </w:p>
        </w:tc>
      </w:tr>
      <w:tr w:rsidR="00C44A85" w:rsidRPr="00C44A85" w14:paraId="21CFECE3" w14:textId="77777777" w:rsidTr="00E707AF">
        <w:trPr>
          <w:trHeight w:val="118"/>
          <w:tblCellSpacing w:w="5" w:type="nil"/>
        </w:trPr>
        <w:tc>
          <w:tcPr>
            <w:tcW w:w="9357" w:type="dxa"/>
          </w:tcPr>
          <w:p w14:paraId="20340724"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Учебный кабинет № 22 «Теоретические основы сварки и резки металлов», «Расчета и проектирования сварочных соединений», «Технологии электрической сварки плавления»</w:t>
            </w:r>
          </w:p>
          <w:p w14:paraId="0702B3AB"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r w:rsidRPr="00C44A85">
              <w:rPr>
                <w:rFonts w:ascii="Times New Roman" w:eastAsia="Calibri" w:hAnsi="Times New Roman" w:cs="Times New Roman"/>
                <w:b/>
                <w:color w:val="auto"/>
                <w:lang w:eastAsia="en-US"/>
              </w:rPr>
              <w:t xml:space="preserve">Учебная лаборатория №22 «Испытания материалов и контроля качества сварных соединений» </w:t>
            </w:r>
          </w:p>
          <w:p w14:paraId="0DB35475" w14:textId="77777777" w:rsidR="00C44A85" w:rsidRPr="00C44A85" w:rsidRDefault="00C44A85" w:rsidP="00C44A85">
            <w:pPr>
              <w:widowControl w:val="0"/>
              <w:autoSpaceDE w:val="0"/>
              <w:autoSpaceDN w:val="0"/>
              <w:adjustRightInd w:val="0"/>
              <w:jc w:val="center"/>
              <w:rPr>
                <w:rFonts w:ascii="Times New Roman" w:eastAsia="Calibri" w:hAnsi="Times New Roman" w:cs="Times New Roman"/>
                <w:b/>
                <w:color w:val="auto"/>
                <w:lang w:eastAsia="en-US"/>
              </w:rPr>
            </w:pPr>
          </w:p>
          <w:p w14:paraId="33BBBBDC"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Проектор </w:t>
            </w:r>
            <w:r w:rsidRPr="00C44A85">
              <w:rPr>
                <w:rFonts w:ascii="Times New Roman" w:eastAsia="Calibri" w:hAnsi="Times New Roman" w:cs="Times New Roman"/>
                <w:color w:val="auto"/>
                <w:lang w:val="en-US" w:eastAsia="en-US"/>
              </w:rPr>
              <w:t>Epson</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EB</w:t>
            </w:r>
            <w:r w:rsidRPr="00C44A85">
              <w:rPr>
                <w:rFonts w:ascii="Times New Roman" w:eastAsia="Calibri" w:hAnsi="Times New Roman" w:cs="Times New Roman"/>
                <w:color w:val="auto"/>
                <w:lang w:eastAsia="en-US"/>
              </w:rPr>
              <w:t>-585</w:t>
            </w:r>
            <w:proofErr w:type="spellStart"/>
            <w:r w:rsidRPr="00C44A85">
              <w:rPr>
                <w:rFonts w:ascii="Times New Roman" w:eastAsia="Calibri" w:hAnsi="Times New Roman" w:cs="Times New Roman"/>
                <w:color w:val="auto"/>
                <w:lang w:val="en-US" w:eastAsia="en-US"/>
              </w:rPr>
              <w:t>wi</w:t>
            </w:r>
            <w:proofErr w:type="spellEnd"/>
            <w:r w:rsidRPr="00C44A85">
              <w:rPr>
                <w:rFonts w:ascii="Times New Roman" w:eastAsia="Calibri" w:hAnsi="Times New Roman" w:cs="Times New Roman"/>
                <w:color w:val="auto"/>
                <w:lang w:eastAsia="en-US"/>
              </w:rPr>
              <w:t xml:space="preserve"> – 1 шт.</w:t>
            </w:r>
          </w:p>
          <w:p w14:paraId="4422B8F8"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Стенд-лабораторный комплекс «Монтаж и эксплуатация медных структурированных кабелей систем» - 1 шт.</w:t>
            </w:r>
          </w:p>
          <w:p w14:paraId="031ED7F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Типовой комплект учебного оборудования «Локальные компьютерные сети» </w:t>
            </w:r>
            <w:r w:rsidRPr="00C44A85">
              <w:rPr>
                <w:rFonts w:ascii="Times New Roman" w:eastAsia="Calibri" w:hAnsi="Times New Roman" w:cs="Times New Roman"/>
                <w:color w:val="auto"/>
                <w:lang w:val="en-US" w:eastAsia="en-US"/>
              </w:rPr>
              <w:t>LAN</w:t>
            </w:r>
            <w:r w:rsidRPr="00C44A85">
              <w:rPr>
                <w:rFonts w:ascii="Times New Roman" w:eastAsia="Calibri" w:hAnsi="Times New Roman" w:cs="Times New Roman"/>
                <w:color w:val="auto"/>
                <w:lang w:eastAsia="en-US"/>
              </w:rPr>
              <w:t>-1 – 1 шт.</w:t>
            </w:r>
          </w:p>
          <w:p w14:paraId="514FD859" w14:textId="77777777" w:rsidR="00C44A85" w:rsidRPr="00C44A85" w:rsidRDefault="00C44A85" w:rsidP="00C44A85">
            <w:pPr>
              <w:outlineLvl w:val="1"/>
              <w:rPr>
                <w:rFonts w:ascii="Times New Roman" w:eastAsia="Calibri" w:hAnsi="Times New Roman" w:cs="Times New Roman"/>
                <w:color w:val="auto"/>
                <w:lang w:val="en-US" w:eastAsia="en-US"/>
              </w:rPr>
            </w:pPr>
            <w:r w:rsidRPr="00C44A85">
              <w:rPr>
                <w:rFonts w:ascii="Times New Roman" w:eastAsia="Calibri" w:hAnsi="Times New Roman" w:cs="Times New Roman"/>
                <w:color w:val="auto"/>
                <w:lang w:eastAsia="en-US"/>
              </w:rPr>
              <w:t>Сервер</w:t>
            </w:r>
            <w:r w:rsidRPr="00C44A85">
              <w:rPr>
                <w:rFonts w:ascii="Times New Roman" w:eastAsia="Calibri" w:hAnsi="Times New Roman" w:cs="Times New Roman"/>
                <w:color w:val="auto"/>
                <w:lang w:val="en-US" w:eastAsia="en-US"/>
              </w:rPr>
              <w:t xml:space="preserve"> </w:t>
            </w:r>
            <w:r w:rsidRPr="00C44A85">
              <w:rPr>
                <w:rFonts w:ascii="Times New Roman" w:eastAsia="Calibri" w:hAnsi="Times New Roman" w:cs="Times New Roman"/>
                <w:color w:val="auto"/>
                <w:lang w:eastAsia="en-US"/>
              </w:rPr>
              <w:t>Альтаир</w:t>
            </w:r>
            <w:r w:rsidRPr="00C44A85">
              <w:rPr>
                <w:rFonts w:ascii="Times New Roman" w:eastAsia="Calibri" w:hAnsi="Times New Roman" w:cs="Times New Roman"/>
                <w:color w:val="auto"/>
                <w:lang w:val="en-US" w:eastAsia="en-US"/>
              </w:rPr>
              <w:t xml:space="preserve">Multi/Tower/1x Dual Core i3 4130 – 1 </w:t>
            </w:r>
            <w:proofErr w:type="spellStart"/>
            <w:r w:rsidRPr="00C44A85">
              <w:rPr>
                <w:rFonts w:ascii="Times New Roman" w:eastAsia="Calibri" w:hAnsi="Times New Roman" w:cs="Times New Roman"/>
                <w:color w:val="auto"/>
                <w:lang w:eastAsia="en-US"/>
              </w:rPr>
              <w:t>шт</w:t>
            </w:r>
            <w:proofErr w:type="spellEnd"/>
            <w:r w:rsidRPr="00C44A85">
              <w:rPr>
                <w:rFonts w:ascii="Times New Roman" w:eastAsia="Calibri" w:hAnsi="Times New Roman" w:cs="Times New Roman"/>
                <w:color w:val="auto"/>
                <w:lang w:val="en-US" w:eastAsia="en-US"/>
              </w:rPr>
              <w:t>.</w:t>
            </w:r>
          </w:p>
          <w:p w14:paraId="7F2BC25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Аккумуляторная дрель (мини) </w:t>
            </w:r>
            <w:proofErr w:type="spellStart"/>
            <w:r w:rsidRPr="00C44A85">
              <w:rPr>
                <w:rFonts w:ascii="Times New Roman" w:eastAsia="Calibri" w:hAnsi="Times New Roman" w:cs="Times New Roman"/>
                <w:color w:val="auto"/>
                <w:lang w:val="en-US" w:eastAsia="en-US"/>
              </w:rPr>
              <w:t>BoschGRO</w:t>
            </w:r>
            <w:proofErr w:type="spellEnd"/>
            <w:r w:rsidRPr="00C44A85">
              <w:rPr>
                <w:rFonts w:ascii="Times New Roman" w:eastAsia="Calibri" w:hAnsi="Times New Roman" w:cs="Times New Roman"/>
                <w:color w:val="auto"/>
                <w:lang w:eastAsia="en-US"/>
              </w:rPr>
              <w:t xml:space="preserve"> 10.08 </w:t>
            </w:r>
            <w:r w:rsidRPr="00C44A85">
              <w:rPr>
                <w:rFonts w:ascii="Times New Roman" w:eastAsia="Calibri" w:hAnsi="Times New Roman" w:cs="Times New Roman"/>
                <w:color w:val="auto"/>
                <w:lang w:val="en-US" w:eastAsia="en-US"/>
              </w:rPr>
              <w:t>V</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LI</w:t>
            </w:r>
            <w:r w:rsidRPr="00C44A85">
              <w:rPr>
                <w:rFonts w:ascii="Times New Roman" w:eastAsia="Calibri" w:hAnsi="Times New Roman" w:cs="Times New Roman"/>
                <w:color w:val="auto"/>
                <w:lang w:eastAsia="en-US"/>
              </w:rPr>
              <w:t xml:space="preserve"> – 1 шт.</w:t>
            </w:r>
          </w:p>
          <w:p w14:paraId="4CCABB8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Принтер 3</w:t>
            </w:r>
            <w:r w:rsidRPr="00C44A85">
              <w:rPr>
                <w:rFonts w:ascii="Times New Roman" w:eastAsia="Calibri" w:hAnsi="Times New Roman" w:cs="Times New Roman"/>
                <w:color w:val="auto"/>
                <w:lang w:val="en-US" w:eastAsia="en-US"/>
              </w:rPr>
              <w:t>D</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Felix</w:t>
            </w:r>
            <w:r w:rsidRPr="00C44A85">
              <w:rPr>
                <w:rFonts w:ascii="Times New Roman" w:eastAsia="Calibri" w:hAnsi="Times New Roman" w:cs="Times New Roman"/>
                <w:color w:val="auto"/>
                <w:lang w:eastAsia="en-US"/>
              </w:rPr>
              <w:t xml:space="preserve"> 3.0 – 1 шт.</w:t>
            </w:r>
          </w:p>
          <w:p w14:paraId="1888E7B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lastRenderedPageBreak/>
              <w:t xml:space="preserve">МФУ </w:t>
            </w:r>
            <w:proofErr w:type="spellStart"/>
            <w:r w:rsidRPr="00C44A85">
              <w:rPr>
                <w:rFonts w:ascii="Times New Roman" w:eastAsia="Calibri" w:hAnsi="Times New Roman" w:cs="Times New Roman"/>
                <w:color w:val="auto"/>
                <w:lang w:val="en-US" w:eastAsia="en-US"/>
              </w:rPr>
              <w:t>XeroxWorkCentre</w:t>
            </w:r>
            <w:proofErr w:type="spellEnd"/>
            <w:r w:rsidRPr="00C44A85">
              <w:rPr>
                <w:rFonts w:ascii="Times New Roman" w:eastAsia="Calibri" w:hAnsi="Times New Roman" w:cs="Times New Roman"/>
                <w:color w:val="auto"/>
                <w:lang w:eastAsia="en-US"/>
              </w:rPr>
              <w:t xml:space="preserve"> 3225</w:t>
            </w:r>
            <w:proofErr w:type="gramStart"/>
            <w:r w:rsidRPr="00C44A85">
              <w:rPr>
                <w:rFonts w:ascii="Times New Roman" w:eastAsia="Calibri" w:hAnsi="Times New Roman" w:cs="Times New Roman"/>
                <w:color w:val="auto"/>
                <w:lang w:val="en-US" w:eastAsia="en-US"/>
              </w:rPr>
              <w:t>DNI</w:t>
            </w:r>
            <w:r w:rsidRPr="00C44A85">
              <w:rPr>
                <w:rFonts w:ascii="Times New Roman" w:eastAsia="Calibri" w:hAnsi="Times New Roman" w:cs="Times New Roman"/>
                <w:color w:val="auto"/>
                <w:lang w:eastAsia="en-US"/>
              </w:rPr>
              <w:t>(</w:t>
            </w:r>
            <w:proofErr w:type="gramEnd"/>
            <w:r w:rsidRPr="00C44A85">
              <w:rPr>
                <w:rFonts w:ascii="Times New Roman" w:eastAsia="Calibri" w:hAnsi="Times New Roman" w:cs="Times New Roman"/>
                <w:color w:val="auto"/>
                <w:lang w:eastAsia="en-US"/>
              </w:rPr>
              <w:t>Принтер/Копир/Сканер/Факс: А4) 600х600</w:t>
            </w:r>
            <w:r w:rsidRPr="00C44A85">
              <w:rPr>
                <w:rFonts w:ascii="Times New Roman" w:eastAsia="Calibri" w:hAnsi="Times New Roman" w:cs="Times New Roman"/>
                <w:color w:val="auto"/>
                <w:lang w:val="en-US" w:eastAsia="en-US"/>
              </w:rPr>
              <w:t>dpi</w:t>
            </w:r>
            <w:r w:rsidRPr="00C44A85">
              <w:rPr>
                <w:rFonts w:ascii="Times New Roman" w:eastAsia="Calibri" w:hAnsi="Times New Roman" w:cs="Times New Roman"/>
                <w:color w:val="auto"/>
                <w:lang w:eastAsia="en-US"/>
              </w:rPr>
              <w:t xml:space="preserve"> 28 </w:t>
            </w:r>
            <w:r w:rsidRPr="00C44A85">
              <w:rPr>
                <w:rFonts w:ascii="Times New Roman" w:eastAsia="Calibri" w:hAnsi="Times New Roman" w:cs="Times New Roman"/>
                <w:color w:val="auto"/>
                <w:lang w:val="en-US" w:eastAsia="en-US"/>
              </w:rPr>
              <w:t>ppm</w:t>
            </w:r>
            <w:r w:rsidRPr="00C44A85">
              <w:rPr>
                <w:rFonts w:ascii="Times New Roman" w:eastAsia="Calibri" w:hAnsi="Times New Roman" w:cs="Times New Roman"/>
                <w:color w:val="auto"/>
                <w:lang w:eastAsia="en-US"/>
              </w:rPr>
              <w:t xml:space="preserve"> 600 </w:t>
            </w:r>
            <w:r w:rsidRPr="00C44A85">
              <w:rPr>
                <w:rFonts w:ascii="Times New Roman" w:eastAsia="Calibri" w:hAnsi="Times New Roman" w:cs="Times New Roman"/>
                <w:color w:val="auto"/>
                <w:lang w:val="en-US" w:eastAsia="en-US"/>
              </w:rPr>
              <w:t>MHz</w:t>
            </w:r>
            <w:r w:rsidRPr="00C44A85">
              <w:rPr>
                <w:rFonts w:ascii="Times New Roman" w:eastAsia="Calibri" w:hAnsi="Times New Roman" w:cs="Times New Roman"/>
                <w:color w:val="auto"/>
                <w:lang w:eastAsia="en-US"/>
              </w:rPr>
              <w:t xml:space="preserve"> 256 </w:t>
            </w:r>
            <w:proofErr w:type="spellStart"/>
            <w:r w:rsidRPr="00C44A85">
              <w:rPr>
                <w:rFonts w:ascii="Times New Roman" w:eastAsia="Calibri" w:hAnsi="Times New Roman" w:cs="Times New Roman"/>
                <w:color w:val="auto"/>
                <w:lang w:val="en-US" w:eastAsia="en-US"/>
              </w:rPr>
              <w:t>MbADFDuplexWi</w:t>
            </w:r>
            <w:proofErr w:type="spellEnd"/>
            <w:r w:rsidRPr="00C44A85">
              <w:rPr>
                <w:rFonts w:ascii="Times New Roman" w:eastAsia="Calibri" w:hAnsi="Times New Roman" w:cs="Times New Roman"/>
                <w:color w:val="auto"/>
                <w:lang w:eastAsia="en-US"/>
              </w:rPr>
              <w:t>-</w:t>
            </w:r>
            <w:proofErr w:type="spellStart"/>
            <w:r w:rsidRPr="00C44A85">
              <w:rPr>
                <w:rFonts w:ascii="Times New Roman" w:eastAsia="Calibri" w:hAnsi="Times New Roman" w:cs="Times New Roman"/>
                <w:color w:val="auto"/>
                <w:lang w:val="en-US" w:eastAsia="en-US"/>
              </w:rPr>
              <w:t>fiUSB</w:t>
            </w:r>
            <w:proofErr w:type="spellEnd"/>
            <w:r w:rsidRPr="00C44A85">
              <w:rPr>
                <w:rFonts w:ascii="Times New Roman" w:eastAsia="Calibri" w:hAnsi="Times New Roman" w:cs="Times New Roman"/>
                <w:color w:val="auto"/>
                <w:lang w:eastAsia="en-US"/>
              </w:rPr>
              <w:t xml:space="preserve"> 2.0 – 1 шт.</w:t>
            </w:r>
          </w:p>
          <w:p w14:paraId="572DF76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Проектор </w:t>
            </w:r>
            <w:proofErr w:type="spellStart"/>
            <w:r w:rsidRPr="00C44A85">
              <w:rPr>
                <w:rFonts w:ascii="Times New Roman" w:eastAsia="Calibri" w:hAnsi="Times New Roman" w:cs="Times New Roman"/>
                <w:color w:val="auto"/>
                <w:lang w:val="en-US" w:eastAsia="en-US"/>
              </w:rPr>
              <w:t>Benq</w:t>
            </w:r>
            <w:proofErr w:type="spellEnd"/>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MX</w:t>
            </w:r>
            <w:r w:rsidRPr="00C44A85">
              <w:rPr>
                <w:rFonts w:ascii="Times New Roman" w:eastAsia="Calibri" w:hAnsi="Times New Roman" w:cs="Times New Roman"/>
                <w:color w:val="auto"/>
                <w:lang w:eastAsia="en-US"/>
              </w:rPr>
              <w:t xml:space="preserve"> 501 501 – 1 шт.</w:t>
            </w:r>
          </w:p>
          <w:p w14:paraId="1978EC6F"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Интерактивная доска </w:t>
            </w:r>
            <w:r w:rsidRPr="00C44A85">
              <w:rPr>
                <w:rFonts w:ascii="Times New Roman" w:eastAsia="Calibri" w:hAnsi="Times New Roman" w:cs="Times New Roman"/>
                <w:color w:val="auto"/>
                <w:lang w:val="en-US" w:eastAsia="en-US"/>
              </w:rPr>
              <w:t>IQ</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Board</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ET</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P</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AP</w:t>
            </w:r>
            <w:r w:rsidRPr="00C44A85">
              <w:rPr>
                <w:rFonts w:ascii="Times New Roman" w:eastAsia="Calibri" w:hAnsi="Times New Roman" w:cs="Times New Roman"/>
                <w:color w:val="auto"/>
                <w:lang w:eastAsia="en-US"/>
              </w:rPr>
              <w:t>100 – 1 шт.</w:t>
            </w:r>
          </w:p>
          <w:p w14:paraId="4F1312C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Компьютер в сборе </w:t>
            </w:r>
            <w:r w:rsidRPr="00C44A85">
              <w:rPr>
                <w:rFonts w:ascii="Times New Roman" w:eastAsia="Calibri" w:hAnsi="Times New Roman" w:cs="Times New Roman"/>
                <w:color w:val="auto"/>
                <w:lang w:val="en-US" w:eastAsia="en-US"/>
              </w:rPr>
              <w:t>Lenovo</w:t>
            </w:r>
            <w:r w:rsidRPr="00C44A85">
              <w:rPr>
                <w:rFonts w:ascii="Times New Roman" w:eastAsia="Calibri" w:hAnsi="Times New Roman" w:cs="Times New Roman"/>
                <w:color w:val="auto"/>
                <w:lang w:eastAsia="en-US"/>
              </w:rPr>
              <w:t>300-20</w:t>
            </w:r>
            <w:r w:rsidRPr="00C44A85">
              <w:rPr>
                <w:rFonts w:ascii="Times New Roman" w:eastAsia="Calibri" w:hAnsi="Times New Roman" w:cs="Times New Roman"/>
                <w:color w:val="auto"/>
                <w:lang w:val="en-US" w:eastAsia="en-US"/>
              </w:rPr>
              <w:t>ISC</w:t>
            </w:r>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Corei</w:t>
            </w:r>
            <w:r w:rsidRPr="00C44A85">
              <w:rPr>
                <w:rFonts w:ascii="Times New Roman" w:eastAsia="Calibri" w:hAnsi="Times New Roman" w:cs="Times New Roman"/>
                <w:color w:val="auto"/>
                <w:lang w:eastAsia="en-US"/>
              </w:rPr>
              <w:t>5-6400/8</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/1</w:t>
            </w:r>
            <w:r w:rsidRPr="00C44A85">
              <w:rPr>
                <w:rFonts w:ascii="Times New Roman" w:eastAsia="Calibri" w:hAnsi="Times New Roman" w:cs="Times New Roman"/>
                <w:color w:val="auto"/>
                <w:lang w:val="en-US" w:eastAsia="en-US"/>
              </w:rPr>
              <w:t>Tb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GTX</w:t>
            </w:r>
            <w:r w:rsidRPr="00C44A85">
              <w:rPr>
                <w:rFonts w:ascii="Times New Roman" w:eastAsia="Calibri" w:hAnsi="Times New Roman" w:cs="Times New Roman"/>
                <w:color w:val="auto"/>
                <w:lang w:eastAsia="en-US"/>
              </w:rPr>
              <w:t>750</w:t>
            </w:r>
            <w:r w:rsidRPr="00C44A85">
              <w:rPr>
                <w:rFonts w:ascii="Times New Roman" w:eastAsia="Calibri" w:hAnsi="Times New Roman" w:cs="Times New Roman"/>
                <w:color w:val="auto"/>
                <w:lang w:val="en-US" w:eastAsia="en-US"/>
              </w:rPr>
              <w:t>Ti</w:t>
            </w:r>
            <w:r w:rsidRPr="00C44A85">
              <w:rPr>
                <w:rFonts w:ascii="Times New Roman" w:eastAsia="Calibri" w:hAnsi="Times New Roman" w:cs="Times New Roman"/>
                <w:color w:val="auto"/>
                <w:lang w:eastAsia="en-US"/>
              </w:rPr>
              <w:t xml:space="preserve"> 2</w:t>
            </w:r>
            <w:r w:rsidRPr="00C44A85">
              <w:rPr>
                <w:rFonts w:ascii="Times New Roman" w:eastAsia="Calibri" w:hAnsi="Times New Roman" w:cs="Times New Roman"/>
                <w:color w:val="auto"/>
                <w:lang w:val="en-US" w:eastAsia="en-US"/>
              </w:rPr>
              <w:t>Gb</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DWDRW</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Win</w:t>
            </w:r>
            <w:r w:rsidRPr="00C44A85">
              <w:rPr>
                <w:rFonts w:ascii="Times New Roman" w:eastAsia="Calibri" w:hAnsi="Times New Roman" w:cs="Times New Roman"/>
                <w:color w:val="auto"/>
                <w:lang w:eastAsia="en-US"/>
              </w:rPr>
              <w:t>7</w:t>
            </w:r>
            <w:r w:rsidRPr="00C44A85">
              <w:rPr>
                <w:rFonts w:ascii="Times New Roman" w:eastAsia="Calibri" w:hAnsi="Times New Roman" w:cs="Times New Roman"/>
                <w:color w:val="auto"/>
                <w:lang w:val="en-US" w:eastAsia="en-US"/>
              </w:rPr>
              <w:t>Pro</w:t>
            </w:r>
            <w:r w:rsidRPr="00C44A85">
              <w:rPr>
                <w:rFonts w:ascii="Times New Roman" w:eastAsia="Calibri" w:hAnsi="Times New Roman" w:cs="Times New Roman"/>
                <w:color w:val="auto"/>
                <w:lang w:eastAsia="en-US"/>
              </w:rPr>
              <w:t>64.24</w:t>
            </w:r>
            <w:r w:rsidRPr="00C44A85">
              <w:rPr>
                <w:rFonts w:ascii="Times New Roman" w:eastAsia="Calibri" w:hAnsi="Times New Roman" w:cs="Times New Roman"/>
                <w:color w:val="auto"/>
                <w:lang w:eastAsia="en-US"/>
              </w:rPr>
              <w:sym w:font="Symbol" w:char="F0B2"/>
            </w:r>
            <w:r w:rsidRPr="00C44A85">
              <w:rPr>
                <w:rFonts w:ascii="Times New Roman" w:eastAsia="Calibri" w:hAnsi="Times New Roman" w:cs="Times New Roman"/>
                <w:color w:val="auto"/>
                <w:lang w:eastAsia="en-US"/>
              </w:rPr>
              <w:t xml:space="preserve"> Монитор </w:t>
            </w:r>
            <w:proofErr w:type="spellStart"/>
            <w:r w:rsidRPr="00C44A85">
              <w:rPr>
                <w:rFonts w:ascii="Times New Roman" w:eastAsia="Calibri" w:hAnsi="Times New Roman" w:cs="Times New Roman"/>
                <w:color w:val="auto"/>
                <w:lang w:val="en-US" w:eastAsia="en-US"/>
              </w:rPr>
              <w:t>SamsungS</w:t>
            </w:r>
            <w:proofErr w:type="spellEnd"/>
            <w:r w:rsidRPr="00C44A85">
              <w:rPr>
                <w:rFonts w:ascii="Times New Roman" w:eastAsia="Calibri" w:hAnsi="Times New Roman" w:cs="Times New Roman"/>
                <w:color w:val="auto"/>
                <w:lang w:eastAsia="en-US"/>
              </w:rPr>
              <w:t>24</w:t>
            </w:r>
            <w:r w:rsidRPr="00C44A85">
              <w:rPr>
                <w:rFonts w:ascii="Times New Roman" w:eastAsia="Calibri" w:hAnsi="Times New Roman" w:cs="Times New Roman"/>
                <w:color w:val="auto"/>
                <w:lang w:val="en-US" w:eastAsia="en-US"/>
              </w:rPr>
              <w:t>D</w:t>
            </w:r>
            <w:r w:rsidRPr="00C44A85">
              <w:rPr>
                <w:rFonts w:ascii="Times New Roman" w:eastAsia="Calibri" w:hAnsi="Times New Roman" w:cs="Times New Roman"/>
                <w:color w:val="auto"/>
                <w:lang w:eastAsia="en-US"/>
              </w:rPr>
              <w:t>300</w:t>
            </w:r>
            <w:r w:rsidRPr="00C44A85">
              <w:rPr>
                <w:rFonts w:ascii="Times New Roman" w:eastAsia="Calibri" w:hAnsi="Times New Roman" w:cs="Times New Roman"/>
                <w:color w:val="auto"/>
                <w:lang w:val="en-US" w:eastAsia="en-US"/>
              </w:rPr>
              <w:t>H</w:t>
            </w:r>
            <w:r w:rsidRPr="00C44A85">
              <w:rPr>
                <w:rFonts w:ascii="Times New Roman" w:eastAsia="Calibri" w:hAnsi="Times New Roman" w:cs="Times New Roman"/>
                <w:color w:val="auto"/>
                <w:lang w:eastAsia="en-US"/>
              </w:rPr>
              <w:t xml:space="preserve">, клавиатура, мышь </w:t>
            </w:r>
            <w:proofErr w:type="spellStart"/>
            <w:r w:rsidRPr="00C44A85">
              <w:rPr>
                <w:rFonts w:ascii="Times New Roman" w:eastAsia="Calibri" w:hAnsi="Times New Roman" w:cs="Times New Roman"/>
                <w:color w:val="auto"/>
                <w:lang w:val="en-US" w:eastAsia="en-US"/>
              </w:rPr>
              <w:t>MicrosoftWiered</w:t>
            </w:r>
            <w:proofErr w:type="spellEnd"/>
            <w:r w:rsidRPr="00C44A85">
              <w:rPr>
                <w:rFonts w:ascii="Times New Roman" w:eastAsia="Calibri" w:hAnsi="Times New Roman" w:cs="Times New Roman"/>
                <w:color w:val="auto"/>
                <w:lang w:eastAsia="en-US"/>
              </w:rPr>
              <w:t xml:space="preserve"> </w:t>
            </w:r>
            <w:r w:rsidRPr="00C44A85">
              <w:rPr>
                <w:rFonts w:ascii="Times New Roman" w:eastAsia="Calibri" w:hAnsi="Times New Roman" w:cs="Times New Roman"/>
                <w:color w:val="auto"/>
                <w:lang w:val="en-US" w:eastAsia="en-US"/>
              </w:rPr>
              <w:t>Desktop</w:t>
            </w:r>
            <w:r w:rsidRPr="00C44A85">
              <w:rPr>
                <w:rFonts w:ascii="Times New Roman" w:eastAsia="Calibri" w:hAnsi="Times New Roman" w:cs="Times New Roman"/>
                <w:color w:val="auto"/>
                <w:lang w:eastAsia="en-US"/>
              </w:rPr>
              <w:t>600 – 13 шт.</w:t>
            </w:r>
          </w:p>
          <w:p w14:paraId="29C41577"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ИБП АРС </w:t>
            </w:r>
            <w:r w:rsidRPr="00C44A85">
              <w:rPr>
                <w:rFonts w:ascii="Times New Roman" w:eastAsia="Calibri" w:hAnsi="Times New Roman" w:cs="Times New Roman"/>
                <w:color w:val="auto"/>
                <w:lang w:val="en-US" w:eastAsia="en-US"/>
              </w:rPr>
              <w:t>Back</w:t>
            </w:r>
            <w:r w:rsidRPr="00C44A85">
              <w:rPr>
                <w:rFonts w:ascii="Times New Roman" w:eastAsia="Calibri" w:hAnsi="Times New Roman" w:cs="Times New Roman"/>
                <w:color w:val="auto"/>
                <w:lang w:eastAsia="en-US"/>
              </w:rPr>
              <w:t>-</w:t>
            </w:r>
            <w:r w:rsidRPr="00C44A85">
              <w:rPr>
                <w:rFonts w:ascii="Times New Roman" w:eastAsia="Calibri" w:hAnsi="Times New Roman" w:cs="Times New Roman"/>
                <w:color w:val="auto"/>
                <w:lang w:val="en-US" w:eastAsia="en-US"/>
              </w:rPr>
              <w:t>UPS</w:t>
            </w:r>
            <w:r w:rsidRPr="00C44A85">
              <w:rPr>
                <w:rFonts w:ascii="Times New Roman" w:eastAsia="Calibri" w:hAnsi="Times New Roman" w:cs="Times New Roman"/>
                <w:color w:val="auto"/>
                <w:lang w:eastAsia="en-US"/>
              </w:rPr>
              <w:t xml:space="preserve"> 650</w:t>
            </w:r>
            <w:r w:rsidRPr="00C44A85">
              <w:rPr>
                <w:rFonts w:ascii="Times New Roman" w:eastAsia="Calibri" w:hAnsi="Times New Roman" w:cs="Times New Roman"/>
                <w:color w:val="auto"/>
                <w:lang w:val="en-US" w:eastAsia="en-US"/>
              </w:rPr>
              <w:t>VA</w:t>
            </w:r>
            <w:r w:rsidRPr="00C44A85">
              <w:rPr>
                <w:rFonts w:ascii="Times New Roman" w:eastAsia="Calibri" w:hAnsi="Times New Roman" w:cs="Times New Roman"/>
                <w:color w:val="auto"/>
                <w:lang w:eastAsia="en-US"/>
              </w:rPr>
              <w:t xml:space="preserve"> (линейно-интерактивный 650ВА 4 роз., </w:t>
            </w:r>
            <w:r w:rsidRPr="00C44A85">
              <w:rPr>
                <w:rFonts w:ascii="Times New Roman" w:eastAsia="Calibri" w:hAnsi="Times New Roman" w:cs="Times New Roman"/>
                <w:color w:val="auto"/>
                <w:lang w:val="en-US" w:eastAsia="en-US"/>
              </w:rPr>
              <w:t>CEE</w:t>
            </w:r>
            <w:r w:rsidRPr="00C44A85">
              <w:rPr>
                <w:rFonts w:ascii="Times New Roman" w:eastAsia="Calibri" w:hAnsi="Times New Roman" w:cs="Times New Roman"/>
                <w:color w:val="auto"/>
                <w:lang w:eastAsia="en-US"/>
              </w:rPr>
              <w:t xml:space="preserve"> 7) </w:t>
            </w:r>
            <w:r w:rsidRPr="00C44A85">
              <w:rPr>
                <w:rFonts w:ascii="Times New Roman" w:eastAsia="Calibri" w:hAnsi="Times New Roman" w:cs="Times New Roman"/>
                <w:color w:val="auto"/>
                <w:lang w:val="en-US" w:eastAsia="en-US"/>
              </w:rPr>
              <w:t>BX</w:t>
            </w:r>
            <w:r w:rsidRPr="00C44A85">
              <w:rPr>
                <w:rFonts w:ascii="Times New Roman" w:eastAsia="Calibri" w:hAnsi="Times New Roman" w:cs="Times New Roman"/>
                <w:color w:val="auto"/>
                <w:lang w:eastAsia="en-US"/>
              </w:rPr>
              <w:t>650</w:t>
            </w:r>
            <w:r w:rsidRPr="00C44A85">
              <w:rPr>
                <w:rFonts w:ascii="Times New Roman" w:eastAsia="Calibri" w:hAnsi="Times New Roman" w:cs="Times New Roman"/>
                <w:color w:val="auto"/>
                <w:lang w:val="en-US" w:eastAsia="en-US"/>
              </w:rPr>
              <w:t>LI</w:t>
            </w:r>
            <w:r w:rsidRPr="00C44A85">
              <w:rPr>
                <w:rFonts w:ascii="Times New Roman" w:eastAsia="Calibri" w:hAnsi="Times New Roman" w:cs="Times New Roman"/>
                <w:color w:val="auto"/>
                <w:lang w:eastAsia="en-US"/>
              </w:rPr>
              <w:t xml:space="preserve"> – 13 шт.</w:t>
            </w:r>
          </w:p>
          <w:p w14:paraId="62784068" w14:textId="77777777" w:rsidR="00C44A85" w:rsidRPr="00C44A85" w:rsidRDefault="00C44A85" w:rsidP="00C44A85">
            <w:pPr>
              <w:outlineLvl w:val="1"/>
              <w:rPr>
                <w:rFonts w:ascii="Times New Roman" w:eastAsia="Calibri" w:hAnsi="Times New Roman" w:cs="Times New Roman"/>
                <w:color w:val="auto"/>
                <w:lang w:val="en-US" w:eastAsia="en-US"/>
              </w:rPr>
            </w:pPr>
            <w:r w:rsidRPr="00C44A85">
              <w:rPr>
                <w:rFonts w:ascii="Times New Roman" w:eastAsia="Calibri" w:hAnsi="Times New Roman" w:cs="Times New Roman"/>
                <w:color w:val="auto"/>
                <w:lang w:eastAsia="en-US"/>
              </w:rPr>
              <w:t>Коммутатор</w:t>
            </w:r>
            <w:r w:rsidRPr="00C44A85">
              <w:rPr>
                <w:rFonts w:ascii="Times New Roman" w:eastAsia="Calibri" w:hAnsi="Times New Roman" w:cs="Times New Roman"/>
                <w:color w:val="auto"/>
                <w:lang w:val="en-US" w:eastAsia="en-US"/>
              </w:rPr>
              <w:t xml:space="preserve"> TP-Link TL-SG1024DE, 24x10/100 Base-TX Unmanaged Steel Case – 1 </w:t>
            </w:r>
            <w:proofErr w:type="spellStart"/>
            <w:r w:rsidRPr="00C44A85">
              <w:rPr>
                <w:rFonts w:ascii="Times New Roman" w:eastAsia="Calibri" w:hAnsi="Times New Roman" w:cs="Times New Roman"/>
                <w:color w:val="auto"/>
                <w:lang w:eastAsia="en-US"/>
              </w:rPr>
              <w:t>шт</w:t>
            </w:r>
            <w:proofErr w:type="spellEnd"/>
            <w:r w:rsidRPr="00C44A85">
              <w:rPr>
                <w:rFonts w:ascii="Times New Roman" w:eastAsia="Calibri" w:hAnsi="Times New Roman" w:cs="Times New Roman"/>
                <w:color w:val="auto"/>
                <w:lang w:val="en-US" w:eastAsia="en-US"/>
              </w:rPr>
              <w:t>.</w:t>
            </w:r>
          </w:p>
          <w:p w14:paraId="3A4BCF3E" w14:textId="77777777" w:rsidR="00C44A85" w:rsidRPr="00C44A85" w:rsidRDefault="00C44A85" w:rsidP="00C44A85">
            <w:pPr>
              <w:outlineLvl w:val="1"/>
              <w:rPr>
                <w:rFonts w:ascii="Times New Roman" w:eastAsia="Calibri" w:hAnsi="Times New Roman" w:cs="Times New Roman"/>
                <w:color w:val="auto"/>
                <w:lang w:val="en-US" w:eastAsia="en-US"/>
              </w:rPr>
            </w:pPr>
            <w:r w:rsidRPr="00C44A85">
              <w:rPr>
                <w:rFonts w:ascii="Times New Roman" w:eastAsia="Calibri" w:hAnsi="Times New Roman" w:cs="Times New Roman"/>
                <w:color w:val="auto"/>
                <w:lang w:eastAsia="en-US"/>
              </w:rPr>
              <w:t>Колонки</w:t>
            </w:r>
            <w:r w:rsidRPr="00C44A85">
              <w:rPr>
                <w:rFonts w:ascii="Times New Roman" w:eastAsia="Calibri" w:hAnsi="Times New Roman" w:cs="Times New Roman"/>
                <w:color w:val="auto"/>
                <w:lang w:val="en-US" w:eastAsia="en-US"/>
              </w:rPr>
              <w:t xml:space="preserve"> Genius SP-S350, RMS 10W, black 569199 – 1 </w:t>
            </w:r>
            <w:proofErr w:type="spellStart"/>
            <w:r w:rsidRPr="00C44A85">
              <w:rPr>
                <w:rFonts w:ascii="Times New Roman" w:eastAsia="Calibri" w:hAnsi="Times New Roman" w:cs="Times New Roman"/>
                <w:color w:val="auto"/>
                <w:lang w:eastAsia="en-US"/>
              </w:rPr>
              <w:t>компл</w:t>
            </w:r>
            <w:proofErr w:type="spellEnd"/>
            <w:r w:rsidRPr="00C44A85">
              <w:rPr>
                <w:rFonts w:ascii="Times New Roman" w:eastAsia="Calibri" w:hAnsi="Times New Roman" w:cs="Times New Roman"/>
                <w:color w:val="auto"/>
                <w:lang w:val="en-US" w:eastAsia="en-US"/>
              </w:rPr>
              <w:t>.</w:t>
            </w:r>
          </w:p>
          <w:p w14:paraId="095A41DD"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Компьютер (в комплекте клавиатура/мышь) – 1 шт.</w:t>
            </w:r>
          </w:p>
          <w:p w14:paraId="669D6192"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 xml:space="preserve">Интерактивная система </w:t>
            </w:r>
            <w:r w:rsidRPr="00C44A85">
              <w:rPr>
                <w:rFonts w:ascii="Times New Roman" w:eastAsia="Calibri" w:hAnsi="Times New Roman" w:cs="Times New Roman"/>
                <w:color w:val="auto"/>
                <w:lang w:val="en-US" w:eastAsia="en-US"/>
              </w:rPr>
              <w:t>PROMETHEANAKTIVBOARD</w:t>
            </w:r>
            <w:r w:rsidRPr="00C44A85">
              <w:rPr>
                <w:rFonts w:ascii="Times New Roman" w:eastAsia="Calibri" w:hAnsi="Times New Roman" w:cs="Times New Roman"/>
                <w:color w:val="auto"/>
                <w:lang w:eastAsia="en-US"/>
              </w:rPr>
              <w:t>, 2412х1329мм; 220В – 1 шт.</w:t>
            </w:r>
          </w:p>
          <w:p w14:paraId="3EB51746" w14:textId="77777777" w:rsidR="00C44A85" w:rsidRPr="00C44A85" w:rsidRDefault="00C44A85" w:rsidP="00C44A85">
            <w:pPr>
              <w:outlineLvl w:val="1"/>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Напольный телекоммуникационный шкаф – 1 шт.</w:t>
            </w:r>
          </w:p>
          <w:p w14:paraId="444AAE39"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Мобильный класс «Интеллект» (25+1) – 1.</w:t>
            </w:r>
          </w:p>
          <w:p w14:paraId="000A99BA"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преподавателя корпусный, двухтумбовый – 1 шт.</w:t>
            </w:r>
          </w:p>
          <w:p w14:paraId="31B81FF4"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Кресло офисное для персонала – 1 шт.</w:t>
            </w:r>
          </w:p>
          <w:p w14:paraId="7FAEB3FF"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Пенал для бумаг закрытый – 1 шт.</w:t>
            </w:r>
          </w:p>
          <w:p w14:paraId="6C3C3BBD"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Шкаф для одежды – 6 шт.</w:t>
            </w:r>
          </w:p>
          <w:p w14:paraId="5DCCB679"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Диспансер (кулер) для воды керамический в комплекте с подстаканником – 1 шт.</w:t>
            </w:r>
          </w:p>
          <w:p w14:paraId="118120B1"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r w:rsidRPr="00C44A85">
              <w:rPr>
                <w:rFonts w:ascii="Times New Roman" w:eastAsia="Calibri" w:hAnsi="Times New Roman" w:cs="Times New Roman"/>
                <w:color w:val="auto"/>
                <w:lang w:eastAsia="en-US"/>
              </w:rPr>
              <w:t>Стол ученический 2-местный – 14 шт.</w:t>
            </w:r>
          </w:p>
        </w:tc>
      </w:tr>
      <w:bookmarkEnd w:id="38"/>
    </w:tbl>
    <w:p w14:paraId="3E76E12D" w14:textId="77777777" w:rsidR="00C44A85" w:rsidRPr="00C44A85" w:rsidRDefault="00C44A85" w:rsidP="00C44A85">
      <w:pPr>
        <w:widowControl w:val="0"/>
        <w:autoSpaceDE w:val="0"/>
        <w:autoSpaceDN w:val="0"/>
        <w:adjustRightInd w:val="0"/>
        <w:rPr>
          <w:rFonts w:ascii="Times New Roman" w:eastAsia="Calibri" w:hAnsi="Times New Roman" w:cs="Times New Roman"/>
          <w:color w:val="auto"/>
          <w:lang w:eastAsia="en-US"/>
        </w:rPr>
      </w:pPr>
    </w:p>
    <w:p w14:paraId="3A9F9A57" w14:textId="17F0E029" w:rsidR="007F4B0B" w:rsidRDefault="007F4B0B" w:rsidP="00C44A8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p w14:paraId="0ED45598" w14:textId="02E473C0"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13943D3" w14:textId="5CEBBC89"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AACBE2B" w14:textId="30084EC4"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49C27232" w14:textId="43A3BC75"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7B81BB9A" w14:textId="3B0700C0"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6B49EB1" w14:textId="2A38B715"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CD45EBE" w14:textId="5A438F1D"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CD6418B" w14:textId="729D74EB"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D9B4C4A" w14:textId="69CA8288"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8FE7878" w14:textId="75605DFF"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D02E7A4" w14:textId="437D368D"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5A28D00" w14:textId="3808014E"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626F20B" w14:textId="3F204845"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481425A" w14:textId="7DDB54E0"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25421F0" w14:textId="50A6EB19"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2E96020A" w14:textId="4BD8F8F2"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DD34869" w14:textId="0D8DBE96"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11D53D30" w14:textId="3C9912DC"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7755325" w14:textId="4B038862"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193FE8D" w14:textId="05995718"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6AEEE76" w14:textId="5FFF0E4A"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56D41C86" w14:textId="2257333F"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0655C751" w14:textId="23CC1038"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6970B1C" w14:textId="4B92180C"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3EB16D42" w14:textId="37B96235" w:rsidR="007F4B0B" w:rsidRDefault="007F4B0B" w:rsidP="00CC018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right"/>
        <w:rPr>
          <w:rFonts w:ascii="Times New Roman" w:eastAsia="Times New Roman" w:hAnsi="Times New Roman" w:cs="Times New Roman"/>
          <w:color w:val="auto"/>
          <w:sz w:val="28"/>
          <w:szCs w:val="28"/>
          <w:lang w:eastAsia="en-US" w:bidi="en-US"/>
        </w:rPr>
      </w:pPr>
    </w:p>
    <w:p w14:paraId="62CF5CD5" w14:textId="77777777" w:rsid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sz w:val="28"/>
          <w:szCs w:val="28"/>
          <w:lang w:eastAsia="en-US" w:bidi="en-US"/>
        </w:rPr>
        <w:sectPr w:rsidR="007F4B0B" w:rsidSect="003767C5">
          <w:footerReference w:type="even" r:id="rId27"/>
          <w:footerReference w:type="default" r:id="rId28"/>
          <w:pgSz w:w="11906" w:h="16838"/>
          <w:pgMar w:top="1134" w:right="850" w:bottom="1134" w:left="1701" w:header="708" w:footer="708" w:gutter="0"/>
          <w:cols w:space="708"/>
          <w:docGrid w:linePitch="360"/>
        </w:sectPr>
      </w:pPr>
    </w:p>
    <w:p w14:paraId="74530FA0" w14:textId="0675732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center"/>
        <w:rPr>
          <w:rFonts w:ascii="Times New Roman" w:eastAsia="Times New Roman" w:hAnsi="Times New Roman" w:cs="Times New Roman"/>
          <w:b/>
          <w:bCs/>
          <w:color w:val="auto"/>
          <w:lang w:eastAsia="en-US" w:bidi="en-US"/>
        </w:rPr>
      </w:pPr>
      <w:r w:rsidRPr="007F4B0B">
        <w:rPr>
          <w:rFonts w:ascii="Times New Roman" w:eastAsia="Times New Roman" w:hAnsi="Times New Roman" w:cs="Times New Roman"/>
          <w:b/>
          <w:bCs/>
          <w:color w:val="auto"/>
          <w:lang w:eastAsia="en-US" w:bidi="en-US"/>
        </w:rPr>
        <w:lastRenderedPageBreak/>
        <w:t>ЛИСТ РЕГИСТРАЦИИ ИЗМЕНЕНИЙ И ДОПОЛНЕНИЙ</w:t>
      </w:r>
    </w:p>
    <w:p w14:paraId="318B535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
          <w:bCs/>
          <w:color w:val="auto"/>
          <w:lang w:eastAsia="en-US" w:bidi="en-US"/>
        </w:rPr>
      </w:pPr>
    </w:p>
    <w:tbl>
      <w:tblPr>
        <w:tblStyle w:val="a6"/>
        <w:tblW w:w="14595" w:type="dxa"/>
        <w:tblInd w:w="-176" w:type="dxa"/>
        <w:tblLayout w:type="fixed"/>
        <w:tblLook w:val="04A0" w:firstRow="1" w:lastRow="0" w:firstColumn="1" w:lastColumn="0" w:noHBand="0" w:noVBand="1"/>
      </w:tblPr>
      <w:tblGrid>
        <w:gridCol w:w="851"/>
        <w:gridCol w:w="1276"/>
        <w:gridCol w:w="1985"/>
        <w:gridCol w:w="1417"/>
        <w:gridCol w:w="3116"/>
        <w:gridCol w:w="1275"/>
        <w:gridCol w:w="1841"/>
        <w:gridCol w:w="1700"/>
        <w:gridCol w:w="1134"/>
      </w:tblGrid>
      <w:tr w:rsidR="007F4B0B" w:rsidRPr="007F4B0B" w14:paraId="2B7820E8"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088E1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изменения/дополнения</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EDF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Дата внесения изменений и дополнений</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B47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xml:space="preserve">Наименование </w:t>
            </w:r>
            <w:proofErr w:type="gramStart"/>
            <w:r w:rsidRPr="007F4B0B">
              <w:rPr>
                <w:rFonts w:ascii="Times New Roman" w:eastAsia="Times New Roman" w:hAnsi="Times New Roman" w:cs="Times New Roman"/>
                <w:bCs/>
                <w:color w:val="auto"/>
                <w:lang w:eastAsia="en-US" w:bidi="en-US"/>
              </w:rPr>
              <w:t>документа</w:t>
            </w:r>
            <w:proofErr w:type="gramEnd"/>
            <w:r w:rsidRPr="007F4B0B">
              <w:rPr>
                <w:rFonts w:ascii="Times New Roman" w:eastAsia="Times New Roman" w:hAnsi="Times New Roman" w:cs="Times New Roman"/>
                <w:bCs/>
                <w:color w:val="auto"/>
                <w:lang w:eastAsia="en-US" w:bidi="en-US"/>
              </w:rPr>
              <w:t xml:space="preserve"> в который вносятся изменений/ дополнения</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A16F3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дата протокола ПЦК о внесении изменений/дополнений</w:t>
            </w: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0352B3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Содержание изменения/дополнения</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C87FD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 xml:space="preserve">Роспись </w:t>
            </w:r>
          </w:p>
          <w:p w14:paraId="50DDACF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roofErr w:type="spellStart"/>
            <w:proofErr w:type="gramStart"/>
            <w:r w:rsidRPr="007F4B0B">
              <w:rPr>
                <w:rFonts w:ascii="Times New Roman" w:eastAsia="Times New Roman" w:hAnsi="Times New Roman" w:cs="Times New Roman"/>
                <w:bCs/>
                <w:color w:val="auto"/>
                <w:lang w:eastAsia="en-US" w:bidi="en-US"/>
              </w:rPr>
              <w:t>зам.директора</w:t>
            </w:r>
            <w:proofErr w:type="spellEnd"/>
            <w:proofErr w:type="gramEnd"/>
            <w:r w:rsidRPr="007F4B0B">
              <w:rPr>
                <w:rFonts w:ascii="Times New Roman" w:eastAsia="Times New Roman" w:hAnsi="Times New Roman" w:cs="Times New Roman"/>
                <w:bCs/>
                <w:color w:val="auto"/>
                <w:lang w:eastAsia="en-US" w:bidi="en-US"/>
              </w:rPr>
              <w:t xml:space="preserve"> по УМР/ методиста</w:t>
            </w: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41EA67"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Заключение работодателя</w:t>
            </w:r>
          </w:p>
          <w:p w14:paraId="72CA6DB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(при необходимости)</w:t>
            </w: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AE0392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Ф.И.О., должность работодателя</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FDA38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r w:rsidRPr="007F4B0B">
              <w:rPr>
                <w:rFonts w:ascii="Times New Roman" w:eastAsia="Times New Roman" w:hAnsi="Times New Roman" w:cs="Times New Roman"/>
                <w:bCs/>
                <w:color w:val="auto"/>
                <w:lang w:eastAsia="en-US" w:bidi="en-US"/>
              </w:rPr>
              <w:t>Роспись работодателя</w:t>
            </w:r>
          </w:p>
        </w:tc>
      </w:tr>
      <w:tr w:rsidR="007F4B0B" w:rsidRPr="007F4B0B" w14:paraId="610C24BB" w14:textId="77777777" w:rsidTr="00793A39">
        <w:trPr>
          <w:trHeight w:val="4328"/>
        </w:trPr>
        <w:tc>
          <w:tcPr>
            <w:tcW w:w="851" w:type="dxa"/>
            <w:tcBorders>
              <w:top w:val="single" w:sz="4" w:space="0" w:color="000000" w:themeColor="text1"/>
              <w:left w:val="single" w:sz="4" w:space="0" w:color="000000" w:themeColor="text1"/>
              <w:right w:val="single" w:sz="4" w:space="0" w:color="000000" w:themeColor="text1"/>
            </w:tcBorders>
          </w:tcPr>
          <w:p w14:paraId="3A931F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right w:val="single" w:sz="4" w:space="0" w:color="000000" w:themeColor="text1"/>
            </w:tcBorders>
          </w:tcPr>
          <w:p w14:paraId="391CF27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right w:val="single" w:sz="4" w:space="0" w:color="000000" w:themeColor="text1"/>
            </w:tcBorders>
          </w:tcPr>
          <w:p w14:paraId="268EF7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right w:val="single" w:sz="4" w:space="0" w:color="000000" w:themeColor="text1"/>
            </w:tcBorders>
          </w:tcPr>
          <w:p w14:paraId="55B8F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right w:val="single" w:sz="4" w:space="0" w:color="000000" w:themeColor="text1"/>
            </w:tcBorders>
          </w:tcPr>
          <w:p w14:paraId="33CC343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right w:val="single" w:sz="4" w:space="0" w:color="000000" w:themeColor="text1"/>
            </w:tcBorders>
          </w:tcPr>
          <w:p w14:paraId="3BFD087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right w:val="single" w:sz="4" w:space="0" w:color="000000" w:themeColor="text1"/>
            </w:tcBorders>
          </w:tcPr>
          <w:p w14:paraId="7539895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right w:val="single" w:sz="4" w:space="0" w:color="000000" w:themeColor="text1"/>
            </w:tcBorders>
          </w:tcPr>
          <w:p w14:paraId="3B5630C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right w:val="single" w:sz="4" w:space="0" w:color="000000" w:themeColor="text1"/>
            </w:tcBorders>
          </w:tcPr>
          <w:p w14:paraId="749A5DC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F8B9674"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A15F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145889A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3A4BF7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2528A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3A89D9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6B338A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91140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B9C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9C743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22536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E60A2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1F75E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AFBA1B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77F8A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A5CE670"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17D44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237967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994119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72ECA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EE6C2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B7328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B1A980C"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47DB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CB003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3D74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F7B4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26E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5A041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6CDE818F" w14:textId="77777777" w:rsidTr="00B409FE">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0133F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E33B6C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0F758D8"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C180FA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521CD0C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81759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884C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F4BB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C2BEE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3AC9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2026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36E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E993F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2A2792C2" w14:textId="77777777" w:rsidTr="00E25974">
        <w:trPr>
          <w:trHeight w:val="2855"/>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1D3D7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FCAE08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513A78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E0DD64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43E1661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916381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731CA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F2013E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3CA78252"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013F46B4"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38822B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A95AB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0B0550"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D7A32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9C02B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21DD23"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2D3E5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D530A"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r w:rsidR="007F4B0B" w:rsidRPr="007F4B0B" w14:paraId="50EF6BC0" w14:textId="77777777" w:rsidTr="00E25974">
        <w:trPr>
          <w:trHeight w:val="70"/>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35D426"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B188E1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280F2155"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677E76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p w14:paraId="79A03D6F"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61B6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A4F001"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9813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3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B5E5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CF89C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84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E62E8E"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70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4B02B"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370609"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bCs/>
                <w:color w:val="auto"/>
                <w:lang w:eastAsia="en-US" w:bidi="en-US"/>
              </w:rPr>
            </w:pPr>
          </w:p>
        </w:tc>
      </w:tr>
    </w:tbl>
    <w:p w14:paraId="7223828D" w14:textId="77777777" w:rsidR="007F4B0B" w:rsidRPr="007F4B0B" w:rsidRDefault="007F4B0B" w:rsidP="007F4B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lang w:eastAsia="en-US" w:bidi="en-US"/>
        </w:rPr>
        <w:sectPr w:rsidR="007F4B0B" w:rsidRPr="007F4B0B" w:rsidSect="007F4B0B">
          <w:pgSz w:w="16838" w:h="11906" w:orient="landscape"/>
          <w:pgMar w:top="851" w:right="1134" w:bottom="1701" w:left="1134" w:header="709" w:footer="709" w:gutter="0"/>
          <w:cols w:space="708"/>
          <w:docGrid w:linePitch="360"/>
        </w:sectPr>
      </w:pPr>
    </w:p>
    <w:bookmarkEnd w:id="6"/>
    <w:bookmarkEnd w:id="7"/>
    <w:p w14:paraId="71748C55" w14:textId="1F388A53" w:rsidR="00CC018B" w:rsidRDefault="00CC018B" w:rsidP="003B42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rPr>
          <w:rFonts w:ascii="Times New Roman" w:eastAsia="Times New Roman" w:hAnsi="Times New Roman" w:cs="Times New Roman"/>
          <w:color w:val="auto"/>
          <w:sz w:val="28"/>
          <w:szCs w:val="28"/>
          <w:lang w:eastAsia="en-US" w:bidi="en-US"/>
        </w:rPr>
      </w:pPr>
    </w:p>
    <w:sectPr w:rsidR="00CC018B" w:rsidSect="003767C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9AE072" w14:textId="77777777" w:rsidR="00635AB2" w:rsidRDefault="00635AB2" w:rsidP="00EB504E">
      <w:r>
        <w:separator/>
      </w:r>
    </w:p>
  </w:endnote>
  <w:endnote w:type="continuationSeparator" w:id="0">
    <w:p w14:paraId="3D0218E7" w14:textId="77777777" w:rsidR="00635AB2" w:rsidRDefault="00635AB2" w:rsidP="00EB5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altName w:val="Yu Gothic"/>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99866328"/>
      <w:docPartObj>
        <w:docPartGallery w:val="Page Numbers (Bottom of Page)"/>
        <w:docPartUnique/>
      </w:docPartObj>
    </w:sdtPr>
    <w:sdtEndPr>
      <w:rPr>
        <w:rFonts w:ascii="Times New Roman" w:hAnsi="Times New Roman" w:cs="Times New Roman"/>
        <w:sz w:val="20"/>
        <w:szCs w:val="20"/>
      </w:rPr>
    </w:sdtEndPr>
    <w:sdtContent>
      <w:p w14:paraId="7E43A6F0" w14:textId="2DB3F0AA" w:rsidR="003B42C1" w:rsidRPr="003B42C1" w:rsidRDefault="003B42C1">
        <w:pPr>
          <w:pStyle w:val="ad"/>
          <w:jc w:val="center"/>
          <w:rPr>
            <w:rFonts w:ascii="Times New Roman" w:hAnsi="Times New Roman" w:cs="Times New Roman"/>
            <w:sz w:val="20"/>
            <w:szCs w:val="20"/>
          </w:rPr>
        </w:pPr>
        <w:r w:rsidRPr="003B42C1">
          <w:rPr>
            <w:rFonts w:ascii="Times New Roman" w:hAnsi="Times New Roman" w:cs="Times New Roman"/>
            <w:sz w:val="20"/>
            <w:szCs w:val="20"/>
          </w:rPr>
          <w:fldChar w:fldCharType="begin"/>
        </w:r>
        <w:r w:rsidRPr="003B42C1">
          <w:rPr>
            <w:rFonts w:ascii="Times New Roman" w:hAnsi="Times New Roman" w:cs="Times New Roman"/>
            <w:sz w:val="20"/>
            <w:szCs w:val="20"/>
          </w:rPr>
          <w:instrText>PAGE   \* MERGEFORMAT</w:instrText>
        </w:r>
        <w:r w:rsidRPr="003B42C1">
          <w:rPr>
            <w:rFonts w:ascii="Times New Roman" w:hAnsi="Times New Roman" w:cs="Times New Roman"/>
            <w:sz w:val="20"/>
            <w:szCs w:val="20"/>
          </w:rPr>
          <w:fldChar w:fldCharType="separate"/>
        </w:r>
        <w:r w:rsidRPr="003B42C1">
          <w:rPr>
            <w:rFonts w:ascii="Times New Roman" w:hAnsi="Times New Roman" w:cs="Times New Roman"/>
            <w:sz w:val="20"/>
            <w:szCs w:val="20"/>
          </w:rPr>
          <w:t>2</w:t>
        </w:r>
        <w:r w:rsidRPr="003B42C1">
          <w:rPr>
            <w:rFonts w:ascii="Times New Roman" w:hAnsi="Times New Roman" w:cs="Times New Roman"/>
            <w:sz w:val="20"/>
            <w:szCs w:val="20"/>
          </w:rPr>
          <w:fldChar w:fldCharType="end"/>
        </w:r>
      </w:p>
    </w:sdtContent>
  </w:sdt>
  <w:p w14:paraId="70A0B6C0" w14:textId="77777777" w:rsidR="00EB504E" w:rsidRDefault="00EB504E">
    <w:pPr>
      <w:pStyle w:val="ad"/>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C5A9F2" w14:textId="77777777" w:rsidR="003B42C1" w:rsidRDefault="003B42C1"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571586CC" w14:textId="77777777" w:rsidR="003B42C1" w:rsidRDefault="003B42C1" w:rsidP="00733AEF">
    <w:pPr>
      <w:pStyle w:val="ad"/>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4878141"/>
      <w:docPartObj>
        <w:docPartGallery w:val="Page Numbers (Bottom of Page)"/>
        <w:docPartUnique/>
      </w:docPartObj>
    </w:sdtPr>
    <w:sdtEndPr>
      <w:rPr>
        <w:rFonts w:ascii="Times New Roman" w:hAnsi="Times New Roman" w:cs="Times New Roman"/>
        <w:sz w:val="20"/>
        <w:szCs w:val="20"/>
      </w:rPr>
    </w:sdtEndPr>
    <w:sdtContent>
      <w:p w14:paraId="636C5BAC" w14:textId="2D25DB25" w:rsidR="003B42C1" w:rsidRPr="003B42C1" w:rsidRDefault="003B42C1">
        <w:pPr>
          <w:pStyle w:val="ad"/>
          <w:jc w:val="center"/>
          <w:rPr>
            <w:rFonts w:ascii="Times New Roman" w:hAnsi="Times New Roman" w:cs="Times New Roman"/>
            <w:sz w:val="20"/>
            <w:szCs w:val="20"/>
          </w:rPr>
        </w:pPr>
        <w:r w:rsidRPr="003B42C1">
          <w:rPr>
            <w:rFonts w:ascii="Times New Roman" w:hAnsi="Times New Roman" w:cs="Times New Roman"/>
            <w:sz w:val="20"/>
            <w:szCs w:val="20"/>
          </w:rPr>
          <w:fldChar w:fldCharType="begin"/>
        </w:r>
        <w:r w:rsidRPr="003B42C1">
          <w:rPr>
            <w:rFonts w:ascii="Times New Roman" w:hAnsi="Times New Roman" w:cs="Times New Roman"/>
            <w:sz w:val="20"/>
            <w:szCs w:val="20"/>
          </w:rPr>
          <w:instrText>PAGE   \* MERGEFORMAT</w:instrText>
        </w:r>
        <w:r w:rsidRPr="003B42C1">
          <w:rPr>
            <w:rFonts w:ascii="Times New Roman" w:hAnsi="Times New Roman" w:cs="Times New Roman"/>
            <w:sz w:val="20"/>
            <w:szCs w:val="20"/>
          </w:rPr>
          <w:fldChar w:fldCharType="separate"/>
        </w:r>
        <w:r w:rsidRPr="003B42C1">
          <w:rPr>
            <w:rFonts w:ascii="Times New Roman" w:hAnsi="Times New Roman" w:cs="Times New Roman"/>
            <w:sz w:val="20"/>
            <w:szCs w:val="20"/>
          </w:rPr>
          <w:t>2</w:t>
        </w:r>
        <w:r w:rsidRPr="003B42C1">
          <w:rPr>
            <w:rFonts w:ascii="Times New Roman" w:hAnsi="Times New Roman" w:cs="Times New Roman"/>
            <w:sz w:val="20"/>
            <w:szCs w:val="20"/>
          </w:rPr>
          <w:fldChar w:fldCharType="end"/>
        </w:r>
      </w:p>
    </w:sdtContent>
  </w:sdt>
  <w:p w14:paraId="2D1A0982" w14:textId="77777777" w:rsidR="003B42C1" w:rsidRDefault="003B42C1" w:rsidP="00E864AB">
    <w:pPr>
      <w:pStyle w:val="ad"/>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8B8E3" w14:textId="77777777" w:rsidR="00954042" w:rsidRDefault="00954042" w:rsidP="00733AEF">
    <w:pPr>
      <w:pStyle w:val="ad"/>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Pr>
        <w:rStyle w:val="af1"/>
        <w:noProof/>
      </w:rPr>
      <w:t>25</w:t>
    </w:r>
    <w:r>
      <w:rPr>
        <w:rStyle w:val="af1"/>
      </w:rPr>
      <w:fldChar w:fldCharType="end"/>
    </w:r>
  </w:p>
  <w:p w14:paraId="6F69BDE3" w14:textId="77777777" w:rsidR="00954042" w:rsidRDefault="00954042" w:rsidP="00733AEF">
    <w:pPr>
      <w:pStyle w:val="ad"/>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6EFBB" w14:textId="77777777" w:rsidR="00954042" w:rsidRPr="003B42C1" w:rsidRDefault="00954042" w:rsidP="00E864AB">
    <w:pPr>
      <w:pStyle w:val="ad"/>
      <w:jc w:val="right"/>
      <w:rPr>
        <w:rFonts w:ascii="Times New Roman" w:hAnsi="Times New Roman" w:cs="Times New Roman"/>
        <w:sz w:val="20"/>
        <w:szCs w:val="20"/>
      </w:rPr>
    </w:pPr>
    <w:r w:rsidRPr="003B42C1">
      <w:rPr>
        <w:rFonts w:ascii="Times New Roman" w:hAnsi="Times New Roman" w:cs="Times New Roman"/>
        <w:sz w:val="20"/>
        <w:szCs w:val="20"/>
      </w:rPr>
      <w:fldChar w:fldCharType="begin"/>
    </w:r>
    <w:r w:rsidRPr="003B42C1">
      <w:rPr>
        <w:rFonts w:ascii="Times New Roman" w:hAnsi="Times New Roman" w:cs="Times New Roman"/>
        <w:sz w:val="20"/>
        <w:szCs w:val="20"/>
      </w:rPr>
      <w:instrText>PAGE   \* MERGEFORMAT</w:instrText>
    </w:r>
    <w:r w:rsidRPr="003B42C1">
      <w:rPr>
        <w:rFonts w:ascii="Times New Roman" w:hAnsi="Times New Roman" w:cs="Times New Roman"/>
        <w:sz w:val="20"/>
        <w:szCs w:val="20"/>
      </w:rPr>
      <w:fldChar w:fldCharType="separate"/>
    </w:r>
    <w:r w:rsidRPr="003B42C1">
      <w:rPr>
        <w:rFonts w:ascii="Times New Roman" w:hAnsi="Times New Roman" w:cs="Times New Roman"/>
        <w:noProof/>
        <w:sz w:val="20"/>
        <w:szCs w:val="20"/>
      </w:rPr>
      <w:t>71</w:t>
    </w:r>
    <w:r w:rsidRPr="003B42C1">
      <w:rPr>
        <w:rFonts w:ascii="Times New Roman" w:hAnsi="Times New Roman" w:cs="Times New Roman"/>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5B16D3" w14:textId="77777777" w:rsidR="00635AB2" w:rsidRDefault="00635AB2" w:rsidP="00EB504E">
      <w:r>
        <w:separator/>
      </w:r>
    </w:p>
  </w:footnote>
  <w:footnote w:type="continuationSeparator" w:id="0">
    <w:p w14:paraId="598C7777" w14:textId="77777777" w:rsidR="00635AB2" w:rsidRDefault="00635AB2" w:rsidP="00EB504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A6A62"/>
    <w:multiLevelType w:val="hybridMultilevel"/>
    <w:tmpl w:val="9F7838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C95BCD"/>
    <w:multiLevelType w:val="hybridMultilevel"/>
    <w:tmpl w:val="1FC88F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70F3F2E"/>
    <w:multiLevelType w:val="singleLevel"/>
    <w:tmpl w:val="FA727630"/>
    <w:lvl w:ilvl="0">
      <w:start w:val="1"/>
      <w:numFmt w:val="bullet"/>
      <w:lvlText w:val=""/>
      <w:lvlJc w:val="left"/>
      <w:pPr>
        <w:tabs>
          <w:tab w:val="num" w:pos="1113"/>
        </w:tabs>
        <w:ind w:left="1113" w:hanging="405"/>
      </w:pPr>
      <w:rPr>
        <w:rFonts w:ascii="Symbol" w:hAnsi="Symbol" w:cs="Symbol" w:hint="default"/>
      </w:rPr>
    </w:lvl>
  </w:abstractNum>
  <w:abstractNum w:abstractNumId="3" w15:restartNumberingAfterBreak="0">
    <w:nsid w:val="1B00753D"/>
    <w:multiLevelType w:val="hybridMultilevel"/>
    <w:tmpl w:val="E6FAB23A"/>
    <w:lvl w:ilvl="0" w:tplc="D74AD06A">
      <w:numFmt w:val="bullet"/>
      <w:lvlText w:val="-"/>
      <w:lvlJc w:val="left"/>
      <w:pPr>
        <w:ind w:left="140" w:hanging="128"/>
      </w:pPr>
      <w:rPr>
        <w:rFonts w:ascii="Times New Roman" w:eastAsia="Times New Roman" w:hAnsi="Times New Roman" w:cs="Times New Roman" w:hint="default"/>
        <w:w w:val="100"/>
        <w:sz w:val="22"/>
        <w:szCs w:val="22"/>
        <w:lang w:val="ru-RU" w:eastAsia="en-US" w:bidi="ar-SA"/>
      </w:rPr>
    </w:lvl>
    <w:lvl w:ilvl="1" w:tplc="F1EA574A">
      <w:numFmt w:val="bullet"/>
      <w:lvlText w:val="•"/>
      <w:lvlJc w:val="left"/>
      <w:pPr>
        <w:ind w:left="646" w:hanging="128"/>
      </w:pPr>
      <w:rPr>
        <w:rFonts w:hint="default"/>
        <w:lang w:val="ru-RU" w:eastAsia="en-US" w:bidi="ar-SA"/>
      </w:rPr>
    </w:lvl>
    <w:lvl w:ilvl="2" w:tplc="19AEA5E4">
      <w:numFmt w:val="bullet"/>
      <w:lvlText w:val="•"/>
      <w:lvlJc w:val="left"/>
      <w:pPr>
        <w:ind w:left="1152" w:hanging="128"/>
      </w:pPr>
      <w:rPr>
        <w:rFonts w:hint="default"/>
        <w:lang w:val="ru-RU" w:eastAsia="en-US" w:bidi="ar-SA"/>
      </w:rPr>
    </w:lvl>
    <w:lvl w:ilvl="3" w:tplc="C0E25488">
      <w:numFmt w:val="bullet"/>
      <w:lvlText w:val="•"/>
      <w:lvlJc w:val="left"/>
      <w:pPr>
        <w:ind w:left="1658" w:hanging="128"/>
      </w:pPr>
      <w:rPr>
        <w:rFonts w:hint="default"/>
        <w:lang w:val="ru-RU" w:eastAsia="en-US" w:bidi="ar-SA"/>
      </w:rPr>
    </w:lvl>
    <w:lvl w:ilvl="4" w:tplc="397815DC">
      <w:numFmt w:val="bullet"/>
      <w:lvlText w:val="•"/>
      <w:lvlJc w:val="left"/>
      <w:pPr>
        <w:ind w:left="2164" w:hanging="128"/>
      </w:pPr>
      <w:rPr>
        <w:rFonts w:hint="default"/>
        <w:lang w:val="ru-RU" w:eastAsia="en-US" w:bidi="ar-SA"/>
      </w:rPr>
    </w:lvl>
    <w:lvl w:ilvl="5" w:tplc="EA9E6E4E">
      <w:numFmt w:val="bullet"/>
      <w:lvlText w:val="•"/>
      <w:lvlJc w:val="left"/>
      <w:pPr>
        <w:ind w:left="2671" w:hanging="128"/>
      </w:pPr>
      <w:rPr>
        <w:rFonts w:hint="default"/>
        <w:lang w:val="ru-RU" w:eastAsia="en-US" w:bidi="ar-SA"/>
      </w:rPr>
    </w:lvl>
    <w:lvl w:ilvl="6" w:tplc="2E84C644">
      <w:numFmt w:val="bullet"/>
      <w:lvlText w:val="•"/>
      <w:lvlJc w:val="left"/>
      <w:pPr>
        <w:ind w:left="3177" w:hanging="128"/>
      </w:pPr>
      <w:rPr>
        <w:rFonts w:hint="default"/>
        <w:lang w:val="ru-RU" w:eastAsia="en-US" w:bidi="ar-SA"/>
      </w:rPr>
    </w:lvl>
    <w:lvl w:ilvl="7" w:tplc="BFEC4616">
      <w:numFmt w:val="bullet"/>
      <w:lvlText w:val="•"/>
      <w:lvlJc w:val="left"/>
      <w:pPr>
        <w:ind w:left="3683" w:hanging="128"/>
      </w:pPr>
      <w:rPr>
        <w:rFonts w:hint="default"/>
        <w:lang w:val="ru-RU" w:eastAsia="en-US" w:bidi="ar-SA"/>
      </w:rPr>
    </w:lvl>
    <w:lvl w:ilvl="8" w:tplc="399C65AC">
      <w:numFmt w:val="bullet"/>
      <w:lvlText w:val="•"/>
      <w:lvlJc w:val="left"/>
      <w:pPr>
        <w:ind w:left="4189" w:hanging="128"/>
      </w:pPr>
      <w:rPr>
        <w:rFonts w:hint="default"/>
        <w:lang w:val="ru-RU" w:eastAsia="en-US" w:bidi="ar-SA"/>
      </w:rPr>
    </w:lvl>
  </w:abstractNum>
  <w:abstractNum w:abstractNumId="4" w15:restartNumberingAfterBreak="0">
    <w:nsid w:val="1C191EE9"/>
    <w:multiLevelType w:val="hybridMultilevel"/>
    <w:tmpl w:val="8158A9B6"/>
    <w:lvl w:ilvl="0" w:tplc="04190001">
      <w:start w:val="1"/>
      <w:numFmt w:val="bullet"/>
      <w:lvlText w:val=""/>
      <w:lvlJc w:val="left"/>
      <w:pPr>
        <w:ind w:left="729" w:hanging="360"/>
      </w:pPr>
      <w:rPr>
        <w:rFonts w:ascii="Symbol" w:hAnsi="Symbol" w:hint="default"/>
      </w:rPr>
    </w:lvl>
    <w:lvl w:ilvl="1" w:tplc="04190003" w:tentative="1">
      <w:start w:val="1"/>
      <w:numFmt w:val="bullet"/>
      <w:lvlText w:val="o"/>
      <w:lvlJc w:val="left"/>
      <w:pPr>
        <w:ind w:left="1449" w:hanging="360"/>
      </w:pPr>
      <w:rPr>
        <w:rFonts w:ascii="Courier New" w:hAnsi="Courier New" w:cs="Courier New" w:hint="default"/>
      </w:rPr>
    </w:lvl>
    <w:lvl w:ilvl="2" w:tplc="04190005" w:tentative="1">
      <w:start w:val="1"/>
      <w:numFmt w:val="bullet"/>
      <w:lvlText w:val=""/>
      <w:lvlJc w:val="left"/>
      <w:pPr>
        <w:ind w:left="2169" w:hanging="360"/>
      </w:pPr>
      <w:rPr>
        <w:rFonts w:ascii="Wingdings" w:hAnsi="Wingdings" w:hint="default"/>
      </w:rPr>
    </w:lvl>
    <w:lvl w:ilvl="3" w:tplc="04190001" w:tentative="1">
      <w:start w:val="1"/>
      <w:numFmt w:val="bullet"/>
      <w:lvlText w:val=""/>
      <w:lvlJc w:val="left"/>
      <w:pPr>
        <w:ind w:left="2889" w:hanging="360"/>
      </w:pPr>
      <w:rPr>
        <w:rFonts w:ascii="Symbol" w:hAnsi="Symbol" w:hint="default"/>
      </w:rPr>
    </w:lvl>
    <w:lvl w:ilvl="4" w:tplc="04190003" w:tentative="1">
      <w:start w:val="1"/>
      <w:numFmt w:val="bullet"/>
      <w:lvlText w:val="o"/>
      <w:lvlJc w:val="left"/>
      <w:pPr>
        <w:ind w:left="3609" w:hanging="360"/>
      </w:pPr>
      <w:rPr>
        <w:rFonts w:ascii="Courier New" w:hAnsi="Courier New" w:cs="Courier New" w:hint="default"/>
      </w:rPr>
    </w:lvl>
    <w:lvl w:ilvl="5" w:tplc="04190005" w:tentative="1">
      <w:start w:val="1"/>
      <w:numFmt w:val="bullet"/>
      <w:lvlText w:val=""/>
      <w:lvlJc w:val="left"/>
      <w:pPr>
        <w:ind w:left="4329" w:hanging="360"/>
      </w:pPr>
      <w:rPr>
        <w:rFonts w:ascii="Wingdings" w:hAnsi="Wingdings" w:hint="default"/>
      </w:rPr>
    </w:lvl>
    <w:lvl w:ilvl="6" w:tplc="04190001" w:tentative="1">
      <w:start w:val="1"/>
      <w:numFmt w:val="bullet"/>
      <w:lvlText w:val=""/>
      <w:lvlJc w:val="left"/>
      <w:pPr>
        <w:ind w:left="5049" w:hanging="360"/>
      </w:pPr>
      <w:rPr>
        <w:rFonts w:ascii="Symbol" w:hAnsi="Symbol" w:hint="default"/>
      </w:rPr>
    </w:lvl>
    <w:lvl w:ilvl="7" w:tplc="04190003" w:tentative="1">
      <w:start w:val="1"/>
      <w:numFmt w:val="bullet"/>
      <w:lvlText w:val="o"/>
      <w:lvlJc w:val="left"/>
      <w:pPr>
        <w:ind w:left="5769" w:hanging="360"/>
      </w:pPr>
      <w:rPr>
        <w:rFonts w:ascii="Courier New" w:hAnsi="Courier New" w:cs="Courier New" w:hint="default"/>
      </w:rPr>
    </w:lvl>
    <w:lvl w:ilvl="8" w:tplc="04190005" w:tentative="1">
      <w:start w:val="1"/>
      <w:numFmt w:val="bullet"/>
      <w:lvlText w:val=""/>
      <w:lvlJc w:val="left"/>
      <w:pPr>
        <w:ind w:left="6489" w:hanging="360"/>
      </w:pPr>
      <w:rPr>
        <w:rFonts w:ascii="Wingdings" w:hAnsi="Wingdings" w:hint="default"/>
      </w:rPr>
    </w:lvl>
  </w:abstractNum>
  <w:abstractNum w:abstractNumId="5" w15:restartNumberingAfterBreak="0">
    <w:nsid w:val="1DD6463F"/>
    <w:multiLevelType w:val="hybridMultilevel"/>
    <w:tmpl w:val="B324EE78"/>
    <w:lvl w:ilvl="0" w:tplc="04190001">
      <w:start w:val="1"/>
      <w:numFmt w:val="bullet"/>
      <w:lvlText w:val=""/>
      <w:lvlJc w:val="left"/>
      <w:pPr>
        <w:ind w:left="729" w:hanging="360"/>
      </w:pPr>
      <w:rPr>
        <w:rFonts w:ascii="Symbol" w:hAnsi="Symbol" w:hint="default"/>
      </w:rPr>
    </w:lvl>
    <w:lvl w:ilvl="1" w:tplc="04190003" w:tentative="1">
      <w:start w:val="1"/>
      <w:numFmt w:val="bullet"/>
      <w:lvlText w:val="o"/>
      <w:lvlJc w:val="left"/>
      <w:pPr>
        <w:ind w:left="1449" w:hanging="360"/>
      </w:pPr>
      <w:rPr>
        <w:rFonts w:ascii="Courier New" w:hAnsi="Courier New" w:cs="Courier New" w:hint="default"/>
      </w:rPr>
    </w:lvl>
    <w:lvl w:ilvl="2" w:tplc="04190005" w:tentative="1">
      <w:start w:val="1"/>
      <w:numFmt w:val="bullet"/>
      <w:lvlText w:val=""/>
      <w:lvlJc w:val="left"/>
      <w:pPr>
        <w:ind w:left="2169" w:hanging="360"/>
      </w:pPr>
      <w:rPr>
        <w:rFonts w:ascii="Wingdings" w:hAnsi="Wingdings" w:hint="default"/>
      </w:rPr>
    </w:lvl>
    <w:lvl w:ilvl="3" w:tplc="04190001" w:tentative="1">
      <w:start w:val="1"/>
      <w:numFmt w:val="bullet"/>
      <w:lvlText w:val=""/>
      <w:lvlJc w:val="left"/>
      <w:pPr>
        <w:ind w:left="2889" w:hanging="360"/>
      </w:pPr>
      <w:rPr>
        <w:rFonts w:ascii="Symbol" w:hAnsi="Symbol" w:hint="default"/>
      </w:rPr>
    </w:lvl>
    <w:lvl w:ilvl="4" w:tplc="04190003" w:tentative="1">
      <w:start w:val="1"/>
      <w:numFmt w:val="bullet"/>
      <w:lvlText w:val="o"/>
      <w:lvlJc w:val="left"/>
      <w:pPr>
        <w:ind w:left="3609" w:hanging="360"/>
      </w:pPr>
      <w:rPr>
        <w:rFonts w:ascii="Courier New" w:hAnsi="Courier New" w:cs="Courier New" w:hint="default"/>
      </w:rPr>
    </w:lvl>
    <w:lvl w:ilvl="5" w:tplc="04190005" w:tentative="1">
      <w:start w:val="1"/>
      <w:numFmt w:val="bullet"/>
      <w:lvlText w:val=""/>
      <w:lvlJc w:val="left"/>
      <w:pPr>
        <w:ind w:left="4329" w:hanging="360"/>
      </w:pPr>
      <w:rPr>
        <w:rFonts w:ascii="Wingdings" w:hAnsi="Wingdings" w:hint="default"/>
      </w:rPr>
    </w:lvl>
    <w:lvl w:ilvl="6" w:tplc="04190001" w:tentative="1">
      <w:start w:val="1"/>
      <w:numFmt w:val="bullet"/>
      <w:lvlText w:val=""/>
      <w:lvlJc w:val="left"/>
      <w:pPr>
        <w:ind w:left="5049" w:hanging="360"/>
      </w:pPr>
      <w:rPr>
        <w:rFonts w:ascii="Symbol" w:hAnsi="Symbol" w:hint="default"/>
      </w:rPr>
    </w:lvl>
    <w:lvl w:ilvl="7" w:tplc="04190003" w:tentative="1">
      <w:start w:val="1"/>
      <w:numFmt w:val="bullet"/>
      <w:lvlText w:val="o"/>
      <w:lvlJc w:val="left"/>
      <w:pPr>
        <w:ind w:left="5769" w:hanging="360"/>
      </w:pPr>
      <w:rPr>
        <w:rFonts w:ascii="Courier New" w:hAnsi="Courier New" w:cs="Courier New" w:hint="default"/>
      </w:rPr>
    </w:lvl>
    <w:lvl w:ilvl="8" w:tplc="04190005" w:tentative="1">
      <w:start w:val="1"/>
      <w:numFmt w:val="bullet"/>
      <w:lvlText w:val=""/>
      <w:lvlJc w:val="left"/>
      <w:pPr>
        <w:ind w:left="6489" w:hanging="360"/>
      </w:pPr>
      <w:rPr>
        <w:rFonts w:ascii="Wingdings" w:hAnsi="Wingdings" w:hint="default"/>
      </w:rPr>
    </w:lvl>
  </w:abstractNum>
  <w:abstractNum w:abstractNumId="6" w15:restartNumberingAfterBreak="0">
    <w:nsid w:val="1EE907C7"/>
    <w:multiLevelType w:val="multilevel"/>
    <w:tmpl w:val="33B04828"/>
    <w:lvl w:ilvl="0">
      <w:start w:val="2"/>
      <w:numFmt w:val="decimal"/>
      <w:lvlText w:val="%1."/>
      <w:lvlJc w:val="left"/>
      <w:pPr>
        <w:ind w:left="720" w:hanging="360"/>
      </w:pPr>
      <w:rPr>
        <w:rFonts w:hint="default"/>
      </w:rPr>
    </w:lvl>
    <w:lvl w:ilvl="1">
      <w:start w:val="2"/>
      <w:numFmt w:val="decimal"/>
      <w:isLgl/>
      <w:lvlText w:val="%1.%2"/>
      <w:lvlJc w:val="left"/>
      <w:pPr>
        <w:ind w:left="720" w:hanging="360"/>
      </w:pPr>
      <w:rPr>
        <w:rFonts w:eastAsia="Arial Unicode MS" w:hint="default"/>
      </w:rPr>
    </w:lvl>
    <w:lvl w:ilvl="2">
      <w:start w:val="1"/>
      <w:numFmt w:val="decimal"/>
      <w:isLgl/>
      <w:lvlText w:val="%1.%2.%3"/>
      <w:lvlJc w:val="left"/>
      <w:pPr>
        <w:ind w:left="1080" w:hanging="720"/>
      </w:pPr>
      <w:rPr>
        <w:rFonts w:eastAsia="Arial Unicode MS" w:hint="default"/>
      </w:rPr>
    </w:lvl>
    <w:lvl w:ilvl="3">
      <w:start w:val="1"/>
      <w:numFmt w:val="decimal"/>
      <w:isLgl/>
      <w:lvlText w:val="%1.%2.%3.%4"/>
      <w:lvlJc w:val="left"/>
      <w:pPr>
        <w:ind w:left="1080" w:hanging="720"/>
      </w:pPr>
      <w:rPr>
        <w:rFonts w:eastAsia="Arial Unicode MS" w:hint="default"/>
      </w:rPr>
    </w:lvl>
    <w:lvl w:ilvl="4">
      <w:start w:val="1"/>
      <w:numFmt w:val="decimal"/>
      <w:isLgl/>
      <w:lvlText w:val="%1.%2.%3.%4.%5"/>
      <w:lvlJc w:val="left"/>
      <w:pPr>
        <w:ind w:left="1440" w:hanging="1080"/>
      </w:pPr>
      <w:rPr>
        <w:rFonts w:eastAsia="Arial Unicode MS" w:hint="default"/>
      </w:rPr>
    </w:lvl>
    <w:lvl w:ilvl="5">
      <w:start w:val="1"/>
      <w:numFmt w:val="decimal"/>
      <w:isLgl/>
      <w:lvlText w:val="%1.%2.%3.%4.%5.%6"/>
      <w:lvlJc w:val="left"/>
      <w:pPr>
        <w:ind w:left="1440" w:hanging="1080"/>
      </w:pPr>
      <w:rPr>
        <w:rFonts w:eastAsia="Arial Unicode MS" w:hint="default"/>
      </w:rPr>
    </w:lvl>
    <w:lvl w:ilvl="6">
      <w:start w:val="1"/>
      <w:numFmt w:val="decimal"/>
      <w:isLgl/>
      <w:lvlText w:val="%1.%2.%3.%4.%5.%6.%7"/>
      <w:lvlJc w:val="left"/>
      <w:pPr>
        <w:ind w:left="1800" w:hanging="1440"/>
      </w:pPr>
      <w:rPr>
        <w:rFonts w:eastAsia="Arial Unicode MS" w:hint="default"/>
      </w:rPr>
    </w:lvl>
    <w:lvl w:ilvl="7">
      <w:start w:val="1"/>
      <w:numFmt w:val="decimal"/>
      <w:isLgl/>
      <w:lvlText w:val="%1.%2.%3.%4.%5.%6.%7.%8"/>
      <w:lvlJc w:val="left"/>
      <w:pPr>
        <w:ind w:left="1800" w:hanging="1440"/>
      </w:pPr>
      <w:rPr>
        <w:rFonts w:eastAsia="Arial Unicode MS" w:hint="default"/>
      </w:rPr>
    </w:lvl>
    <w:lvl w:ilvl="8">
      <w:start w:val="1"/>
      <w:numFmt w:val="decimal"/>
      <w:isLgl/>
      <w:lvlText w:val="%1.%2.%3.%4.%5.%6.%7.%8.%9"/>
      <w:lvlJc w:val="left"/>
      <w:pPr>
        <w:ind w:left="2160" w:hanging="1800"/>
      </w:pPr>
      <w:rPr>
        <w:rFonts w:eastAsia="Arial Unicode MS" w:hint="default"/>
      </w:rPr>
    </w:lvl>
  </w:abstractNum>
  <w:abstractNum w:abstractNumId="7" w15:restartNumberingAfterBreak="0">
    <w:nsid w:val="2235735C"/>
    <w:multiLevelType w:val="hybridMultilevel"/>
    <w:tmpl w:val="E056C5B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2336159A"/>
    <w:multiLevelType w:val="hybridMultilevel"/>
    <w:tmpl w:val="BDC6E5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8076096"/>
    <w:multiLevelType w:val="hybridMultilevel"/>
    <w:tmpl w:val="DB6EC2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84F1AAB"/>
    <w:multiLevelType w:val="hybridMultilevel"/>
    <w:tmpl w:val="B450D750"/>
    <w:lvl w:ilvl="0" w:tplc="EAA6A57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 w15:restartNumberingAfterBreak="0">
    <w:nsid w:val="348A534C"/>
    <w:multiLevelType w:val="hybridMultilevel"/>
    <w:tmpl w:val="79ECC942"/>
    <w:lvl w:ilvl="0" w:tplc="EAA6A57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 w15:restartNumberingAfterBreak="0">
    <w:nsid w:val="3F6F4673"/>
    <w:multiLevelType w:val="hybridMultilevel"/>
    <w:tmpl w:val="EE2802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405A01C4"/>
    <w:multiLevelType w:val="hybridMultilevel"/>
    <w:tmpl w:val="E7D222DC"/>
    <w:lvl w:ilvl="0" w:tplc="EAA6A57A">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2200D1B"/>
    <w:multiLevelType w:val="multilevel"/>
    <w:tmpl w:val="D58CD714"/>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2D05C04"/>
    <w:multiLevelType w:val="hybridMultilevel"/>
    <w:tmpl w:val="BF303742"/>
    <w:lvl w:ilvl="0" w:tplc="4DFC2320">
      <w:numFmt w:val="bullet"/>
      <w:lvlText w:val="–"/>
      <w:lvlJc w:val="left"/>
      <w:pPr>
        <w:ind w:left="318" w:hanging="212"/>
      </w:pPr>
      <w:rPr>
        <w:rFonts w:ascii="Times New Roman" w:eastAsia="Times New Roman" w:hAnsi="Times New Roman" w:cs="Times New Roman" w:hint="default"/>
        <w:w w:val="100"/>
        <w:sz w:val="24"/>
        <w:szCs w:val="24"/>
        <w:lang w:val="ru-RU" w:eastAsia="en-US" w:bidi="ar-SA"/>
      </w:rPr>
    </w:lvl>
    <w:lvl w:ilvl="1" w:tplc="CBB458BE">
      <w:numFmt w:val="bullet"/>
      <w:lvlText w:val="•"/>
      <w:lvlJc w:val="left"/>
      <w:pPr>
        <w:ind w:left="655" w:hanging="212"/>
      </w:pPr>
      <w:rPr>
        <w:rFonts w:hint="default"/>
        <w:lang w:val="ru-RU" w:eastAsia="en-US" w:bidi="ar-SA"/>
      </w:rPr>
    </w:lvl>
    <w:lvl w:ilvl="2" w:tplc="C632F8C2">
      <w:numFmt w:val="bullet"/>
      <w:lvlText w:val="•"/>
      <w:lvlJc w:val="left"/>
      <w:pPr>
        <w:ind w:left="991" w:hanging="212"/>
      </w:pPr>
      <w:rPr>
        <w:rFonts w:hint="default"/>
        <w:lang w:val="ru-RU" w:eastAsia="en-US" w:bidi="ar-SA"/>
      </w:rPr>
    </w:lvl>
    <w:lvl w:ilvl="3" w:tplc="E77E7C5E">
      <w:numFmt w:val="bullet"/>
      <w:lvlText w:val="•"/>
      <w:lvlJc w:val="left"/>
      <w:pPr>
        <w:ind w:left="1327" w:hanging="212"/>
      </w:pPr>
      <w:rPr>
        <w:rFonts w:hint="default"/>
        <w:lang w:val="ru-RU" w:eastAsia="en-US" w:bidi="ar-SA"/>
      </w:rPr>
    </w:lvl>
    <w:lvl w:ilvl="4" w:tplc="9506A074">
      <w:numFmt w:val="bullet"/>
      <w:lvlText w:val="•"/>
      <w:lvlJc w:val="left"/>
      <w:pPr>
        <w:ind w:left="1663" w:hanging="212"/>
      </w:pPr>
      <w:rPr>
        <w:rFonts w:hint="default"/>
        <w:lang w:val="ru-RU" w:eastAsia="en-US" w:bidi="ar-SA"/>
      </w:rPr>
    </w:lvl>
    <w:lvl w:ilvl="5" w:tplc="20E8C850">
      <w:numFmt w:val="bullet"/>
      <w:lvlText w:val="•"/>
      <w:lvlJc w:val="left"/>
      <w:pPr>
        <w:ind w:left="1999" w:hanging="212"/>
      </w:pPr>
      <w:rPr>
        <w:rFonts w:hint="default"/>
        <w:lang w:val="ru-RU" w:eastAsia="en-US" w:bidi="ar-SA"/>
      </w:rPr>
    </w:lvl>
    <w:lvl w:ilvl="6" w:tplc="5B4E1A2A">
      <w:numFmt w:val="bullet"/>
      <w:lvlText w:val="•"/>
      <w:lvlJc w:val="left"/>
      <w:pPr>
        <w:ind w:left="2334" w:hanging="212"/>
      </w:pPr>
      <w:rPr>
        <w:rFonts w:hint="default"/>
        <w:lang w:val="ru-RU" w:eastAsia="en-US" w:bidi="ar-SA"/>
      </w:rPr>
    </w:lvl>
    <w:lvl w:ilvl="7" w:tplc="40F433E0">
      <w:numFmt w:val="bullet"/>
      <w:lvlText w:val="•"/>
      <w:lvlJc w:val="left"/>
      <w:pPr>
        <w:ind w:left="2670" w:hanging="212"/>
      </w:pPr>
      <w:rPr>
        <w:rFonts w:hint="default"/>
        <w:lang w:val="ru-RU" w:eastAsia="en-US" w:bidi="ar-SA"/>
      </w:rPr>
    </w:lvl>
    <w:lvl w:ilvl="8" w:tplc="88F0C324">
      <w:numFmt w:val="bullet"/>
      <w:lvlText w:val="•"/>
      <w:lvlJc w:val="left"/>
      <w:pPr>
        <w:ind w:left="3006" w:hanging="212"/>
      </w:pPr>
      <w:rPr>
        <w:rFonts w:hint="default"/>
        <w:lang w:val="ru-RU" w:eastAsia="en-US" w:bidi="ar-SA"/>
      </w:rPr>
    </w:lvl>
  </w:abstractNum>
  <w:abstractNum w:abstractNumId="16" w15:restartNumberingAfterBreak="0">
    <w:nsid w:val="45C83E59"/>
    <w:multiLevelType w:val="hybridMultilevel"/>
    <w:tmpl w:val="36B8A19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462D7CDD"/>
    <w:multiLevelType w:val="hybridMultilevel"/>
    <w:tmpl w:val="F776F3CA"/>
    <w:lvl w:ilvl="0" w:tplc="EAA6A57A">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8" w15:restartNumberingAfterBreak="1">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64671595"/>
    <w:multiLevelType w:val="hybridMultilevel"/>
    <w:tmpl w:val="753E2F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6F350CFA"/>
    <w:multiLevelType w:val="hybridMultilevel"/>
    <w:tmpl w:val="F4A604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71396598"/>
    <w:multiLevelType w:val="hybridMultilevel"/>
    <w:tmpl w:val="F586B3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747612E8"/>
    <w:multiLevelType w:val="hybridMultilevel"/>
    <w:tmpl w:val="1DB04D26"/>
    <w:lvl w:ilvl="0" w:tplc="EAA6A57A">
      <w:start w:val="1"/>
      <w:numFmt w:val="bullet"/>
      <w:lvlText w:val=""/>
      <w:lvlJc w:val="left"/>
      <w:pPr>
        <w:ind w:left="644"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7F9129DC"/>
    <w:multiLevelType w:val="singleLevel"/>
    <w:tmpl w:val="C63A53A2"/>
    <w:lvl w:ilvl="0">
      <w:start w:val="1"/>
      <w:numFmt w:val="decimal"/>
      <w:lvlText w:val="%1"/>
      <w:legacy w:legacy="1" w:legacySpace="0" w:legacyIndent="360"/>
      <w:lvlJc w:val="left"/>
      <w:rPr>
        <w:rFonts w:ascii="Times New Roman CYR" w:hAnsi="Times New Roman CYR" w:cs="Times New Roman CYR" w:hint="default"/>
      </w:rPr>
    </w:lvl>
  </w:abstractNum>
  <w:num w:numId="1" w16cid:durableId="1708145289">
    <w:abstractNumId w:val="16"/>
  </w:num>
  <w:num w:numId="2" w16cid:durableId="497156311">
    <w:abstractNumId w:val="2"/>
  </w:num>
  <w:num w:numId="3" w16cid:durableId="1930964444">
    <w:abstractNumId w:val="20"/>
  </w:num>
  <w:num w:numId="4" w16cid:durableId="236594380">
    <w:abstractNumId w:val="8"/>
  </w:num>
  <w:num w:numId="5" w16cid:durableId="2011591228">
    <w:abstractNumId w:val="19"/>
  </w:num>
  <w:num w:numId="6" w16cid:durableId="2101563049">
    <w:abstractNumId w:val="1"/>
  </w:num>
  <w:num w:numId="7" w16cid:durableId="625891727">
    <w:abstractNumId w:val="6"/>
  </w:num>
  <w:num w:numId="8" w16cid:durableId="1973629336">
    <w:abstractNumId w:val="14"/>
  </w:num>
  <w:num w:numId="9" w16cid:durableId="1880432507">
    <w:abstractNumId w:val="23"/>
  </w:num>
  <w:num w:numId="10" w16cid:durableId="1648390406">
    <w:abstractNumId w:val="23"/>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11" w16cid:durableId="79595477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01806372">
    <w:abstractNumId w:val="21"/>
  </w:num>
  <w:num w:numId="13" w16cid:durableId="1024787765">
    <w:abstractNumId w:val="7"/>
  </w:num>
  <w:num w:numId="14" w16cid:durableId="75829975">
    <w:abstractNumId w:val="15"/>
  </w:num>
  <w:num w:numId="15" w16cid:durableId="240523890">
    <w:abstractNumId w:val="0"/>
  </w:num>
  <w:num w:numId="16" w16cid:durableId="973750218">
    <w:abstractNumId w:val="12"/>
  </w:num>
  <w:num w:numId="17" w16cid:durableId="298925086">
    <w:abstractNumId w:val="5"/>
  </w:num>
  <w:num w:numId="18" w16cid:durableId="1156527535">
    <w:abstractNumId w:val="9"/>
  </w:num>
  <w:num w:numId="19" w16cid:durableId="468940242">
    <w:abstractNumId w:val="3"/>
  </w:num>
  <w:num w:numId="20" w16cid:durableId="1496259892">
    <w:abstractNumId w:val="4"/>
  </w:num>
  <w:num w:numId="21" w16cid:durableId="1364087286">
    <w:abstractNumId w:val="18"/>
  </w:num>
  <w:num w:numId="22" w16cid:durableId="1579095134">
    <w:abstractNumId w:val="22"/>
  </w:num>
  <w:num w:numId="23" w16cid:durableId="171647130">
    <w:abstractNumId w:val="10"/>
  </w:num>
  <w:num w:numId="24" w16cid:durableId="1892577273">
    <w:abstractNumId w:val="17"/>
  </w:num>
  <w:num w:numId="25" w16cid:durableId="935794343">
    <w:abstractNumId w:val="13"/>
  </w:num>
  <w:num w:numId="26" w16cid:durableId="1231960485">
    <w:abstractNumId w:val="1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164B"/>
    <w:rsid w:val="000036F0"/>
    <w:rsid w:val="00044AF2"/>
    <w:rsid w:val="00064F58"/>
    <w:rsid w:val="0007024E"/>
    <w:rsid w:val="00074C8D"/>
    <w:rsid w:val="0009702B"/>
    <w:rsid w:val="00097C64"/>
    <w:rsid w:val="000B659D"/>
    <w:rsid w:val="000E029B"/>
    <w:rsid w:val="000E32C0"/>
    <w:rsid w:val="000E37DA"/>
    <w:rsid w:val="000E4E47"/>
    <w:rsid w:val="000F2745"/>
    <w:rsid w:val="001000CF"/>
    <w:rsid w:val="00103CD7"/>
    <w:rsid w:val="00103F34"/>
    <w:rsid w:val="00112BAA"/>
    <w:rsid w:val="001310DD"/>
    <w:rsid w:val="001314FE"/>
    <w:rsid w:val="00140CC7"/>
    <w:rsid w:val="00147F70"/>
    <w:rsid w:val="00173A24"/>
    <w:rsid w:val="001B61FD"/>
    <w:rsid w:val="001D6DD1"/>
    <w:rsid w:val="001F02DB"/>
    <w:rsid w:val="001F2368"/>
    <w:rsid w:val="002012CB"/>
    <w:rsid w:val="0022413D"/>
    <w:rsid w:val="00231FD2"/>
    <w:rsid w:val="002378EF"/>
    <w:rsid w:val="002805FB"/>
    <w:rsid w:val="00281011"/>
    <w:rsid w:val="002916E7"/>
    <w:rsid w:val="002A6458"/>
    <w:rsid w:val="002B3261"/>
    <w:rsid w:val="002D1014"/>
    <w:rsid w:val="002E41F2"/>
    <w:rsid w:val="002F1852"/>
    <w:rsid w:val="002F3D82"/>
    <w:rsid w:val="0030646C"/>
    <w:rsid w:val="00313EF0"/>
    <w:rsid w:val="00316782"/>
    <w:rsid w:val="00324317"/>
    <w:rsid w:val="0033597D"/>
    <w:rsid w:val="00337759"/>
    <w:rsid w:val="0037609C"/>
    <w:rsid w:val="003767C5"/>
    <w:rsid w:val="00381F45"/>
    <w:rsid w:val="003874FE"/>
    <w:rsid w:val="003949F9"/>
    <w:rsid w:val="003A3E26"/>
    <w:rsid w:val="003B42C1"/>
    <w:rsid w:val="003B7EA4"/>
    <w:rsid w:val="003C426B"/>
    <w:rsid w:val="004027B6"/>
    <w:rsid w:val="0041164B"/>
    <w:rsid w:val="00417877"/>
    <w:rsid w:val="004255D2"/>
    <w:rsid w:val="00441690"/>
    <w:rsid w:val="00442BB3"/>
    <w:rsid w:val="00444F48"/>
    <w:rsid w:val="004550DD"/>
    <w:rsid w:val="00460235"/>
    <w:rsid w:val="00462A13"/>
    <w:rsid w:val="00473060"/>
    <w:rsid w:val="00476CE8"/>
    <w:rsid w:val="00482B25"/>
    <w:rsid w:val="00485E9B"/>
    <w:rsid w:val="00495A92"/>
    <w:rsid w:val="00496ED5"/>
    <w:rsid w:val="004974A4"/>
    <w:rsid w:val="004C7BC7"/>
    <w:rsid w:val="004D3F1D"/>
    <w:rsid w:val="004E3529"/>
    <w:rsid w:val="004F1E70"/>
    <w:rsid w:val="00506E3E"/>
    <w:rsid w:val="0051485B"/>
    <w:rsid w:val="0052715F"/>
    <w:rsid w:val="00541991"/>
    <w:rsid w:val="0054287E"/>
    <w:rsid w:val="005449B2"/>
    <w:rsid w:val="0054653F"/>
    <w:rsid w:val="0055152D"/>
    <w:rsid w:val="00555899"/>
    <w:rsid w:val="005A3125"/>
    <w:rsid w:val="005A3550"/>
    <w:rsid w:val="005C4FC9"/>
    <w:rsid w:val="005C76CC"/>
    <w:rsid w:val="005E1E3A"/>
    <w:rsid w:val="005E5803"/>
    <w:rsid w:val="005F1289"/>
    <w:rsid w:val="005F3B8B"/>
    <w:rsid w:val="005F5578"/>
    <w:rsid w:val="005F6C20"/>
    <w:rsid w:val="00622D44"/>
    <w:rsid w:val="00635AB2"/>
    <w:rsid w:val="00643EB6"/>
    <w:rsid w:val="006475EA"/>
    <w:rsid w:val="0066753C"/>
    <w:rsid w:val="006721A7"/>
    <w:rsid w:val="00692409"/>
    <w:rsid w:val="00696AE3"/>
    <w:rsid w:val="006B55D0"/>
    <w:rsid w:val="006B78CA"/>
    <w:rsid w:val="006B7C62"/>
    <w:rsid w:val="006C3E70"/>
    <w:rsid w:val="00722C6A"/>
    <w:rsid w:val="00732140"/>
    <w:rsid w:val="0073294F"/>
    <w:rsid w:val="00743B3A"/>
    <w:rsid w:val="00746A4D"/>
    <w:rsid w:val="007573D5"/>
    <w:rsid w:val="00764B82"/>
    <w:rsid w:val="00775713"/>
    <w:rsid w:val="007853C1"/>
    <w:rsid w:val="00791EBA"/>
    <w:rsid w:val="007A03E2"/>
    <w:rsid w:val="007A1AD8"/>
    <w:rsid w:val="007A408F"/>
    <w:rsid w:val="007C6C77"/>
    <w:rsid w:val="007C7CA4"/>
    <w:rsid w:val="007F47BF"/>
    <w:rsid w:val="007F4B0B"/>
    <w:rsid w:val="00803261"/>
    <w:rsid w:val="00822930"/>
    <w:rsid w:val="008378DB"/>
    <w:rsid w:val="00854F83"/>
    <w:rsid w:val="00860AC6"/>
    <w:rsid w:val="00863AD9"/>
    <w:rsid w:val="008872DC"/>
    <w:rsid w:val="00893582"/>
    <w:rsid w:val="008A2540"/>
    <w:rsid w:val="008A2D51"/>
    <w:rsid w:val="008C13DE"/>
    <w:rsid w:val="008D07C1"/>
    <w:rsid w:val="008E0FAA"/>
    <w:rsid w:val="008F5F91"/>
    <w:rsid w:val="00900CAA"/>
    <w:rsid w:val="0092798A"/>
    <w:rsid w:val="009451CD"/>
    <w:rsid w:val="009526D2"/>
    <w:rsid w:val="00954042"/>
    <w:rsid w:val="009627F5"/>
    <w:rsid w:val="009654CE"/>
    <w:rsid w:val="00967D74"/>
    <w:rsid w:val="00977B7D"/>
    <w:rsid w:val="009809CC"/>
    <w:rsid w:val="00993804"/>
    <w:rsid w:val="009954D8"/>
    <w:rsid w:val="009972D2"/>
    <w:rsid w:val="009A2422"/>
    <w:rsid w:val="009C3782"/>
    <w:rsid w:val="009D0227"/>
    <w:rsid w:val="009E2B3D"/>
    <w:rsid w:val="009E5091"/>
    <w:rsid w:val="009F0B41"/>
    <w:rsid w:val="009F38EA"/>
    <w:rsid w:val="00A00243"/>
    <w:rsid w:val="00A12EA1"/>
    <w:rsid w:val="00A13D9A"/>
    <w:rsid w:val="00A50289"/>
    <w:rsid w:val="00A54B22"/>
    <w:rsid w:val="00A679BD"/>
    <w:rsid w:val="00A757F3"/>
    <w:rsid w:val="00A804BA"/>
    <w:rsid w:val="00A92759"/>
    <w:rsid w:val="00AA06F9"/>
    <w:rsid w:val="00AB2FA5"/>
    <w:rsid w:val="00AC54C5"/>
    <w:rsid w:val="00AE0756"/>
    <w:rsid w:val="00AE736E"/>
    <w:rsid w:val="00B029F9"/>
    <w:rsid w:val="00B044FD"/>
    <w:rsid w:val="00B0523A"/>
    <w:rsid w:val="00B147C1"/>
    <w:rsid w:val="00B16A1C"/>
    <w:rsid w:val="00B331C8"/>
    <w:rsid w:val="00B40B7C"/>
    <w:rsid w:val="00B527B4"/>
    <w:rsid w:val="00B546AC"/>
    <w:rsid w:val="00B57882"/>
    <w:rsid w:val="00B83658"/>
    <w:rsid w:val="00B85C70"/>
    <w:rsid w:val="00B93567"/>
    <w:rsid w:val="00BA15F9"/>
    <w:rsid w:val="00BA2C1A"/>
    <w:rsid w:val="00BA392B"/>
    <w:rsid w:val="00BA3A4C"/>
    <w:rsid w:val="00BB10E3"/>
    <w:rsid w:val="00BB3AAE"/>
    <w:rsid w:val="00BD2C70"/>
    <w:rsid w:val="00BE0883"/>
    <w:rsid w:val="00C3339F"/>
    <w:rsid w:val="00C435F0"/>
    <w:rsid w:val="00C448A4"/>
    <w:rsid w:val="00C44A85"/>
    <w:rsid w:val="00C74BC3"/>
    <w:rsid w:val="00CB0186"/>
    <w:rsid w:val="00CB0906"/>
    <w:rsid w:val="00CB198A"/>
    <w:rsid w:val="00CC018B"/>
    <w:rsid w:val="00CC215B"/>
    <w:rsid w:val="00CC2E7B"/>
    <w:rsid w:val="00CD0441"/>
    <w:rsid w:val="00CE60F6"/>
    <w:rsid w:val="00CE6927"/>
    <w:rsid w:val="00CF0883"/>
    <w:rsid w:val="00D01735"/>
    <w:rsid w:val="00D060E2"/>
    <w:rsid w:val="00D12A3B"/>
    <w:rsid w:val="00D12D49"/>
    <w:rsid w:val="00D20D4E"/>
    <w:rsid w:val="00D2234C"/>
    <w:rsid w:val="00D2732E"/>
    <w:rsid w:val="00D33FAC"/>
    <w:rsid w:val="00D64DC6"/>
    <w:rsid w:val="00D773E7"/>
    <w:rsid w:val="00D83FDA"/>
    <w:rsid w:val="00D8439B"/>
    <w:rsid w:val="00DA7703"/>
    <w:rsid w:val="00DB3AE3"/>
    <w:rsid w:val="00DC01E9"/>
    <w:rsid w:val="00DC27F5"/>
    <w:rsid w:val="00DC4648"/>
    <w:rsid w:val="00DC77FF"/>
    <w:rsid w:val="00DC7A6D"/>
    <w:rsid w:val="00DD3523"/>
    <w:rsid w:val="00DD67C4"/>
    <w:rsid w:val="00DE36A4"/>
    <w:rsid w:val="00DF5384"/>
    <w:rsid w:val="00E02DA1"/>
    <w:rsid w:val="00E26E61"/>
    <w:rsid w:val="00E36C24"/>
    <w:rsid w:val="00E41378"/>
    <w:rsid w:val="00E463E8"/>
    <w:rsid w:val="00E47767"/>
    <w:rsid w:val="00E529A8"/>
    <w:rsid w:val="00E549F3"/>
    <w:rsid w:val="00E70191"/>
    <w:rsid w:val="00E70829"/>
    <w:rsid w:val="00E76A5F"/>
    <w:rsid w:val="00E77A33"/>
    <w:rsid w:val="00E834C7"/>
    <w:rsid w:val="00E83B34"/>
    <w:rsid w:val="00E851A2"/>
    <w:rsid w:val="00EA5183"/>
    <w:rsid w:val="00EB504E"/>
    <w:rsid w:val="00EC402C"/>
    <w:rsid w:val="00EC5628"/>
    <w:rsid w:val="00ED370C"/>
    <w:rsid w:val="00ED4AB6"/>
    <w:rsid w:val="00EE5E84"/>
    <w:rsid w:val="00EF62B1"/>
    <w:rsid w:val="00F002E4"/>
    <w:rsid w:val="00F13C6C"/>
    <w:rsid w:val="00F16C8C"/>
    <w:rsid w:val="00F537F9"/>
    <w:rsid w:val="00F53900"/>
    <w:rsid w:val="00F84515"/>
    <w:rsid w:val="00F9144D"/>
    <w:rsid w:val="00FC7867"/>
    <w:rsid w:val="00FF40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D0C2B"/>
  <w15:docId w15:val="{F9FD7801-64DB-4E6A-8293-E70240B090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C435F0"/>
    <w:pPr>
      <w:spacing w:after="0" w:line="240" w:lineRule="auto"/>
    </w:pPr>
    <w:rPr>
      <w:rFonts w:ascii="Arial Unicode MS" w:eastAsia="Arial Unicode MS" w:hAnsi="Arial Unicode MS" w:cs="Arial Unicode MS"/>
      <w:color w:val="000000"/>
      <w:sz w:val="24"/>
      <w:szCs w:val="24"/>
      <w:lang w:eastAsia="ru-RU"/>
    </w:rPr>
  </w:style>
  <w:style w:type="paragraph" w:styleId="1">
    <w:name w:val="heading 1"/>
    <w:basedOn w:val="a"/>
    <w:next w:val="a"/>
    <w:link w:val="10"/>
    <w:uiPriority w:val="99"/>
    <w:qFormat/>
    <w:rsid w:val="00954042"/>
    <w:pPr>
      <w:keepNext/>
      <w:spacing w:before="240" w:after="60"/>
      <w:outlineLvl w:val="0"/>
    </w:pPr>
    <w:rPr>
      <w:rFonts w:ascii="Arial" w:eastAsia="Times New Roman" w:hAnsi="Arial" w:cs="Times New Roman"/>
      <w:b/>
      <w:bCs/>
      <w:color w:val="auto"/>
      <w:kern w:val="32"/>
      <w:sz w:val="32"/>
      <w:szCs w:val="32"/>
      <w:lang w:val="x-none" w:eastAsia="x-none"/>
    </w:rPr>
  </w:style>
  <w:style w:type="paragraph" w:styleId="2">
    <w:name w:val="heading 2"/>
    <w:basedOn w:val="a"/>
    <w:next w:val="a"/>
    <w:link w:val="20"/>
    <w:uiPriority w:val="99"/>
    <w:qFormat/>
    <w:rsid w:val="00954042"/>
    <w:pPr>
      <w:keepNext/>
      <w:spacing w:before="240" w:after="60"/>
      <w:outlineLvl w:val="1"/>
    </w:pPr>
    <w:rPr>
      <w:rFonts w:ascii="Arial" w:eastAsia="Times New Roman" w:hAnsi="Arial" w:cs="Times New Roman"/>
      <w:b/>
      <w:bCs/>
      <w:i/>
      <w:iCs/>
      <w:color w:val="auto"/>
      <w:sz w:val="28"/>
      <w:szCs w:val="28"/>
      <w:lang w:val="x-none" w:eastAsia="x-none"/>
    </w:rPr>
  </w:style>
  <w:style w:type="paragraph" w:styleId="3">
    <w:name w:val="heading 3"/>
    <w:basedOn w:val="a"/>
    <w:next w:val="a"/>
    <w:link w:val="30"/>
    <w:uiPriority w:val="99"/>
    <w:qFormat/>
    <w:rsid w:val="00954042"/>
    <w:pPr>
      <w:keepNext/>
      <w:spacing w:before="240" w:after="60"/>
      <w:outlineLvl w:val="2"/>
    </w:pPr>
    <w:rPr>
      <w:rFonts w:ascii="Arial" w:eastAsia="Times New Roman" w:hAnsi="Arial" w:cs="Times New Roman"/>
      <w:b/>
      <w:bCs/>
      <w:color w:val="auto"/>
      <w:sz w:val="26"/>
      <w:szCs w:val="26"/>
      <w:lang w:val="x-none" w:eastAsia="x-none"/>
    </w:rPr>
  </w:style>
  <w:style w:type="paragraph" w:styleId="4">
    <w:name w:val="heading 4"/>
    <w:basedOn w:val="3"/>
    <w:next w:val="a"/>
    <w:link w:val="40"/>
    <w:uiPriority w:val="99"/>
    <w:qFormat/>
    <w:rsid w:val="00954042"/>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rsid w:val="00BB3AAE"/>
    <w:rPr>
      <w:color w:val="0000FF"/>
      <w:u w:val="single"/>
    </w:rPr>
  </w:style>
  <w:style w:type="paragraph" w:styleId="a4">
    <w:name w:val="List Paragraph"/>
    <w:aliases w:val="Содержание. 2 уровень,Этапы,List Paragraph"/>
    <w:basedOn w:val="a"/>
    <w:link w:val="a5"/>
    <w:qFormat/>
    <w:rsid w:val="00BB3AAE"/>
    <w:pPr>
      <w:ind w:left="720" w:firstLine="360"/>
      <w:contextualSpacing/>
    </w:pPr>
    <w:rPr>
      <w:rFonts w:ascii="Calibri" w:eastAsia="Times New Roman" w:hAnsi="Calibri" w:cs="Times New Roman"/>
      <w:color w:val="auto"/>
      <w:sz w:val="22"/>
      <w:szCs w:val="22"/>
      <w:lang w:val="en-US" w:eastAsia="en-US" w:bidi="en-US"/>
    </w:rPr>
  </w:style>
  <w:style w:type="paragraph" w:customStyle="1" w:styleId="Default">
    <w:name w:val="Default"/>
    <w:uiPriority w:val="99"/>
    <w:rsid w:val="00BB3AAE"/>
    <w:pPr>
      <w:autoSpaceDE w:val="0"/>
      <w:autoSpaceDN w:val="0"/>
      <w:adjustRightInd w:val="0"/>
      <w:spacing w:after="0" w:line="240" w:lineRule="auto"/>
    </w:pPr>
    <w:rPr>
      <w:rFonts w:ascii="Calibri" w:eastAsia="Times New Roman" w:hAnsi="Calibri" w:cs="Times New Roman"/>
      <w:color w:val="000000"/>
      <w:sz w:val="24"/>
      <w:szCs w:val="24"/>
    </w:rPr>
  </w:style>
  <w:style w:type="paragraph" w:customStyle="1" w:styleId="31">
    <w:name w:val="Основной текст3"/>
    <w:basedOn w:val="a"/>
    <w:rsid w:val="00BB3AAE"/>
    <w:pPr>
      <w:shd w:val="clear" w:color="auto" w:fill="FFFFFF"/>
      <w:spacing w:line="269" w:lineRule="exact"/>
      <w:ind w:hanging="720"/>
      <w:jc w:val="both"/>
    </w:pPr>
    <w:rPr>
      <w:rFonts w:ascii="Times New Roman" w:eastAsia="Times New Roman" w:hAnsi="Times New Roman" w:cs="Times New Roman"/>
      <w:color w:val="auto"/>
      <w:sz w:val="23"/>
      <w:szCs w:val="23"/>
      <w:lang w:eastAsia="en-US"/>
    </w:rPr>
  </w:style>
  <w:style w:type="character" w:customStyle="1" w:styleId="apple-converted-space">
    <w:name w:val="apple-converted-space"/>
    <w:basedOn w:val="a0"/>
    <w:rsid w:val="00BB3AAE"/>
  </w:style>
  <w:style w:type="table" w:styleId="a6">
    <w:name w:val="Table Grid"/>
    <w:basedOn w:val="a1"/>
    <w:uiPriority w:val="59"/>
    <w:rsid w:val="006475E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ighlight">
    <w:name w:val="highlight"/>
    <w:basedOn w:val="a0"/>
    <w:rsid w:val="009451CD"/>
  </w:style>
  <w:style w:type="paragraph" w:customStyle="1" w:styleId="11">
    <w:name w:val="Без интервала1"/>
    <w:rsid w:val="009451CD"/>
    <w:pPr>
      <w:spacing w:after="0" w:line="240" w:lineRule="auto"/>
    </w:pPr>
    <w:rPr>
      <w:rFonts w:ascii="Times New Roman" w:eastAsia="Calibri" w:hAnsi="Times New Roman" w:cs="Times New Roman"/>
      <w:color w:val="000000"/>
      <w:w w:val="90"/>
      <w:sz w:val="28"/>
      <w:szCs w:val="28"/>
      <w:lang w:eastAsia="ru-RU"/>
    </w:rPr>
  </w:style>
  <w:style w:type="paragraph" w:customStyle="1" w:styleId="12">
    <w:name w:val="Абзац списка1"/>
    <w:basedOn w:val="a"/>
    <w:uiPriority w:val="99"/>
    <w:rsid w:val="00E76A5F"/>
    <w:pPr>
      <w:spacing w:after="200" w:line="276" w:lineRule="auto"/>
      <w:ind w:left="720"/>
    </w:pPr>
    <w:rPr>
      <w:rFonts w:ascii="Calibri" w:eastAsia="Times New Roman" w:hAnsi="Calibri" w:cs="Calibri"/>
      <w:color w:val="auto"/>
      <w:sz w:val="22"/>
      <w:szCs w:val="22"/>
    </w:rPr>
  </w:style>
  <w:style w:type="paragraph" w:customStyle="1" w:styleId="tekstob">
    <w:name w:val="tekstob"/>
    <w:basedOn w:val="a"/>
    <w:rsid w:val="00CB0186"/>
    <w:pPr>
      <w:spacing w:before="100" w:beforeAutospacing="1" w:after="100" w:afterAutospacing="1"/>
    </w:pPr>
    <w:rPr>
      <w:rFonts w:ascii="Times New Roman" w:eastAsia="Times New Roman" w:hAnsi="Times New Roman" w:cs="Times New Roman"/>
      <w:color w:val="auto"/>
    </w:rPr>
  </w:style>
  <w:style w:type="paragraph" w:styleId="a7">
    <w:name w:val="Normal (Web)"/>
    <w:aliases w:val="Обычный (веб),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8"/>
    <w:uiPriority w:val="99"/>
    <w:unhideWhenUsed/>
    <w:qFormat/>
    <w:rsid w:val="008F5F91"/>
    <w:pPr>
      <w:spacing w:before="100" w:beforeAutospacing="1" w:after="100" w:afterAutospacing="1"/>
    </w:pPr>
    <w:rPr>
      <w:rFonts w:ascii="Times New Roman" w:eastAsia="Times New Roman" w:hAnsi="Times New Roman" w:cs="Times New Roman"/>
      <w:color w:val="auto"/>
    </w:rPr>
  </w:style>
  <w:style w:type="paragraph" w:customStyle="1" w:styleId="ConsPlusNormal">
    <w:name w:val="ConsPlusNormal"/>
    <w:uiPriority w:val="99"/>
    <w:rsid w:val="008C13DE"/>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9">
    <w:name w:val="Balloon Text"/>
    <w:basedOn w:val="a"/>
    <w:link w:val="aa"/>
    <w:uiPriority w:val="99"/>
    <w:unhideWhenUsed/>
    <w:rsid w:val="00AA06F9"/>
    <w:rPr>
      <w:rFonts w:ascii="Tahoma" w:hAnsi="Tahoma" w:cs="Tahoma"/>
      <w:sz w:val="16"/>
      <w:szCs w:val="16"/>
    </w:rPr>
  </w:style>
  <w:style w:type="character" w:customStyle="1" w:styleId="aa">
    <w:name w:val="Текст выноски Знак"/>
    <w:basedOn w:val="a0"/>
    <w:link w:val="a9"/>
    <w:uiPriority w:val="99"/>
    <w:rsid w:val="00AA06F9"/>
    <w:rPr>
      <w:rFonts w:ascii="Tahoma" w:eastAsia="Arial Unicode MS" w:hAnsi="Tahoma" w:cs="Tahoma"/>
      <w:color w:val="000000"/>
      <w:sz w:val="16"/>
      <w:szCs w:val="16"/>
      <w:lang w:eastAsia="ru-RU"/>
    </w:rPr>
  </w:style>
  <w:style w:type="paragraph" w:customStyle="1" w:styleId="s1">
    <w:name w:val="s_1"/>
    <w:basedOn w:val="a"/>
    <w:uiPriority w:val="99"/>
    <w:rsid w:val="0037609C"/>
    <w:pPr>
      <w:spacing w:before="100" w:beforeAutospacing="1" w:after="100" w:afterAutospacing="1"/>
    </w:pPr>
    <w:rPr>
      <w:rFonts w:ascii="Times New Roman" w:eastAsia="Times New Roman" w:hAnsi="Times New Roman" w:cs="Times New Roman"/>
      <w:color w:val="auto"/>
    </w:rPr>
  </w:style>
  <w:style w:type="paragraph" w:styleId="ab">
    <w:name w:val="header"/>
    <w:basedOn w:val="a"/>
    <w:link w:val="ac"/>
    <w:uiPriority w:val="99"/>
    <w:unhideWhenUsed/>
    <w:rsid w:val="00EB504E"/>
    <w:pPr>
      <w:tabs>
        <w:tab w:val="center" w:pos="4677"/>
        <w:tab w:val="right" w:pos="9355"/>
      </w:tabs>
    </w:pPr>
  </w:style>
  <w:style w:type="character" w:customStyle="1" w:styleId="ac">
    <w:name w:val="Верхний колонтитул Знак"/>
    <w:basedOn w:val="a0"/>
    <w:link w:val="ab"/>
    <w:uiPriority w:val="99"/>
    <w:rsid w:val="00EB504E"/>
    <w:rPr>
      <w:rFonts w:ascii="Arial Unicode MS" w:eastAsia="Arial Unicode MS" w:hAnsi="Arial Unicode MS" w:cs="Arial Unicode MS"/>
      <w:color w:val="000000"/>
      <w:sz w:val="24"/>
      <w:szCs w:val="24"/>
      <w:lang w:eastAsia="ru-RU"/>
    </w:rPr>
  </w:style>
  <w:style w:type="paragraph" w:styleId="ad">
    <w:name w:val="footer"/>
    <w:aliases w:val="Нижний колонтитул Знак Знак Знак,Нижний колонтитул1,Нижний колонтитул Знак Знак"/>
    <w:basedOn w:val="a"/>
    <w:link w:val="ae"/>
    <w:uiPriority w:val="99"/>
    <w:unhideWhenUsed/>
    <w:rsid w:val="00EB504E"/>
    <w:pPr>
      <w:tabs>
        <w:tab w:val="center" w:pos="4677"/>
        <w:tab w:val="right" w:pos="9355"/>
      </w:tabs>
    </w:pPr>
  </w:style>
  <w:style w:type="character" w:customStyle="1" w:styleId="ae">
    <w:name w:val="Нижний колонтитул Знак"/>
    <w:aliases w:val="Нижний колонтитул Знак Знак Знак Знак,Нижний колонтитул1 Знак,Нижний колонтитул Знак Знак Знак1"/>
    <w:basedOn w:val="a0"/>
    <w:link w:val="ad"/>
    <w:uiPriority w:val="99"/>
    <w:rsid w:val="00EB504E"/>
    <w:rPr>
      <w:rFonts w:ascii="Arial Unicode MS" w:eastAsia="Arial Unicode MS" w:hAnsi="Arial Unicode MS" w:cs="Arial Unicode MS"/>
      <w:color w:val="000000"/>
      <w:sz w:val="24"/>
      <w:szCs w:val="24"/>
      <w:lang w:eastAsia="ru-RU"/>
    </w:rPr>
  </w:style>
  <w:style w:type="character" w:customStyle="1" w:styleId="10">
    <w:name w:val="Заголовок 1 Знак"/>
    <w:basedOn w:val="a0"/>
    <w:link w:val="1"/>
    <w:uiPriority w:val="99"/>
    <w:rsid w:val="00954042"/>
    <w:rPr>
      <w:rFonts w:ascii="Arial" w:eastAsia="Times New Roman" w:hAnsi="Arial" w:cs="Times New Roman"/>
      <w:b/>
      <w:bCs/>
      <w:kern w:val="32"/>
      <w:sz w:val="32"/>
      <w:szCs w:val="32"/>
      <w:lang w:val="x-none" w:eastAsia="x-none"/>
    </w:rPr>
  </w:style>
  <w:style w:type="character" w:customStyle="1" w:styleId="20">
    <w:name w:val="Заголовок 2 Знак"/>
    <w:basedOn w:val="a0"/>
    <w:link w:val="2"/>
    <w:uiPriority w:val="99"/>
    <w:rsid w:val="00954042"/>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954042"/>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954042"/>
    <w:rPr>
      <w:rFonts w:ascii="Times New Roman" w:eastAsia="Times New Roman" w:hAnsi="Times New Roman" w:cs="Times New Roman"/>
      <w:b/>
      <w:bCs/>
      <w:sz w:val="24"/>
      <w:szCs w:val="24"/>
      <w:lang w:val="x-none" w:eastAsia="x-none"/>
    </w:rPr>
  </w:style>
  <w:style w:type="numbering" w:customStyle="1" w:styleId="13">
    <w:name w:val="Нет списка1"/>
    <w:next w:val="a2"/>
    <w:uiPriority w:val="99"/>
    <w:semiHidden/>
    <w:unhideWhenUsed/>
    <w:rsid w:val="00954042"/>
  </w:style>
  <w:style w:type="paragraph" w:styleId="af">
    <w:name w:val="Body Text"/>
    <w:basedOn w:val="a"/>
    <w:link w:val="af0"/>
    <w:uiPriority w:val="99"/>
    <w:rsid w:val="00954042"/>
    <w:rPr>
      <w:rFonts w:ascii="Times New Roman" w:eastAsia="Times New Roman" w:hAnsi="Times New Roman" w:cs="Times New Roman"/>
      <w:color w:val="auto"/>
      <w:lang w:val="x-none" w:eastAsia="x-none"/>
    </w:rPr>
  </w:style>
  <w:style w:type="character" w:customStyle="1" w:styleId="af0">
    <w:name w:val="Основной текст Знак"/>
    <w:basedOn w:val="a0"/>
    <w:link w:val="af"/>
    <w:uiPriority w:val="99"/>
    <w:rsid w:val="00954042"/>
    <w:rPr>
      <w:rFonts w:ascii="Times New Roman" w:eastAsia="Times New Roman" w:hAnsi="Times New Roman" w:cs="Times New Roman"/>
      <w:sz w:val="24"/>
      <w:szCs w:val="24"/>
      <w:lang w:val="x-none" w:eastAsia="x-none"/>
    </w:rPr>
  </w:style>
  <w:style w:type="paragraph" w:styleId="21">
    <w:name w:val="Body Text 2"/>
    <w:basedOn w:val="a"/>
    <w:link w:val="22"/>
    <w:uiPriority w:val="99"/>
    <w:rsid w:val="00954042"/>
    <w:pPr>
      <w:ind w:right="-57"/>
      <w:jc w:val="both"/>
    </w:pPr>
    <w:rPr>
      <w:rFonts w:ascii="Times New Roman" w:eastAsia="Times New Roman" w:hAnsi="Times New Roman" w:cs="Times New Roman"/>
      <w:color w:val="auto"/>
      <w:lang w:val="x-none" w:eastAsia="x-none"/>
    </w:rPr>
  </w:style>
  <w:style w:type="character" w:customStyle="1" w:styleId="22">
    <w:name w:val="Основной текст 2 Знак"/>
    <w:basedOn w:val="a0"/>
    <w:link w:val="21"/>
    <w:uiPriority w:val="99"/>
    <w:rsid w:val="00954042"/>
    <w:rPr>
      <w:rFonts w:ascii="Times New Roman" w:eastAsia="Times New Roman" w:hAnsi="Times New Roman" w:cs="Times New Roman"/>
      <w:sz w:val="24"/>
      <w:szCs w:val="24"/>
      <w:lang w:val="x-none" w:eastAsia="x-none"/>
    </w:rPr>
  </w:style>
  <w:style w:type="character" w:customStyle="1" w:styleId="blk">
    <w:name w:val="blk"/>
    <w:rsid w:val="00954042"/>
  </w:style>
  <w:style w:type="character" w:styleId="af1">
    <w:name w:val="page number"/>
    <w:rsid w:val="00954042"/>
    <w:rPr>
      <w:rFonts w:cs="Times New Roman"/>
    </w:rPr>
  </w:style>
  <w:style w:type="character" w:customStyle="1" w:styleId="a8">
    <w:name w:val="Обычный (Интернет) Знак"/>
    <w:aliases w:val="Обычный (веб)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link w:val="a7"/>
    <w:locked/>
    <w:rsid w:val="00954042"/>
    <w:rPr>
      <w:rFonts w:ascii="Times New Roman" w:eastAsia="Times New Roman" w:hAnsi="Times New Roman" w:cs="Times New Roman"/>
      <w:sz w:val="24"/>
      <w:szCs w:val="24"/>
      <w:lang w:eastAsia="ru-RU"/>
    </w:rPr>
  </w:style>
  <w:style w:type="paragraph" w:styleId="af2">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3"/>
    <w:uiPriority w:val="99"/>
    <w:qFormat/>
    <w:rsid w:val="00954042"/>
    <w:rPr>
      <w:rFonts w:ascii="Times New Roman" w:eastAsia="Times New Roman" w:hAnsi="Times New Roman" w:cs="Times New Roman"/>
      <w:color w:val="auto"/>
      <w:sz w:val="20"/>
      <w:szCs w:val="20"/>
      <w:lang w:val="en-US" w:eastAsia="x-none"/>
    </w:rPr>
  </w:style>
  <w:style w:type="character" w:customStyle="1" w:styleId="af3">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2"/>
    <w:uiPriority w:val="99"/>
    <w:rsid w:val="00954042"/>
    <w:rPr>
      <w:rFonts w:ascii="Times New Roman" w:eastAsia="Times New Roman" w:hAnsi="Times New Roman" w:cs="Times New Roman"/>
      <w:sz w:val="20"/>
      <w:szCs w:val="20"/>
      <w:lang w:val="en-US" w:eastAsia="x-none"/>
    </w:rPr>
  </w:style>
  <w:style w:type="character" w:styleId="af4">
    <w:name w:val="footnote reference"/>
    <w:uiPriority w:val="99"/>
    <w:rsid w:val="00954042"/>
    <w:rPr>
      <w:rFonts w:cs="Times New Roman"/>
      <w:vertAlign w:val="superscript"/>
    </w:rPr>
  </w:style>
  <w:style w:type="paragraph" w:styleId="23">
    <w:name w:val="List 2"/>
    <w:basedOn w:val="a"/>
    <w:uiPriority w:val="99"/>
    <w:rsid w:val="00954042"/>
    <w:pPr>
      <w:spacing w:before="120" w:after="120"/>
      <w:ind w:left="720" w:hanging="360"/>
      <w:jc w:val="both"/>
    </w:pPr>
    <w:rPr>
      <w:rFonts w:ascii="Arial" w:eastAsia="Batang" w:hAnsi="Arial" w:cs="Times New Roman"/>
      <w:color w:val="auto"/>
      <w:sz w:val="20"/>
      <w:lang w:eastAsia="ko-KR"/>
    </w:rPr>
  </w:style>
  <w:style w:type="paragraph" w:styleId="14">
    <w:name w:val="toc 1"/>
    <w:basedOn w:val="a"/>
    <w:next w:val="a"/>
    <w:autoRedefine/>
    <w:uiPriority w:val="39"/>
    <w:rsid w:val="00954042"/>
    <w:pPr>
      <w:spacing w:before="240" w:after="120"/>
    </w:pPr>
    <w:rPr>
      <w:rFonts w:ascii="Calibri" w:eastAsia="Times New Roman" w:hAnsi="Calibri" w:cs="Calibri"/>
      <w:b/>
      <w:bCs/>
      <w:color w:val="auto"/>
      <w:sz w:val="20"/>
      <w:szCs w:val="20"/>
    </w:rPr>
  </w:style>
  <w:style w:type="paragraph" w:styleId="24">
    <w:name w:val="toc 2"/>
    <w:basedOn w:val="a"/>
    <w:next w:val="a"/>
    <w:autoRedefine/>
    <w:uiPriority w:val="39"/>
    <w:rsid w:val="00954042"/>
    <w:pPr>
      <w:spacing w:before="120"/>
      <w:ind w:left="240"/>
    </w:pPr>
    <w:rPr>
      <w:rFonts w:ascii="Calibri" w:eastAsia="Times New Roman" w:hAnsi="Calibri" w:cs="Calibri"/>
      <w:i/>
      <w:iCs/>
      <w:color w:val="auto"/>
      <w:sz w:val="20"/>
      <w:szCs w:val="20"/>
    </w:rPr>
  </w:style>
  <w:style w:type="paragraph" w:styleId="32">
    <w:name w:val="toc 3"/>
    <w:basedOn w:val="a"/>
    <w:next w:val="a"/>
    <w:autoRedefine/>
    <w:uiPriority w:val="39"/>
    <w:rsid w:val="00954042"/>
    <w:pPr>
      <w:ind w:left="480"/>
    </w:pPr>
    <w:rPr>
      <w:rFonts w:ascii="Times New Roman" w:eastAsia="Times New Roman" w:hAnsi="Times New Roman" w:cs="Times New Roman"/>
      <w:color w:val="auto"/>
      <w:sz w:val="28"/>
      <w:szCs w:val="28"/>
    </w:rPr>
  </w:style>
  <w:style w:type="character" w:customStyle="1" w:styleId="FootnoteTextChar">
    <w:name w:val="Footnote Text Char"/>
    <w:locked/>
    <w:rsid w:val="00954042"/>
    <w:rPr>
      <w:rFonts w:ascii="Times New Roman" w:hAnsi="Times New Roman"/>
      <w:sz w:val="20"/>
      <w:lang w:val="x-none" w:eastAsia="ru-RU"/>
    </w:rPr>
  </w:style>
  <w:style w:type="character" w:customStyle="1" w:styleId="a5">
    <w:name w:val="Абзац списка Знак"/>
    <w:aliases w:val="Содержание. 2 уровень Знак,Этапы Знак,List Paragraph Знак"/>
    <w:link w:val="a4"/>
    <w:qFormat/>
    <w:locked/>
    <w:rsid w:val="00954042"/>
    <w:rPr>
      <w:rFonts w:ascii="Calibri" w:eastAsia="Times New Roman" w:hAnsi="Calibri" w:cs="Times New Roman"/>
      <w:lang w:val="en-US" w:bidi="en-US"/>
    </w:rPr>
  </w:style>
  <w:style w:type="character" w:styleId="af5">
    <w:name w:val="Emphasis"/>
    <w:qFormat/>
    <w:rsid w:val="00954042"/>
    <w:rPr>
      <w:rFonts w:cs="Times New Roman"/>
      <w:i/>
    </w:rPr>
  </w:style>
  <w:style w:type="character" w:customStyle="1" w:styleId="110">
    <w:name w:val="Текст примечания Знак11"/>
    <w:uiPriority w:val="99"/>
    <w:rsid w:val="00954042"/>
    <w:rPr>
      <w:rFonts w:cs="Times New Roman"/>
      <w:sz w:val="20"/>
      <w:szCs w:val="20"/>
    </w:rPr>
  </w:style>
  <w:style w:type="paragraph" w:styleId="af6">
    <w:name w:val="annotation text"/>
    <w:basedOn w:val="a"/>
    <w:link w:val="af7"/>
    <w:uiPriority w:val="99"/>
    <w:unhideWhenUsed/>
    <w:rsid w:val="00954042"/>
    <w:rPr>
      <w:rFonts w:ascii="Calibri" w:eastAsia="Times New Roman" w:hAnsi="Calibri" w:cs="Times New Roman"/>
      <w:color w:val="auto"/>
      <w:sz w:val="20"/>
      <w:szCs w:val="20"/>
      <w:lang w:val="x-none" w:eastAsia="x-none"/>
    </w:rPr>
  </w:style>
  <w:style w:type="character" w:customStyle="1" w:styleId="af7">
    <w:name w:val="Текст примечания Знак"/>
    <w:basedOn w:val="a0"/>
    <w:link w:val="af6"/>
    <w:uiPriority w:val="99"/>
    <w:rsid w:val="00954042"/>
    <w:rPr>
      <w:rFonts w:ascii="Calibri" w:eastAsia="Times New Roman" w:hAnsi="Calibri" w:cs="Times New Roman"/>
      <w:sz w:val="20"/>
      <w:szCs w:val="20"/>
      <w:lang w:val="x-none" w:eastAsia="x-none"/>
    </w:rPr>
  </w:style>
  <w:style w:type="character" w:customStyle="1" w:styleId="15">
    <w:name w:val="Текст примечания Знак1"/>
    <w:uiPriority w:val="99"/>
    <w:rsid w:val="00954042"/>
    <w:rPr>
      <w:rFonts w:cs="Times New Roman"/>
      <w:sz w:val="20"/>
      <w:szCs w:val="20"/>
    </w:rPr>
  </w:style>
  <w:style w:type="character" w:customStyle="1" w:styleId="111">
    <w:name w:val="Тема примечания Знак11"/>
    <w:uiPriority w:val="99"/>
    <w:rsid w:val="00954042"/>
    <w:rPr>
      <w:rFonts w:cs="Times New Roman"/>
      <w:b/>
      <w:bCs/>
      <w:sz w:val="20"/>
      <w:szCs w:val="20"/>
    </w:rPr>
  </w:style>
  <w:style w:type="paragraph" w:styleId="af8">
    <w:name w:val="annotation subject"/>
    <w:basedOn w:val="af6"/>
    <w:next w:val="af6"/>
    <w:link w:val="af9"/>
    <w:uiPriority w:val="99"/>
    <w:unhideWhenUsed/>
    <w:rsid w:val="00954042"/>
    <w:rPr>
      <w:rFonts w:ascii="Times New Roman" w:hAnsi="Times New Roman"/>
      <w:b/>
      <w:bCs/>
    </w:rPr>
  </w:style>
  <w:style w:type="character" w:customStyle="1" w:styleId="af9">
    <w:name w:val="Тема примечания Знак"/>
    <w:basedOn w:val="af7"/>
    <w:link w:val="af8"/>
    <w:uiPriority w:val="99"/>
    <w:rsid w:val="00954042"/>
    <w:rPr>
      <w:rFonts w:ascii="Times New Roman" w:eastAsia="Times New Roman" w:hAnsi="Times New Roman" w:cs="Times New Roman"/>
      <w:b/>
      <w:bCs/>
      <w:sz w:val="20"/>
      <w:szCs w:val="20"/>
      <w:lang w:val="x-none" w:eastAsia="x-none"/>
    </w:rPr>
  </w:style>
  <w:style w:type="character" w:customStyle="1" w:styleId="16">
    <w:name w:val="Тема примечания Знак1"/>
    <w:uiPriority w:val="99"/>
    <w:rsid w:val="00954042"/>
    <w:rPr>
      <w:rFonts w:cs="Times New Roman"/>
      <w:b/>
      <w:bCs/>
      <w:sz w:val="20"/>
      <w:szCs w:val="20"/>
    </w:rPr>
  </w:style>
  <w:style w:type="paragraph" w:styleId="25">
    <w:name w:val="Body Text Indent 2"/>
    <w:basedOn w:val="a"/>
    <w:link w:val="26"/>
    <w:uiPriority w:val="99"/>
    <w:rsid w:val="00954042"/>
    <w:pPr>
      <w:spacing w:after="120" w:line="480" w:lineRule="auto"/>
      <w:ind w:left="283"/>
    </w:pPr>
    <w:rPr>
      <w:rFonts w:ascii="Times New Roman" w:eastAsia="Times New Roman" w:hAnsi="Times New Roman" w:cs="Times New Roman"/>
      <w:color w:val="auto"/>
      <w:lang w:val="x-none" w:eastAsia="x-none"/>
    </w:rPr>
  </w:style>
  <w:style w:type="character" w:customStyle="1" w:styleId="26">
    <w:name w:val="Основной текст с отступом 2 Знак"/>
    <w:basedOn w:val="a0"/>
    <w:link w:val="25"/>
    <w:uiPriority w:val="99"/>
    <w:rsid w:val="00954042"/>
    <w:rPr>
      <w:rFonts w:ascii="Times New Roman" w:eastAsia="Times New Roman" w:hAnsi="Times New Roman" w:cs="Times New Roman"/>
      <w:sz w:val="24"/>
      <w:szCs w:val="24"/>
      <w:lang w:val="x-none" w:eastAsia="x-none"/>
    </w:rPr>
  </w:style>
  <w:style w:type="character" w:customStyle="1" w:styleId="afa">
    <w:name w:val="Цветовое выделение"/>
    <w:uiPriority w:val="99"/>
    <w:rsid w:val="00954042"/>
    <w:rPr>
      <w:b/>
      <w:color w:val="26282F"/>
    </w:rPr>
  </w:style>
  <w:style w:type="character" w:customStyle="1" w:styleId="afb">
    <w:name w:val="Гипертекстовая ссылка"/>
    <w:uiPriority w:val="99"/>
    <w:rsid w:val="00954042"/>
    <w:rPr>
      <w:b/>
      <w:color w:val="106BBE"/>
    </w:rPr>
  </w:style>
  <w:style w:type="character" w:customStyle="1" w:styleId="afc">
    <w:name w:val="Активная гипертекстовая ссылка"/>
    <w:uiPriority w:val="99"/>
    <w:rsid w:val="00954042"/>
    <w:rPr>
      <w:b/>
      <w:color w:val="106BBE"/>
      <w:u w:val="single"/>
    </w:rPr>
  </w:style>
  <w:style w:type="paragraph" w:customStyle="1" w:styleId="afd">
    <w:name w:val="Внимание"/>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e">
    <w:name w:val="Внимание: криминал!!"/>
    <w:basedOn w:val="afd"/>
    <w:next w:val="a"/>
    <w:uiPriority w:val="99"/>
    <w:rsid w:val="00954042"/>
  </w:style>
  <w:style w:type="paragraph" w:customStyle="1" w:styleId="aff">
    <w:name w:val="Внимание: недобросовестность!"/>
    <w:basedOn w:val="afd"/>
    <w:next w:val="a"/>
    <w:uiPriority w:val="99"/>
    <w:rsid w:val="00954042"/>
  </w:style>
  <w:style w:type="character" w:customStyle="1" w:styleId="aff0">
    <w:name w:val="Выделение для Базового Поиска"/>
    <w:uiPriority w:val="99"/>
    <w:rsid w:val="00954042"/>
    <w:rPr>
      <w:b/>
      <w:color w:val="0058A9"/>
    </w:rPr>
  </w:style>
  <w:style w:type="character" w:customStyle="1" w:styleId="aff1">
    <w:name w:val="Выделение для Базового Поиска (курсив)"/>
    <w:uiPriority w:val="99"/>
    <w:rsid w:val="00954042"/>
    <w:rPr>
      <w:b/>
      <w:i/>
      <w:color w:val="0058A9"/>
    </w:rPr>
  </w:style>
  <w:style w:type="paragraph" w:customStyle="1" w:styleId="aff2">
    <w:name w:val="Дочерний элемент списк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rPr>
  </w:style>
  <w:style w:type="paragraph" w:customStyle="1" w:styleId="aff3">
    <w:name w:val="Основное меню (преемственное)"/>
    <w:basedOn w:val="a"/>
    <w:next w:val="a"/>
    <w:uiPriority w:val="99"/>
    <w:rsid w:val="00954042"/>
    <w:pPr>
      <w:widowControl w:val="0"/>
      <w:autoSpaceDE w:val="0"/>
      <w:autoSpaceDN w:val="0"/>
      <w:adjustRightInd w:val="0"/>
      <w:spacing w:line="360" w:lineRule="auto"/>
      <w:ind w:firstLine="720"/>
      <w:jc w:val="both"/>
    </w:pPr>
    <w:rPr>
      <w:rFonts w:ascii="Verdana" w:eastAsia="Times New Roman" w:hAnsi="Verdana" w:cs="Verdana"/>
      <w:color w:val="auto"/>
      <w:sz w:val="22"/>
      <w:szCs w:val="22"/>
    </w:rPr>
  </w:style>
  <w:style w:type="paragraph" w:customStyle="1" w:styleId="17">
    <w:name w:val="Заголовок1"/>
    <w:basedOn w:val="aff3"/>
    <w:next w:val="a"/>
    <w:uiPriority w:val="99"/>
    <w:rsid w:val="00954042"/>
    <w:rPr>
      <w:b/>
      <w:bCs/>
      <w:color w:val="0058A9"/>
      <w:shd w:val="clear" w:color="auto" w:fill="ECE9D8"/>
    </w:rPr>
  </w:style>
  <w:style w:type="paragraph" w:customStyle="1" w:styleId="aff4">
    <w:name w:val="Заголовок группы контролов"/>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b/>
      <w:bCs/>
    </w:rPr>
  </w:style>
  <w:style w:type="paragraph" w:customStyle="1" w:styleId="aff5">
    <w:name w:val="Заголовок для информации об изменениях"/>
    <w:basedOn w:val="1"/>
    <w:next w:val="a"/>
    <w:uiPriority w:val="99"/>
    <w:rsid w:val="00954042"/>
    <w:pPr>
      <w:keepLines/>
      <w:autoSpaceDE w:val="0"/>
      <w:autoSpaceDN w:val="0"/>
      <w:adjustRightInd w:val="0"/>
      <w:spacing w:before="0" w:after="240" w:line="360" w:lineRule="auto"/>
      <w:jc w:val="center"/>
      <w:outlineLvl w:val="9"/>
    </w:pPr>
    <w:rPr>
      <w:rFonts w:ascii="Times New Roman" w:hAnsi="Times New Roman"/>
      <w:b w:val="0"/>
      <w:bCs w:val="0"/>
      <w:kern w:val="0"/>
      <w:sz w:val="18"/>
      <w:szCs w:val="18"/>
      <w:shd w:val="clear" w:color="auto" w:fill="FFFFFF"/>
    </w:rPr>
  </w:style>
  <w:style w:type="paragraph" w:customStyle="1" w:styleId="aff6">
    <w:name w:val="Заголовок распахивающейся части диалога"/>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sz w:val="22"/>
      <w:szCs w:val="22"/>
    </w:rPr>
  </w:style>
  <w:style w:type="character" w:customStyle="1" w:styleId="aff7">
    <w:name w:val="Заголовок своего сообщения"/>
    <w:uiPriority w:val="99"/>
    <w:rsid w:val="00954042"/>
    <w:rPr>
      <w:b/>
      <w:color w:val="26282F"/>
    </w:rPr>
  </w:style>
  <w:style w:type="paragraph" w:customStyle="1" w:styleId="aff8">
    <w:name w:val="Заголовок статьи"/>
    <w:basedOn w:val="a"/>
    <w:next w:val="a"/>
    <w:uiPriority w:val="99"/>
    <w:rsid w:val="00954042"/>
    <w:pPr>
      <w:widowControl w:val="0"/>
      <w:autoSpaceDE w:val="0"/>
      <w:autoSpaceDN w:val="0"/>
      <w:adjustRightInd w:val="0"/>
      <w:spacing w:line="360" w:lineRule="auto"/>
      <w:ind w:left="1612" w:hanging="892"/>
      <w:jc w:val="both"/>
    </w:pPr>
    <w:rPr>
      <w:rFonts w:ascii="Times New Roman" w:eastAsia="Times New Roman" w:hAnsi="Times New Roman" w:cs="Times New Roman"/>
      <w:color w:val="auto"/>
    </w:rPr>
  </w:style>
  <w:style w:type="character" w:customStyle="1" w:styleId="aff9">
    <w:name w:val="Заголовок чужого сообщения"/>
    <w:uiPriority w:val="99"/>
    <w:rsid w:val="00954042"/>
    <w:rPr>
      <w:b/>
      <w:color w:val="FF0000"/>
    </w:rPr>
  </w:style>
  <w:style w:type="paragraph" w:customStyle="1" w:styleId="affa">
    <w:name w:val="Заголовок ЭР (левое окно)"/>
    <w:basedOn w:val="a"/>
    <w:next w:val="a"/>
    <w:uiPriority w:val="99"/>
    <w:rsid w:val="00954042"/>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rPr>
  </w:style>
  <w:style w:type="paragraph" w:customStyle="1" w:styleId="affb">
    <w:name w:val="Заголовок ЭР (правое окно)"/>
    <w:basedOn w:val="affa"/>
    <w:next w:val="a"/>
    <w:uiPriority w:val="99"/>
    <w:rsid w:val="00954042"/>
    <w:pPr>
      <w:spacing w:after="0"/>
      <w:jc w:val="left"/>
    </w:pPr>
  </w:style>
  <w:style w:type="paragraph" w:customStyle="1" w:styleId="affc">
    <w:name w:val="Интерактивный заголовок"/>
    <w:basedOn w:val="17"/>
    <w:next w:val="a"/>
    <w:uiPriority w:val="99"/>
    <w:rsid w:val="00954042"/>
    <w:rPr>
      <w:u w:val="single"/>
    </w:rPr>
  </w:style>
  <w:style w:type="paragraph" w:customStyle="1" w:styleId="affd">
    <w:name w:val="Текст информации об изменениях"/>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rPr>
  </w:style>
  <w:style w:type="paragraph" w:customStyle="1" w:styleId="affe">
    <w:name w:val="Информация об изменениях"/>
    <w:basedOn w:val="affd"/>
    <w:next w:val="a"/>
    <w:uiPriority w:val="99"/>
    <w:rsid w:val="00954042"/>
    <w:pPr>
      <w:spacing w:before="180"/>
      <w:ind w:left="360" w:right="360" w:firstLine="0"/>
    </w:pPr>
    <w:rPr>
      <w:shd w:val="clear" w:color="auto" w:fill="EAEFED"/>
    </w:rPr>
  </w:style>
  <w:style w:type="paragraph" w:customStyle="1" w:styleId="afff">
    <w:name w:val="Текст (справка)"/>
    <w:basedOn w:val="a"/>
    <w:next w:val="a"/>
    <w:uiPriority w:val="99"/>
    <w:rsid w:val="00954042"/>
    <w:pPr>
      <w:widowControl w:val="0"/>
      <w:autoSpaceDE w:val="0"/>
      <w:autoSpaceDN w:val="0"/>
      <w:adjustRightInd w:val="0"/>
      <w:spacing w:line="360" w:lineRule="auto"/>
      <w:ind w:left="170" w:right="170"/>
    </w:pPr>
    <w:rPr>
      <w:rFonts w:ascii="Times New Roman" w:eastAsia="Times New Roman" w:hAnsi="Times New Roman" w:cs="Times New Roman"/>
      <w:color w:val="auto"/>
    </w:rPr>
  </w:style>
  <w:style w:type="paragraph" w:customStyle="1" w:styleId="afff0">
    <w:name w:val="Комментарий"/>
    <w:basedOn w:val="afff"/>
    <w:next w:val="a"/>
    <w:uiPriority w:val="99"/>
    <w:rsid w:val="00954042"/>
    <w:pPr>
      <w:spacing w:before="75"/>
      <w:ind w:right="0"/>
      <w:jc w:val="both"/>
    </w:pPr>
    <w:rPr>
      <w:color w:val="353842"/>
      <w:shd w:val="clear" w:color="auto" w:fill="F0F0F0"/>
    </w:rPr>
  </w:style>
  <w:style w:type="paragraph" w:customStyle="1" w:styleId="afff1">
    <w:name w:val="Информация об изменениях документа"/>
    <w:basedOn w:val="afff0"/>
    <w:next w:val="a"/>
    <w:uiPriority w:val="99"/>
    <w:rsid w:val="00954042"/>
    <w:rPr>
      <w:i/>
      <w:iCs/>
    </w:rPr>
  </w:style>
  <w:style w:type="paragraph" w:customStyle="1" w:styleId="afff2">
    <w:name w:val="Текст (лев. подпись)"/>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3">
    <w:name w:val="Колонтитул (левый)"/>
    <w:basedOn w:val="afff2"/>
    <w:next w:val="a"/>
    <w:uiPriority w:val="99"/>
    <w:rsid w:val="00954042"/>
    <w:rPr>
      <w:sz w:val="14"/>
      <w:szCs w:val="14"/>
    </w:rPr>
  </w:style>
  <w:style w:type="paragraph" w:customStyle="1" w:styleId="afff4">
    <w:name w:val="Текст (прав. подпись)"/>
    <w:basedOn w:val="a"/>
    <w:next w:val="a"/>
    <w:uiPriority w:val="99"/>
    <w:rsid w:val="00954042"/>
    <w:pPr>
      <w:widowControl w:val="0"/>
      <w:autoSpaceDE w:val="0"/>
      <w:autoSpaceDN w:val="0"/>
      <w:adjustRightInd w:val="0"/>
      <w:spacing w:line="360" w:lineRule="auto"/>
      <w:jc w:val="right"/>
    </w:pPr>
    <w:rPr>
      <w:rFonts w:ascii="Times New Roman" w:eastAsia="Times New Roman" w:hAnsi="Times New Roman" w:cs="Times New Roman"/>
      <w:color w:val="auto"/>
    </w:rPr>
  </w:style>
  <w:style w:type="paragraph" w:customStyle="1" w:styleId="afff5">
    <w:name w:val="Колонтитул (правый)"/>
    <w:basedOn w:val="afff4"/>
    <w:next w:val="a"/>
    <w:uiPriority w:val="99"/>
    <w:rsid w:val="00954042"/>
    <w:rPr>
      <w:sz w:val="14"/>
      <w:szCs w:val="14"/>
    </w:rPr>
  </w:style>
  <w:style w:type="paragraph" w:customStyle="1" w:styleId="afff6">
    <w:name w:val="Комментарий пользователя"/>
    <w:basedOn w:val="afff0"/>
    <w:next w:val="a"/>
    <w:uiPriority w:val="99"/>
    <w:rsid w:val="00954042"/>
    <w:pPr>
      <w:jc w:val="left"/>
    </w:pPr>
    <w:rPr>
      <w:shd w:val="clear" w:color="auto" w:fill="FFDFE0"/>
    </w:rPr>
  </w:style>
  <w:style w:type="paragraph" w:customStyle="1" w:styleId="afff7">
    <w:name w:val="Куда обратиться?"/>
    <w:basedOn w:val="afd"/>
    <w:next w:val="a"/>
    <w:uiPriority w:val="99"/>
    <w:rsid w:val="00954042"/>
  </w:style>
  <w:style w:type="paragraph" w:customStyle="1" w:styleId="afff8">
    <w:name w:val="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character" w:customStyle="1" w:styleId="afff9">
    <w:name w:val="Найденные слова"/>
    <w:uiPriority w:val="99"/>
    <w:rsid w:val="00954042"/>
    <w:rPr>
      <w:b/>
      <w:color w:val="26282F"/>
      <w:shd w:val="clear" w:color="auto" w:fill="FFF580"/>
    </w:rPr>
  </w:style>
  <w:style w:type="paragraph" w:customStyle="1" w:styleId="afffa">
    <w:name w:val="Напишите нам"/>
    <w:basedOn w:val="a"/>
    <w:next w:val="a"/>
    <w:uiPriority w:val="99"/>
    <w:rsid w:val="00954042"/>
    <w:pPr>
      <w:widowControl w:val="0"/>
      <w:autoSpaceDE w:val="0"/>
      <w:autoSpaceDN w:val="0"/>
      <w:adjustRightInd w:val="0"/>
      <w:spacing w:before="90" w:after="90" w:line="360" w:lineRule="auto"/>
      <w:ind w:left="180" w:right="180"/>
      <w:jc w:val="both"/>
    </w:pPr>
    <w:rPr>
      <w:rFonts w:ascii="Times New Roman" w:eastAsia="Times New Roman" w:hAnsi="Times New Roman" w:cs="Times New Roman"/>
      <w:color w:val="auto"/>
      <w:sz w:val="20"/>
      <w:szCs w:val="20"/>
      <w:shd w:val="clear" w:color="auto" w:fill="EFFFAD"/>
    </w:rPr>
  </w:style>
  <w:style w:type="character" w:customStyle="1" w:styleId="afffb">
    <w:name w:val="Не вступил в силу"/>
    <w:uiPriority w:val="99"/>
    <w:rsid w:val="00954042"/>
    <w:rPr>
      <w:b/>
      <w:color w:val="000000"/>
      <w:shd w:val="clear" w:color="auto" w:fill="D8EDE8"/>
    </w:rPr>
  </w:style>
  <w:style w:type="paragraph" w:customStyle="1" w:styleId="afffc">
    <w:name w:val="Необходимые документы"/>
    <w:basedOn w:val="afd"/>
    <w:next w:val="a"/>
    <w:uiPriority w:val="99"/>
    <w:rsid w:val="00954042"/>
    <w:pPr>
      <w:ind w:firstLine="118"/>
    </w:pPr>
  </w:style>
  <w:style w:type="paragraph" w:customStyle="1" w:styleId="afffd">
    <w:name w:val="Нормальный (таблица)"/>
    <w:basedOn w:val="a"/>
    <w:next w:val="a"/>
    <w:uiPriority w:val="99"/>
    <w:rsid w:val="00954042"/>
    <w:pPr>
      <w:widowControl w:val="0"/>
      <w:autoSpaceDE w:val="0"/>
      <w:autoSpaceDN w:val="0"/>
      <w:adjustRightInd w:val="0"/>
      <w:spacing w:line="360" w:lineRule="auto"/>
      <w:jc w:val="both"/>
    </w:pPr>
    <w:rPr>
      <w:rFonts w:ascii="Times New Roman" w:eastAsia="Times New Roman" w:hAnsi="Times New Roman" w:cs="Times New Roman"/>
      <w:color w:val="auto"/>
    </w:rPr>
  </w:style>
  <w:style w:type="paragraph" w:customStyle="1" w:styleId="afffe">
    <w:name w:val="Таблицы (моноширинный)"/>
    <w:basedOn w:val="a"/>
    <w:next w:val="a"/>
    <w:uiPriority w:val="99"/>
    <w:rsid w:val="00954042"/>
    <w:pPr>
      <w:widowControl w:val="0"/>
      <w:autoSpaceDE w:val="0"/>
      <w:autoSpaceDN w:val="0"/>
      <w:adjustRightInd w:val="0"/>
      <w:spacing w:line="360" w:lineRule="auto"/>
    </w:pPr>
    <w:rPr>
      <w:rFonts w:ascii="Courier New" w:eastAsia="Times New Roman" w:hAnsi="Courier New" w:cs="Courier New"/>
      <w:color w:val="auto"/>
    </w:rPr>
  </w:style>
  <w:style w:type="paragraph" w:customStyle="1" w:styleId="affff">
    <w:name w:val="Оглавление"/>
    <w:basedOn w:val="afffe"/>
    <w:next w:val="a"/>
    <w:uiPriority w:val="99"/>
    <w:rsid w:val="00954042"/>
    <w:pPr>
      <w:ind w:left="140"/>
    </w:pPr>
  </w:style>
  <w:style w:type="character" w:customStyle="1" w:styleId="affff0">
    <w:name w:val="Опечатки"/>
    <w:uiPriority w:val="99"/>
    <w:rsid w:val="00954042"/>
    <w:rPr>
      <w:color w:val="FF0000"/>
    </w:rPr>
  </w:style>
  <w:style w:type="paragraph" w:customStyle="1" w:styleId="affff1">
    <w:name w:val="Переменная часть"/>
    <w:basedOn w:val="aff3"/>
    <w:next w:val="a"/>
    <w:uiPriority w:val="99"/>
    <w:rsid w:val="00954042"/>
    <w:rPr>
      <w:sz w:val="18"/>
      <w:szCs w:val="18"/>
    </w:rPr>
  </w:style>
  <w:style w:type="paragraph" w:customStyle="1" w:styleId="affff2">
    <w:name w:val="Подвал для информации об изменениях"/>
    <w:basedOn w:val="1"/>
    <w:next w:val="a"/>
    <w:uiPriority w:val="99"/>
    <w:rsid w:val="00954042"/>
    <w:pPr>
      <w:keepLines/>
      <w:autoSpaceDE w:val="0"/>
      <w:autoSpaceDN w:val="0"/>
      <w:adjustRightInd w:val="0"/>
      <w:spacing w:before="480" w:after="240" w:line="360" w:lineRule="auto"/>
      <w:jc w:val="center"/>
      <w:outlineLvl w:val="9"/>
    </w:pPr>
    <w:rPr>
      <w:rFonts w:ascii="Times New Roman" w:hAnsi="Times New Roman"/>
      <w:b w:val="0"/>
      <w:bCs w:val="0"/>
      <w:kern w:val="0"/>
      <w:sz w:val="18"/>
      <w:szCs w:val="18"/>
    </w:rPr>
  </w:style>
  <w:style w:type="paragraph" w:customStyle="1" w:styleId="affff3">
    <w:name w:val="Подзаголовок для информации об изменениях"/>
    <w:basedOn w:val="affd"/>
    <w:next w:val="a"/>
    <w:uiPriority w:val="99"/>
    <w:rsid w:val="00954042"/>
    <w:rPr>
      <w:b/>
      <w:bCs/>
    </w:rPr>
  </w:style>
  <w:style w:type="paragraph" w:customStyle="1" w:styleId="affff4">
    <w:name w:val="Подчёркнуный текст"/>
    <w:basedOn w:val="a"/>
    <w:next w:val="a"/>
    <w:uiPriority w:val="99"/>
    <w:rsid w:val="00954042"/>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color w:val="auto"/>
    </w:rPr>
  </w:style>
  <w:style w:type="paragraph" w:customStyle="1" w:styleId="affff5">
    <w:name w:val="Постоянная часть"/>
    <w:basedOn w:val="aff3"/>
    <w:next w:val="a"/>
    <w:uiPriority w:val="99"/>
    <w:rsid w:val="00954042"/>
    <w:rPr>
      <w:sz w:val="20"/>
      <w:szCs w:val="20"/>
    </w:rPr>
  </w:style>
  <w:style w:type="paragraph" w:customStyle="1" w:styleId="affff6">
    <w:name w:val="Прижатый влево"/>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auto"/>
    </w:rPr>
  </w:style>
  <w:style w:type="paragraph" w:customStyle="1" w:styleId="affff7">
    <w:name w:val="Пример."/>
    <w:basedOn w:val="afd"/>
    <w:next w:val="a"/>
    <w:uiPriority w:val="99"/>
    <w:rsid w:val="00954042"/>
  </w:style>
  <w:style w:type="paragraph" w:customStyle="1" w:styleId="affff8">
    <w:name w:val="Примечание."/>
    <w:basedOn w:val="afd"/>
    <w:next w:val="a"/>
    <w:uiPriority w:val="99"/>
    <w:rsid w:val="00954042"/>
  </w:style>
  <w:style w:type="character" w:customStyle="1" w:styleId="affff9">
    <w:name w:val="Продолжение ссылки"/>
    <w:uiPriority w:val="99"/>
    <w:rsid w:val="00954042"/>
  </w:style>
  <w:style w:type="paragraph" w:customStyle="1" w:styleId="affffa">
    <w:name w:val="Словарная статья"/>
    <w:basedOn w:val="a"/>
    <w:next w:val="a"/>
    <w:uiPriority w:val="99"/>
    <w:rsid w:val="00954042"/>
    <w:pPr>
      <w:widowControl w:val="0"/>
      <w:autoSpaceDE w:val="0"/>
      <w:autoSpaceDN w:val="0"/>
      <w:adjustRightInd w:val="0"/>
      <w:spacing w:line="360" w:lineRule="auto"/>
      <w:ind w:right="118"/>
      <w:jc w:val="both"/>
    </w:pPr>
    <w:rPr>
      <w:rFonts w:ascii="Times New Roman" w:eastAsia="Times New Roman" w:hAnsi="Times New Roman" w:cs="Times New Roman"/>
      <w:color w:val="auto"/>
    </w:rPr>
  </w:style>
  <w:style w:type="character" w:customStyle="1" w:styleId="affffb">
    <w:name w:val="Сравнение редакций"/>
    <w:uiPriority w:val="99"/>
    <w:rsid w:val="00954042"/>
    <w:rPr>
      <w:b/>
      <w:color w:val="26282F"/>
    </w:rPr>
  </w:style>
  <w:style w:type="character" w:customStyle="1" w:styleId="affffc">
    <w:name w:val="Сравнение редакций. Добавленный фрагмент"/>
    <w:uiPriority w:val="99"/>
    <w:rsid w:val="00954042"/>
    <w:rPr>
      <w:color w:val="000000"/>
      <w:shd w:val="clear" w:color="auto" w:fill="C1D7FF"/>
    </w:rPr>
  </w:style>
  <w:style w:type="character" w:customStyle="1" w:styleId="affffd">
    <w:name w:val="Сравнение редакций. Удаленный фрагмент"/>
    <w:uiPriority w:val="99"/>
    <w:rsid w:val="00954042"/>
    <w:rPr>
      <w:color w:val="000000"/>
      <w:shd w:val="clear" w:color="auto" w:fill="C4C413"/>
    </w:rPr>
  </w:style>
  <w:style w:type="paragraph" w:customStyle="1" w:styleId="affffe">
    <w:name w:val="Ссылка на официальную публикацию"/>
    <w:basedOn w:val="a"/>
    <w:next w:val="a"/>
    <w:uiPriority w:val="99"/>
    <w:rsid w:val="00954042"/>
    <w:pPr>
      <w:widowControl w:val="0"/>
      <w:autoSpaceDE w:val="0"/>
      <w:autoSpaceDN w:val="0"/>
      <w:adjustRightInd w:val="0"/>
      <w:spacing w:line="360" w:lineRule="auto"/>
      <w:ind w:firstLine="720"/>
      <w:jc w:val="both"/>
    </w:pPr>
    <w:rPr>
      <w:rFonts w:ascii="Times New Roman" w:eastAsia="Times New Roman" w:hAnsi="Times New Roman" w:cs="Times New Roman"/>
      <w:color w:val="auto"/>
    </w:rPr>
  </w:style>
  <w:style w:type="character" w:customStyle="1" w:styleId="afffff">
    <w:name w:val="Ссылка на утративший силу документ"/>
    <w:uiPriority w:val="99"/>
    <w:rsid w:val="00954042"/>
    <w:rPr>
      <w:b/>
      <w:color w:val="749232"/>
    </w:rPr>
  </w:style>
  <w:style w:type="paragraph" w:customStyle="1" w:styleId="afffff0">
    <w:name w:val="Текст в таблице"/>
    <w:basedOn w:val="afffd"/>
    <w:next w:val="a"/>
    <w:uiPriority w:val="99"/>
    <w:rsid w:val="00954042"/>
    <w:pPr>
      <w:ind w:firstLine="500"/>
    </w:pPr>
  </w:style>
  <w:style w:type="paragraph" w:customStyle="1" w:styleId="afffff1">
    <w:name w:val="Текст ЭР (см. также)"/>
    <w:basedOn w:val="a"/>
    <w:next w:val="a"/>
    <w:uiPriority w:val="99"/>
    <w:rsid w:val="00954042"/>
    <w:pPr>
      <w:widowControl w:val="0"/>
      <w:autoSpaceDE w:val="0"/>
      <w:autoSpaceDN w:val="0"/>
      <w:adjustRightInd w:val="0"/>
      <w:spacing w:before="200" w:line="360" w:lineRule="auto"/>
    </w:pPr>
    <w:rPr>
      <w:rFonts w:ascii="Times New Roman" w:eastAsia="Times New Roman" w:hAnsi="Times New Roman" w:cs="Times New Roman"/>
      <w:color w:val="auto"/>
      <w:sz w:val="20"/>
      <w:szCs w:val="20"/>
    </w:rPr>
  </w:style>
  <w:style w:type="paragraph" w:customStyle="1" w:styleId="afffff2">
    <w:name w:val="Технический комментарий"/>
    <w:basedOn w:val="a"/>
    <w:next w:val="a"/>
    <w:uiPriority w:val="99"/>
    <w:rsid w:val="00954042"/>
    <w:pPr>
      <w:widowControl w:val="0"/>
      <w:autoSpaceDE w:val="0"/>
      <w:autoSpaceDN w:val="0"/>
      <w:adjustRightInd w:val="0"/>
      <w:spacing w:line="360" w:lineRule="auto"/>
    </w:pPr>
    <w:rPr>
      <w:rFonts w:ascii="Times New Roman" w:eastAsia="Times New Roman" w:hAnsi="Times New Roman" w:cs="Times New Roman"/>
      <w:color w:val="463F31"/>
      <w:shd w:val="clear" w:color="auto" w:fill="FFFFA6"/>
    </w:rPr>
  </w:style>
  <w:style w:type="character" w:customStyle="1" w:styleId="afffff3">
    <w:name w:val="Утратил силу"/>
    <w:uiPriority w:val="99"/>
    <w:rsid w:val="00954042"/>
    <w:rPr>
      <w:b/>
      <w:strike/>
      <w:color w:val="666600"/>
    </w:rPr>
  </w:style>
  <w:style w:type="paragraph" w:customStyle="1" w:styleId="afffff4">
    <w:name w:val="Формула"/>
    <w:basedOn w:val="a"/>
    <w:next w:val="a"/>
    <w:uiPriority w:val="99"/>
    <w:rsid w:val="00954042"/>
    <w:pPr>
      <w:widowControl w:val="0"/>
      <w:autoSpaceDE w:val="0"/>
      <w:autoSpaceDN w:val="0"/>
      <w:adjustRightInd w:val="0"/>
      <w:spacing w:before="240" w:after="240" w:line="360" w:lineRule="auto"/>
      <w:ind w:left="420" w:right="420" w:firstLine="300"/>
      <w:jc w:val="both"/>
    </w:pPr>
    <w:rPr>
      <w:rFonts w:ascii="Times New Roman" w:eastAsia="Times New Roman" w:hAnsi="Times New Roman" w:cs="Times New Roman"/>
      <w:color w:val="auto"/>
      <w:shd w:val="clear" w:color="auto" w:fill="F5F3DA"/>
    </w:rPr>
  </w:style>
  <w:style w:type="paragraph" w:customStyle="1" w:styleId="afffff5">
    <w:name w:val="Центрированный (таблица)"/>
    <w:basedOn w:val="afffd"/>
    <w:next w:val="a"/>
    <w:uiPriority w:val="99"/>
    <w:rsid w:val="00954042"/>
    <w:pPr>
      <w:jc w:val="center"/>
    </w:pPr>
  </w:style>
  <w:style w:type="paragraph" w:customStyle="1" w:styleId="-">
    <w:name w:val="ЭР-содержание (правое окно)"/>
    <w:basedOn w:val="a"/>
    <w:next w:val="a"/>
    <w:uiPriority w:val="99"/>
    <w:rsid w:val="00954042"/>
    <w:pPr>
      <w:widowControl w:val="0"/>
      <w:autoSpaceDE w:val="0"/>
      <w:autoSpaceDN w:val="0"/>
      <w:adjustRightInd w:val="0"/>
      <w:spacing w:before="300" w:line="360" w:lineRule="auto"/>
    </w:pPr>
    <w:rPr>
      <w:rFonts w:ascii="Times New Roman" w:eastAsia="Times New Roman" w:hAnsi="Times New Roman" w:cs="Times New Roman"/>
      <w:color w:val="auto"/>
    </w:rPr>
  </w:style>
  <w:style w:type="character" w:styleId="afffff6">
    <w:name w:val="annotation reference"/>
    <w:uiPriority w:val="99"/>
    <w:unhideWhenUsed/>
    <w:rsid w:val="00954042"/>
    <w:rPr>
      <w:rFonts w:cs="Times New Roman"/>
      <w:sz w:val="16"/>
    </w:rPr>
  </w:style>
  <w:style w:type="paragraph" w:styleId="41">
    <w:name w:val="toc 4"/>
    <w:basedOn w:val="a"/>
    <w:next w:val="a"/>
    <w:autoRedefine/>
    <w:uiPriority w:val="99"/>
    <w:rsid w:val="00954042"/>
    <w:pPr>
      <w:ind w:left="720"/>
    </w:pPr>
    <w:rPr>
      <w:rFonts w:ascii="Calibri" w:eastAsia="Times New Roman" w:hAnsi="Calibri" w:cs="Calibri"/>
      <w:color w:val="auto"/>
      <w:sz w:val="20"/>
      <w:szCs w:val="20"/>
    </w:rPr>
  </w:style>
  <w:style w:type="paragraph" w:styleId="5">
    <w:name w:val="toc 5"/>
    <w:basedOn w:val="a"/>
    <w:next w:val="a"/>
    <w:autoRedefine/>
    <w:uiPriority w:val="99"/>
    <w:rsid w:val="00954042"/>
    <w:pPr>
      <w:ind w:left="960"/>
    </w:pPr>
    <w:rPr>
      <w:rFonts w:ascii="Calibri" w:eastAsia="Times New Roman" w:hAnsi="Calibri" w:cs="Calibri"/>
      <w:color w:val="auto"/>
      <w:sz w:val="20"/>
      <w:szCs w:val="20"/>
    </w:rPr>
  </w:style>
  <w:style w:type="paragraph" w:styleId="6">
    <w:name w:val="toc 6"/>
    <w:basedOn w:val="a"/>
    <w:next w:val="a"/>
    <w:autoRedefine/>
    <w:uiPriority w:val="99"/>
    <w:rsid w:val="00954042"/>
    <w:pPr>
      <w:ind w:left="1200"/>
    </w:pPr>
    <w:rPr>
      <w:rFonts w:ascii="Calibri" w:eastAsia="Times New Roman" w:hAnsi="Calibri" w:cs="Calibri"/>
      <w:color w:val="auto"/>
      <w:sz w:val="20"/>
      <w:szCs w:val="20"/>
    </w:rPr>
  </w:style>
  <w:style w:type="paragraph" w:styleId="7">
    <w:name w:val="toc 7"/>
    <w:basedOn w:val="a"/>
    <w:next w:val="a"/>
    <w:autoRedefine/>
    <w:uiPriority w:val="99"/>
    <w:rsid w:val="00954042"/>
    <w:pPr>
      <w:ind w:left="1440"/>
    </w:pPr>
    <w:rPr>
      <w:rFonts w:ascii="Calibri" w:eastAsia="Times New Roman" w:hAnsi="Calibri" w:cs="Calibri"/>
      <w:color w:val="auto"/>
      <w:sz w:val="20"/>
      <w:szCs w:val="20"/>
    </w:rPr>
  </w:style>
  <w:style w:type="paragraph" w:styleId="8">
    <w:name w:val="toc 8"/>
    <w:basedOn w:val="a"/>
    <w:next w:val="a"/>
    <w:autoRedefine/>
    <w:uiPriority w:val="99"/>
    <w:rsid w:val="00954042"/>
    <w:pPr>
      <w:ind w:left="1680"/>
    </w:pPr>
    <w:rPr>
      <w:rFonts w:ascii="Calibri" w:eastAsia="Times New Roman" w:hAnsi="Calibri" w:cs="Calibri"/>
      <w:color w:val="auto"/>
      <w:sz w:val="20"/>
      <w:szCs w:val="20"/>
    </w:rPr>
  </w:style>
  <w:style w:type="paragraph" w:styleId="9">
    <w:name w:val="toc 9"/>
    <w:basedOn w:val="a"/>
    <w:next w:val="a"/>
    <w:autoRedefine/>
    <w:uiPriority w:val="99"/>
    <w:rsid w:val="00954042"/>
    <w:pPr>
      <w:ind w:left="1920"/>
    </w:pPr>
    <w:rPr>
      <w:rFonts w:ascii="Calibri" w:eastAsia="Times New Roman" w:hAnsi="Calibri" w:cs="Calibri"/>
      <w:color w:val="auto"/>
      <w:sz w:val="20"/>
      <w:szCs w:val="20"/>
    </w:rPr>
  </w:style>
  <w:style w:type="table" w:customStyle="1" w:styleId="18">
    <w:name w:val="Сетка таблицы1"/>
    <w:basedOn w:val="a1"/>
    <w:next w:val="a6"/>
    <w:uiPriority w:val="59"/>
    <w:rsid w:val="00954042"/>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7">
    <w:name w:val="endnote text"/>
    <w:basedOn w:val="a"/>
    <w:link w:val="afffff8"/>
    <w:uiPriority w:val="99"/>
    <w:semiHidden/>
    <w:unhideWhenUsed/>
    <w:rsid w:val="00954042"/>
    <w:rPr>
      <w:rFonts w:ascii="Calibri" w:eastAsia="Times New Roman" w:hAnsi="Calibri" w:cs="Times New Roman"/>
      <w:color w:val="auto"/>
      <w:sz w:val="20"/>
      <w:szCs w:val="20"/>
      <w:lang w:val="x-none" w:eastAsia="x-none"/>
    </w:rPr>
  </w:style>
  <w:style w:type="character" w:customStyle="1" w:styleId="afffff8">
    <w:name w:val="Текст концевой сноски Знак"/>
    <w:basedOn w:val="a0"/>
    <w:link w:val="afffff7"/>
    <w:uiPriority w:val="99"/>
    <w:semiHidden/>
    <w:rsid w:val="00954042"/>
    <w:rPr>
      <w:rFonts w:ascii="Calibri" w:eastAsia="Times New Roman" w:hAnsi="Calibri" w:cs="Times New Roman"/>
      <w:sz w:val="20"/>
      <w:szCs w:val="20"/>
      <w:lang w:val="x-none" w:eastAsia="x-none"/>
    </w:rPr>
  </w:style>
  <w:style w:type="character" w:styleId="afffff9">
    <w:name w:val="endnote reference"/>
    <w:uiPriority w:val="99"/>
    <w:semiHidden/>
    <w:unhideWhenUsed/>
    <w:rsid w:val="00954042"/>
    <w:rPr>
      <w:rFonts w:cs="Times New Roman"/>
      <w:vertAlign w:val="superscript"/>
    </w:rPr>
  </w:style>
  <w:style w:type="character" w:styleId="afffffa">
    <w:name w:val="Strong"/>
    <w:uiPriority w:val="22"/>
    <w:qFormat/>
    <w:rsid w:val="00954042"/>
    <w:rPr>
      <w:b/>
      <w:bCs/>
    </w:rPr>
  </w:style>
  <w:style w:type="table" w:customStyle="1" w:styleId="TableNormal">
    <w:name w:val="Table Normal"/>
    <w:uiPriority w:val="2"/>
    <w:semiHidden/>
    <w:unhideWhenUsed/>
    <w:qFormat/>
    <w:rsid w:val="0095404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954042"/>
    <w:pPr>
      <w:widowControl w:val="0"/>
      <w:autoSpaceDE w:val="0"/>
      <w:autoSpaceDN w:val="0"/>
      <w:ind w:left="9"/>
    </w:pPr>
    <w:rPr>
      <w:rFonts w:ascii="Times New Roman" w:eastAsia="Times New Roman" w:hAnsi="Times New Roman" w:cs="Times New Roman"/>
      <w:color w:val="auto"/>
      <w:sz w:val="22"/>
      <w:szCs w:val="22"/>
      <w:lang w:eastAsia="en-US"/>
    </w:rPr>
  </w:style>
  <w:style w:type="character" w:styleId="afffffb">
    <w:name w:val="FollowedHyperlink"/>
    <w:uiPriority w:val="99"/>
    <w:unhideWhenUsed/>
    <w:rsid w:val="00954042"/>
    <w:rPr>
      <w:color w:val="0000FF"/>
      <w:u w:val="single"/>
    </w:rPr>
  </w:style>
  <w:style w:type="paragraph" w:customStyle="1" w:styleId="Style12">
    <w:name w:val="Style12"/>
    <w:basedOn w:val="a"/>
    <w:uiPriority w:val="99"/>
    <w:qFormat/>
    <w:rsid w:val="00954042"/>
    <w:pPr>
      <w:widowControl w:val="0"/>
      <w:autoSpaceDE w:val="0"/>
      <w:autoSpaceDN w:val="0"/>
      <w:adjustRightInd w:val="0"/>
      <w:spacing w:line="317" w:lineRule="exact"/>
    </w:pPr>
    <w:rPr>
      <w:rFonts w:ascii="Times New Roman" w:eastAsia="Times New Roman" w:hAnsi="Times New Roman" w:cs="Times New Roman"/>
      <w:color w:val="auto"/>
    </w:rPr>
  </w:style>
  <w:style w:type="paragraph" w:customStyle="1" w:styleId="c0">
    <w:name w:val="c0"/>
    <w:basedOn w:val="a"/>
    <w:uiPriority w:val="99"/>
    <w:semiHidden/>
    <w:rsid w:val="00954042"/>
    <w:pPr>
      <w:spacing w:before="100" w:beforeAutospacing="1" w:after="100" w:afterAutospacing="1"/>
    </w:pPr>
    <w:rPr>
      <w:rFonts w:ascii="Times New Roman" w:eastAsia="Times New Roman" w:hAnsi="Times New Roman" w:cs="Times New Roman"/>
      <w:color w:val="auto"/>
    </w:rPr>
  </w:style>
  <w:style w:type="character" w:customStyle="1" w:styleId="19">
    <w:name w:val="Неразрешенное упоминание1"/>
    <w:uiPriority w:val="99"/>
    <w:semiHidden/>
    <w:rsid w:val="00954042"/>
    <w:rPr>
      <w:color w:val="605E5C"/>
      <w:shd w:val="clear" w:color="auto" w:fill="E1DFDD"/>
    </w:rPr>
  </w:style>
  <w:style w:type="character" w:customStyle="1" w:styleId="c10">
    <w:name w:val="c10"/>
    <w:rsid w:val="00954042"/>
  </w:style>
  <w:style w:type="character" w:customStyle="1" w:styleId="c11">
    <w:name w:val="c11"/>
    <w:rsid w:val="00954042"/>
  </w:style>
  <w:style w:type="character" w:customStyle="1" w:styleId="c1">
    <w:name w:val="c1"/>
    <w:rsid w:val="00954042"/>
  </w:style>
  <w:style w:type="character" w:customStyle="1" w:styleId="27">
    <w:name w:val="Основной текст (2)"/>
    <w:rsid w:val="00954042"/>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8">
    <w:name w:val="Основной текст (2) + Полужирный"/>
    <w:rsid w:val="00954042"/>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
    <w:name w:val="Основной текст (2)_"/>
    <w:rsid w:val="00954042"/>
    <w:rPr>
      <w:rFonts w:ascii="Times New Roman" w:eastAsia="Times New Roman" w:hAnsi="Times New Roman" w:cs="Times New Roman"/>
      <w:b w:val="0"/>
      <w:bCs w:val="0"/>
      <w:i w:val="0"/>
      <w:iCs w:val="0"/>
      <w:smallCaps w:val="0"/>
      <w:strike w:val="0"/>
      <w:u w:val="none"/>
    </w:rPr>
  </w:style>
  <w:style w:type="character" w:customStyle="1" w:styleId="42">
    <w:name w:val="Основной текст (4)_"/>
    <w:link w:val="43"/>
    <w:rsid w:val="00954042"/>
    <w:rPr>
      <w:rFonts w:ascii="Times New Roman" w:hAnsi="Times New Roman"/>
      <w:b/>
      <w:bCs/>
      <w:shd w:val="clear" w:color="auto" w:fill="FFFFFF"/>
    </w:rPr>
  </w:style>
  <w:style w:type="paragraph" w:customStyle="1" w:styleId="43">
    <w:name w:val="Основной текст (4)"/>
    <w:basedOn w:val="a"/>
    <w:link w:val="42"/>
    <w:rsid w:val="00954042"/>
    <w:pPr>
      <w:widowControl w:val="0"/>
      <w:shd w:val="clear" w:color="auto" w:fill="FFFFFF"/>
      <w:spacing w:before="300" w:line="259" w:lineRule="exact"/>
      <w:ind w:hanging="1080"/>
      <w:jc w:val="center"/>
    </w:pPr>
    <w:rPr>
      <w:rFonts w:ascii="Times New Roman" w:eastAsiaTheme="minorHAnsi" w:hAnsi="Times New Roman" w:cstheme="minorBidi"/>
      <w:b/>
      <w:bCs/>
      <w:color w:val="auto"/>
      <w:sz w:val="22"/>
      <w:szCs w:val="22"/>
      <w:lang w:eastAsia="en-US"/>
    </w:rPr>
  </w:style>
  <w:style w:type="character" w:customStyle="1" w:styleId="afffffc">
    <w:name w:val="Колонтитул_"/>
    <w:link w:val="afffffd"/>
    <w:rsid w:val="00954042"/>
    <w:rPr>
      <w:rFonts w:ascii="Times New Roman" w:hAnsi="Times New Roman"/>
      <w:b/>
      <w:bCs/>
      <w:sz w:val="28"/>
      <w:szCs w:val="28"/>
      <w:shd w:val="clear" w:color="auto" w:fill="FFFFFF"/>
    </w:rPr>
  </w:style>
  <w:style w:type="paragraph" w:customStyle="1" w:styleId="afffffd">
    <w:name w:val="Колонтитул"/>
    <w:basedOn w:val="a"/>
    <w:link w:val="afffffc"/>
    <w:rsid w:val="00954042"/>
    <w:pPr>
      <w:widowControl w:val="0"/>
      <w:shd w:val="clear" w:color="auto" w:fill="FFFFFF"/>
      <w:spacing w:line="331" w:lineRule="exact"/>
    </w:pPr>
    <w:rPr>
      <w:rFonts w:ascii="Times New Roman" w:eastAsiaTheme="minorHAnsi" w:hAnsi="Times New Roman" w:cstheme="minorBidi"/>
      <w:b/>
      <w:bCs/>
      <w:color w:val="auto"/>
      <w:sz w:val="28"/>
      <w:szCs w:val="28"/>
      <w:lang w:eastAsia="en-US"/>
    </w:rPr>
  </w:style>
  <w:style w:type="character" w:customStyle="1" w:styleId="2a">
    <w:name w:val="Заголовок №2_"/>
    <w:link w:val="2b"/>
    <w:rsid w:val="00954042"/>
    <w:rPr>
      <w:rFonts w:ascii="Times New Roman" w:hAnsi="Times New Roman"/>
      <w:b/>
      <w:bCs/>
      <w:sz w:val="28"/>
      <w:szCs w:val="28"/>
      <w:shd w:val="clear" w:color="auto" w:fill="FFFFFF"/>
    </w:rPr>
  </w:style>
  <w:style w:type="paragraph" w:customStyle="1" w:styleId="2b">
    <w:name w:val="Заголовок №2"/>
    <w:basedOn w:val="a"/>
    <w:link w:val="2a"/>
    <w:rsid w:val="00954042"/>
    <w:pPr>
      <w:widowControl w:val="0"/>
      <w:shd w:val="clear" w:color="auto" w:fill="FFFFFF"/>
      <w:spacing w:before="480" w:line="322" w:lineRule="exact"/>
      <w:jc w:val="center"/>
      <w:outlineLvl w:val="1"/>
    </w:pPr>
    <w:rPr>
      <w:rFonts w:ascii="Times New Roman" w:eastAsiaTheme="minorHAnsi" w:hAnsi="Times New Roman" w:cstheme="minorBidi"/>
      <w:b/>
      <w:bCs/>
      <w:color w:val="auto"/>
      <w:sz w:val="28"/>
      <w:szCs w:val="28"/>
      <w:lang w:eastAsia="en-US"/>
    </w:rPr>
  </w:style>
  <w:style w:type="character" w:customStyle="1" w:styleId="33">
    <w:name w:val="Основной текст (3)_"/>
    <w:rsid w:val="00954042"/>
    <w:rPr>
      <w:rFonts w:ascii="Arial" w:eastAsia="Arial" w:hAnsi="Arial" w:cs="Arial"/>
      <w:b/>
      <w:bCs/>
      <w:i w:val="0"/>
      <w:iCs w:val="0"/>
      <w:smallCaps w:val="0"/>
      <w:strike w:val="0"/>
      <w:u w:val="none"/>
    </w:rPr>
  </w:style>
  <w:style w:type="character" w:customStyle="1" w:styleId="3-1pt">
    <w:name w:val="Основной текст (3) + Интервал -1 pt"/>
    <w:rsid w:val="00954042"/>
    <w:rPr>
      <w:rFonts w:ascii="Arial" w:eastAsia="Arial" w:hAnsi="Arial" w:cs="Arial"/>
      <w:b/>
      <w:bCs/>
      <w:i w:val="0"/>
      <w:iCs w:val="0"/>
      <w:smallCaps w:val="0"/>
      <w:strike w:val="0"/>
      <w:color w:val="000000"/>
      <w:spacing w:val="-30"/>
      <w:w w:val="100"/>
      <w:position w:val="0"/>
      <w:sz w:val="24"/>
      <w:szCs w:val="24"/>
      <w:u w:val="single"/>
      <w:lang w:val="ru-RU" w:eastAsia="ru-RU" w:bidi="ru-RU"/>
    </w:rPr>
  </w:style>
  <w:style w:type="character" w:customStyle="1" w:styleId="34">
    <w:name w:val="Основной текст (3)"/>
    <w:rsid w:val="00954042"/>
    <w:rPr>
      <w:rFonts w:ascii="Arial" w:eastAsia="Arial" w:hAnsi="Arial" w:cs="Arial"/>
      <w:b/>
      <w:bCs/>
      <w:i w:val="0"/>
      <w:iCs w:val="0"/>
      <w:smallCaps w:val="0"/>
      <w:strike w:val="0"/>
      <w:color w:val="000000"/>
      <w:spacing w:val="0"/>
      <w:w w:val="100"/>
      <w:position w:val="0"/>
      <w:sz w:val="24"/>
      <w:szCs w:val="24"/>
      <w:u w:val="none"/>
      <w:lang w:val="ru-RU" w:eastAsia="ru-RU" w:bidi="ru-RU"/>
    </w:rPr>
  </w:style>
  <w:style w:type="character" w:customStyle="1" w:styleId="314pt200">
    <w:name w:val="Основной текст (3) + 14 pt;Курсив;Масштаб 200%"/>
    <w:rsid w:val="00954042"/>
    <w:rPr>
      <w:rFonts w:ascii="Arial" w:eastAsia="Arial" w:hAnsi="Arial" w:cs="Arial"/>
      <w:b/>
      <w:bCs/>
      <w:i/>
      <w:iCs/>
      <w:smallCaps w:val="0"/>
      <w:strike w:val="0"/>
      <w:color w:val="000000"/>
      <w:spacing w:val="0"/>
      <w:w w:val="200"/>
      <w:position w:val="0"/>
      <w:sz w:val="28"/>
      <w:szCs w:val="28"/>
      <w:u w:val="none"/>
      <w:lang w:val="en-US" w:eastAsia="en-US" w:bidi="en-US"/>
    </w:rPr>
  </w:style>
  <w:style w:type="character" w:customStyle="1" w:styleId="1a">
    <w:name w:val="Заголовок №1_"/>
    <w:rsid w:val="00954042"/>
    <w:rPr>
      <w:rFonts w:ascii="Arial" w:eastAsia="Arial" w:hAnsi="Arial" w:cs="Arial"/>
      <w:b/>
      <w:bCs/>
      <w:i w:val="0"/>
      <w:iCs w:val="0"/>
      <w:smallCaps w:val="0"/>
      <w:strike w:val="0"/>
      <w:sz w:val="28"/>
      <w:szCs w:val="28"/>
      <w:u w:val="none"/>
    </w:rPr>
  </w:style>
  <w:style w:type="character" w:customStyle="1" w:styleId="1b">
    <w:name w:val="Заголовок №1"/>
    <w:rsid w:val="00954042"/>
    <w:rPr>
      <w:rFonts w:ascii="Arial" w:eastAsia="Arial" w:hAnsi="Arial" w:cs="Arial"/>
      <w:b/>
      <w:bCs/>
      <w:i w:val="0"/>
      <w:iCs w:val="0"/>
      <w:smallCaps w:val="0"/>
      <w:strike w:val="0"/>
      <w:color w:val="000000"/>
      <w:spacing w:val="0"/>
      <w:w w:val="100"/>
      <w:position w:val="0"/>
      <w:sz w:val="28"/>
      <w:szCs w:val="28"/>
      <w:u w:val="none"/>
      <w:lang w:val="ru-RU" w:eastAsia="ru-RU" w:bidi="ru-RU"/>
    </w:rPr>
  </w:style>
  <w:style w:type="character" w:customStyle="1" w:styleId="50">
    <w:name w:val="Основной текст (5)_"/>
    <w:link w:val="51"/>
    <w:rsid w:val="00954042"/>
    <w:rPr>
      <w:rFonts w:ascii="Times New Roman" w:hAnsi="Times New Roman"/>
      <w:b/>
      <w:bCs/>
      <w:sz w:val="38"/>
      <w:szCs w:val="38"/>
      <w:shd w:val="clear" w:color="auto" w:fill="FFFFFF"/>
    </w:rPr>
  </w:style>
  <w:style w:type="character" w:customStyle="1" w:styleId="214pt">
    <w:name w:val="Основной текст (2) + 14 pt;Полужирный"/>
    <w:rsid w:val="00954042"/>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afffffe">
    <w:name w:val="Подпись к таблице_"/>
    <w:link w:val="affffff"/>
    <w:rsid w:val="00954042"/>
    <w:rPr>
      <w:rFonts w:ascii="Times New Roman" w:hAnsi="Times New Roman"/>
      <w:shd w:val="clear" w:color="auto" w:fill="FFFFFF"/>
    </w:rPr>
  </w:style>
  <w:style w:type="paragraph" w:customStyle="1" w:styleId="51">
    <w:name w:val="Основной текст (5)"/>
    <w:basedOn w:val="a"/>
    <w:link w:val="50"/>
    <w:rsid w:val="00954042"/>
    <w:pPr>
      <w:widowControl w:val="0"/>
      <w:shd w:val="clear" w:color="auto" w:fill="FFFFFF"/>
      <w:spacing w:before="2700" w:line="456" w:lineRule="exact"/>
      <w:jc w:val="center"/>
    </w:pPr>
    <w:rPr>
      <w:rFonts w:ascii="Times New Roman" w:eastAsiaTheme="minorHAnsi" w:hAnsi="Times New Roman" w:cstheme="minorBidi"/>
      <w:b/>
      <w:bCs/>
      <w:color w:val="auto"/>
      <w:sz w:val="38"/>
      <w:szCs w:val="38"/>
      <w:lang w:eastAsia="en-US"/>
    </w:rPr>
  </w:style>
  <w:style w:type="paragraph" w:customStyle="1" w:styleId="affffff">
    <w:name w:val="Подпись к таблице"/>
    <w:basedOn w:val="a"/>
    <w:link w:val="afffffe"/>
    <w:rsid w:val="00954042"/>
    <w:pPr>
      <w:widowControl w:val="0"/>
      <w:shd w:val="clear" w:color="auto" w:fill="FFFFFF"/>
      <w:spacing w:line="298" w:lineRule="exact"/>
    </w:pPr>
    <w:rPr>
      <w:rFonts w:ascii="Times New Roman" w:eastAsiaTheme="minorHAnsi" w:hAnsi="Times New Roman" w:cstheme="minorBidi"/>
      <w:color w:val="auto"/>
      <w:sz w:val="22"/>
      <w:szCs w:val="22"/>
      <w:lang w:eastAsia="en-US"/>
    </w:rPr>
  </w:style>
  <w:style w:type="character" w:customStyle="1" w:styleId="211pt">
    <w:name w:val="Основной текст (2) + 11 pt;Полужирный;Курсив"/>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customStyle="1" w:styleId="60">
    <w:name w:val="Основной текст (6)_"/>
    <w:rsid w:val="00954042"/>
    <w:rPr>
      <w:rFonts w:ascii="Times New Roman" w:eastAsia="Times New Roman" w:hAnsi="Times New Roman" w:cs="Times New Roman"/>
      <w:b/>
      <w:bCs/>
      <w:i/>
      <w:iCs/>
      <w:smallCaps w:val="0"/>
      <w:strike w:val="0"/>
      <w:sz w:val="22"/>
      <w:szCs w:val="22"/>
      <w:u w:val="none"/>
    </w:rPr>
  </w:style>
  <w:style w:type="character" w:customStyle="1" w:styleId="61">
    <w:name w:val="Основной текст (6)"/>
    <w:rsid w:val="00954042"/>
    <w:rPr>
      <w:rFonts w:ascii="Times New Roman" w:eastAsia="Times New Roman" w:hAnsi="Times New Roman" w:cs="Times New Roman"/>
      <w:b/>
      <w:bCs/>
      <w:i/>
      <w:iCs/>
      <w:smallCaps w:val="0"/>
      <w:strike w:val="0"/>
      <w:color w:val="000000"/>
      <w:spacing w:val="0"/>
      <w:w w:val="100"/>
      <w:position w:val="0"/>
      <w:sz w:val="22"/>
      <w:szCs w:val="22"/>
      <w:u w:val="single"/>
      <w:lang w:val="ru-RU" w:eastAsia="ru-RU" w:bidi="ru-RU"/>
    </w:rPr>
  </w:style>
  <w:style w:type="character" w:styleId="affffff0">
    <w:name w:val="Unresolved Mention"/>
    <w:uiPriority w:val="99"/>
    <w:semiHidden/>
    <w:unhideWhenUsed/>
    <w:rsid w:val="00954042"/>
    <w:rPr>
      <w:color w:val="605E5C"/>
      <w:shd w:val="clear" w:color="auto" w:fill="E1DFDD"/>
    </w:rPr>
  </w:style>
  <w:style w:type="character" w:customStyle="1" w:styleId="layout">
    <w:name w:val="layout"/>
    <w:basedOn w:val="a0"/>
    <w:rsid w:val="00954042"/>
  </w:style>
  <w:style w:type="numbering" w:customStyle="1" w:styleId="2c">
    <w:name w:val="Нет списка2"/>
    <w:next w:val="a2"/>
    <w:uiPriority w:val="99"/>
    <w:semiHidden/>
    <w:unhideWhenUsed/>
    <w:rsid w:val="009972D2"/>
  </w:style>
  <w:style w:type="table" w:customStyle="1" w:styleId="2d">
    <w:name w:val="Сетка таблицы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2"/>
    <w:uiPriority w:val="99"/>
    <w:semiHidden/>
    <w:unhideWhenUsed/>
    <w:rsid w:val="009972D2"/>
  </w:style>
  <w:style w:type="table" w:customStyle="1" w:styleId="113">
    <w:name w:val="Сетка таблицы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5">
    <w:name w:val="Style5"/>
    <w:basedOn w:val="a"/>
    <w:uiPriority w:val="99"/>
    <w:rsid w:val="009972D2"/>
    <w:pPr>
      <w:widowControl w:val="0"/>
      <w:autoSpaceDE w:val="0"/>
      <w:autoSpaceDN w:val="0"/>
      <w:adjustRightInd w:val="0"/>
      <w:spacing w:line="245" w:lineRule="exact"/>
    </w:pPr>
    <w:rPr>
      <w:rFonts w:ascii="Times New Roman" w:eastAsia="Times New Roman" w:hAnsi="Times New Roman" w:cs="Times New Roman"/>
      <w:color w:val="auto"/>
    </w:rPr>
  </w:style>
  <w:style w:type="character" w:customStyle="1" w:styleId="affffff1">
    <w:name w:val="Основной текст_"/>
    <w:basedOn w:val="a0"/>
    <w:link w:val="2e"/>
    <w:rsid w:val="009972D2"/>
    <w:rPr>
      <w:rFonts w:ascii="Times New Roman" w:eastAsia="Times New Roman" w:hAnsi="Times New Roman" w:cs="Times New Roman"/>
      <w:sz w:val="20"/>
      <w:szCs w:val="20"/>
      <w:shd w:val="clear" w:color="auto" w:fill="FFFFFF"/>
    </w:rPr>
  </w:style>
  <w:style w:type="paragraph" w:customStyle="1" w:styleId="2e">
    <w:name w:val="Основной текст2"/>
    <w:basedOn w:val="a"/>
    <w:link w:val="affffff1"/>
    <w:rsid w:val="009972D2"/>
    <w:pPr>
      <w:shd w:val="clear" w:color="auto" w:fill="FFFFFF"/>
      <w:spacing w:before="420" w:after="300" w:line="0" w:lineRule="atLeast"/>
      <w:ind w:hanging="240"/>
      <w:jc w:val="both"/>
    </w:pPr>
    <w:rPr>
      <w:rFonts w:ascii="Times New Roman" w:eastAsia="Times New Roman" w:hAnsi="Times New Roman" w:cs="Times New Roman"/>
      <w:color w:val="auto"/>
      <w:sz w:val="20"/>
      <w:szCs w:val="20"/>
      <w:lang w:eastAsia="en-US"/>
    </w:rPr>
  </w:style>
  <w:style w:type="paragraph" w:customStyle="1" w:styleId="114">
    <w:name w:val="Заголовок 11"/>
    <w:basedOn w:val="a"/>
    <w:next w:val="a"/>
    <w:link w:val="Heading1Char"/>
    <w:uiPriority w:val="9"/>
    <w:qFormat/>
    <w:rsid w:val="009972D2"/>
    <w:pPr>
      <w:keepNext/>
      <w:keepLines/>
      <w:spacing w:before="480" w:after="200" w:line="276" w:lineRule="auto"/>
      <w:outlineLvl w:val="0"/>
    </w:pPr>
    <w:rPr>
      <w:rFonts w:ascii="Arial" w:eastAsia="Arial" w:hAnsi="Arial" w:cs="Arial"/>
      <w:color w:val="auto"/>
      <w:sz w:val="40"/>
      <w:szCs w:val="40"/>
      <w:lang w:eastAsia="en-US"/>
    </w:rPr>
  </w:style>
  <w:style w:type="character" w:customStyle="1" w:styleId="Heading1Char">
    <w:name w:val="Heading 1 Char"/>
    <w:basedOn w:val="a0"/>
    <w:link w:val="114"/>
    <w:uiPriority w:val="9"/>
    <w:rsid w:val="009972D2"/>
    <w:rPr>
      <w:rFonts w:ascii="Arial" w:eastAsia="Arial" w:hAnsi="Arial" w:cs="Arial"/>
      <w:sz w:val="40"/>
      <w:szCs w:val="40"/>
    </w:rPr>
  </w:style>
  <w:style w:type="paragraph" w:customStyle="1" w:styleId="210">
    <w:name w:val="Заголовок 21"/>
    <w:basedOn w:val="a"/>
    <w:next w:val="a"/>
    <w:link w:val="Heading2Char"/>
    <w:uiPriority w:val="9"/>
    <w:unhideWhenUsed/>
    <w:qFormat/>
    <w:rsid w:val="009972D2"/>
    <w:pPr>
      <w:keepNext/>
      <w:keepLines/>
      <w:spacing w:before="360" w:after="200" w:line="276" w:lineRule="auto"/>
      <w:outlineLvl w:val="1"/>
    </w:pPr>
    <w:rPr>
      <w:rFonts w:ascii="Arial" w:eastAsia="Arial" w:hAnsi="Arial" w:cs="Arial"/>
      <w:color w:val="auto"/>
      <w:sz w:val="34"/>
      <w:szCs w:val="22"/>
      <w:lang w:eastAsia="en-US"/>
    </w:rPr>
  </w:style>
  <w:style w:type="character" w:customStyle="1" w:styleId="Heading2Char">
    <w:name w:val="Heading 2 Char"/>
    <w:basedOn w:val="a0"/>
    <w:link w:val="210"/>
    <w:uiPriority w:val="9"/>
    <w:rsid w:val="009972D2"/>
    <w:rPr>
      <w:rFonts w:ascii="Arial" w:eastAsia="Arial" w:hAnsi="Arial" w:cs="Arial"/>
      <w:sz w:val="34"/>
    </w:rPr>
  </w:style>
  <w:style w:type="paragraph" w:customStyle="1" w:styleId="310">
    <w:name w:val="Заголовок 31"/>
    <w:basedOn w:val="a"/>
    <w:next w:val="a"/>
    <w:link w:val="Heading3Char"/>
    <w:uiPriority w:val="9"/>
    <w:unhideWhenUsed/>
    <w:qFormat/>
    <w:rsid w:val="009972D2"/>
    <w:pPr>
      <w:keepNext/>
      <w:keepLines/>
      <w:spacing w:before="320" w:after="200" w:line="276" w:lineRule="auto"/>
      <w:outlineLvl w:val="2"/>
    </w:pPr>
    <w:rPr>
      <w:rFonts w:ascii="Arial" w:eastAsia="Arial" w:hAnsi="Arial" w:cs="Arial"/>
      <w:color w:val="auto"/>
      <w:sz w:val="30"/>
      <w:szCs w:val="30"/>
      <w:lang w:eastAsia="en-US"/>
    </w:rPr>
  </w:style>
  <w:style w:type="character" w:customStyle="1" w:styleId="Heading3Char">
    <w:name w:val="Heading 3 Char"/>
    <w:basedOn w:val="a0"/>
    <w:link w:val="310"/>
    <w:uiPriority w:val="9"/>
    <w:rsid w:val="009972D2"/>
    <w:rPr>
      <w:rFonts w:ascii="Arial" w:eastAsia="Arial" w:hAnsi="Arial" w:cs="Arial"/>
      <w:sz w:val="30"/>
      <w:szCs w:val="30"/>
    </w:rPr>
  </w:style>
  <w:style w:type="paragraph" w:customStyle="1" w:styleId="410">
    <w:name w:val="Заголовок 41"/>
    <w:basedOn w:val="a"/>
    <w:next w:val="a"/>
    <w:link w:val="Heading4Char"/>
    <w:uiPriority w:val="9"/>
    <w:unhideWhenUsed/>
    <w:qFormat/>
    <w:rsid w:val="009972D2"/>
    <w:pPr>
      <w:keepNext/>
      <w:keepLines/>
      <w:spacing w:before="320" w:after="200" w:line="276" w:lineRule="auto"/>
      <w:outlineLvl w:val="3"/>
    </w:pPr>
    <w:rPr>
      <w:rFonts w:ascii="Arial" w:eastAsia="Arial" w:hAnsi="Arial" w:cs="Arial"/>
      <w:b/>
      <w:bCs/>
      <w:color w:val="auto"/>
      <w:sz w:val="26"/>
      <w:szCs w:val="26"/>
      <w:lang w:eastAsia="en-US"/>
    </w:rPr>
  </w:style>
  <w:style w:type="character" w:customStyle="1" w:styleId="Heading4Char">
    <w:name w:val="Heading 4 Char"/>
    <w:basedOn w:val="a0"/>
    <w:link w:val="410"/>
    <w:uiPriority w:val="9"/>
    <w:rsid w:val="009972D2"/>
    <w:rPr>
      <w:rFonts w:ascii="Arial" w:eastAsia="Arial" w:hAnsi="Arial" w:cs="Arial"/>
      <w:b/>
      <w:bCs/>
      <w:sz w:val="26"/>
      <w:szCs w:val="26"/>
    </w:rPr>
  </w:style>
  <w:style w:type="paragraph" w:customStyle="1" w:styleId="510">
    <w:name w:val="Заголовок 51"/>
    <w:basedOn w:val="a"/>
    <w:next w:val="a"/>
    <w:link w:val="Heading5Char"/>
    <w:uiPriority w:val="9"/>
    <w:unhideWhenUsed/>
    <w:qFormat/>
    <w:rsid w:val="009972D2"/>
    <w:pPr>
      <w:keepNext/>
      <w:keepLines/>
      <w:spacing w:before="320" w:after="200" w:line="276" w:lineRule="auto"/>
      <w:outlineLvl w:val="4"/>
    </w:pPr>
    <w:rPr>
      <w:rFonts w:ascii="Arial" w:eastAsia="Arial" w:hAnsi="Arial" w:cs="Arial"/>
      <w:b/>
      <w:bCs/>
      <w:color w:val="auto"/>
      <w:lang w:eastAsia="en-US"/>
    </w:rPr>
  </w:style>
  <w:style w:type="character" w:customStyle="1" w:styleId="Heading5Char">
    <w:name w:val="Heading 5 Char"/>
    <w:basedOn w:val="a0"/>
    <w:link w:val="510"/>
    <w:uiPriority w:val="9"/>
    <w:rsid w:val="009972D2"/>
    <w:rPr>
      <w:rFonts w:ascii="Arial" w:eastAsia="Arial" w:hAnsi="Arial" w:cs="Arial"/>
      <w:b/>
      <w:bCs/>
      <w:sz w:val="24"/>
      <w:szCs w:val="24"/>
    </w:rPr>
  </w:style>
  <w:style w:type="paragraph" w:customStyle="1" w:styleId="610">
    <w:name w:val="Заголовок 61"/>
    <w:basedOn w:val="a"/>
    <w:next w:val="a"/>
    <w:link w:val="Heading6Char"/>
    <w:uiPriority w:val="9"/>
    <w:unhideWhenUsed/>
    <w:qFormat/>
    <w:rsid w:val="009972D2"/>
    <w:pPr>
      <w:keepNext/>
      <w:keepLines/>
      <w:spacing w:before="320" w:after="200" w:line="276" w:lineRule="auto"/>
      <w:outlineLvl w:val="5"/>
    </w:pPr>
    <w:rPr>
      <w:rFonts w:ascii="Arial" w:eastAsia="Arial" w:hAnsi="Arial" w:cs="Arial"/>
      <w:b/>
      <w:bCs/>
      <w:color w:val="auto"/>
      <w:sz w:val="22"/>
      <w:szCs w:val="22"/>
      <w:lang w:eastAsia="en-US"/>
    </w:rPr>
  </w:style>
  <w:style w:type="character" w:customStyle="1" w:styleId="Heading6Char">
    <w:name w:val="Heading 6 Char"/>
    <w:basedOn w:val="a0"/>
    <w:link w:val="610"/>
    <w:uiPriority w:val="9"/>
    <w:rsid w:val="009972D2"/>
    <w:rPr>
      <w:rFonts w:ascii="Arial" w:eastAsia="Arial" w:hAnsi="Arial" w:cs="Arial"/>
      <w:b/>
      <w:bCs/>
    </w:rPr>
  </w:style>
  <w:style w:type="paragraph" w:customStyle="1" w:styleId="71">
    <w:name w:val="Заголовок 71"/>
    <w:basedOn w:val="a"/>
    <w:next w:val="a"/>
    <w:link w:val="Heading7Char"/>
    <w:uiPriority w:val="9"/>
    <w:unhideWhenUsed/>
    <w:qFormat/>
    <w:rsid w:val="009972D2"/>
    <w:pPr>
      <w:keepNext/>
      <w:keepLines/>
      <w:spacing w:before="320" w:after="200" w:line="276" w:lineRule="auto"/>
      <w:outlineLvl w:val="6"/>
    </w:pPr>
    <w:rPr>
      <w:rFonts w:ascii="Arial" w:eastAsia="Arial" w:hAnsi="Arial" w:cs="Arial"/>
      <w:b/>
      <w:bCs/>
      <w:i/>
      <w:iCs/>
      <w:color w:val="auto"/>
      <w:sz w:val="22"/>
      <w:szCs w:val="22"/>
      <w:lang w:eastAsia="en-US"/>
    </w:rPr>
  </w:style>
  <w:style w:type="character" w:customStyle="1" w:styleId="Heading7Char">
    <w:name w:val="Heading 7 Char"/>
    <w:basedOn w:val="a0"/>
    <w:link w:val="71"/>
    <w:uiPriority w:val="9"/>
    <w:rsid w:val="009972D2"/>
    <w:rPr>
      <w:rFonts w:ascii="Arial" w:eastAsia="Arial" w:hAnsi="Arial" w:cs="Arial"/>
      <w:b/>
      <w:bCs/>
      <w:i/>
      <w:iCs/>
    </w:rPr>
  </w:style>
  <w:style w:type="paragraph" w:customStyle="1" w:styleId="81">
    <w:name w:val="Заголовок 81"/>
    <w:basedOn w:val="a"/>
    <w:next w:val="a"/>
    <w:link w:val="Heading8Char"/>
    <w:uiPriority w:val="9"/>
    <w:unhideWhenUsed/>
    <w:qFormat/>
    <w:rsid w:val="009972D2"/>
    <w:pPr>
      <w:keepNext/>
      <w:keepLines/>
      <w:spacing w:before="320" w:after="200" w:line="276" w:lineRule="auto"/>
      <w:outlineLvl w:val="7"/>
    </w:pPr>
    <w:rPr>
      <w:rFonts w:ascii="Arial" w:eastAsia="Arial" w:hAnsi="Arial" w:cs="Arial"/>
      <w:i/>
      <w:iCs/>
      <w:color w:val="auto"/>
      <w:sz w:val="22"/>
      <w:szCs w:val="22"/>
      <w:lang w:eastAsia="en-US"/>
    </w:rPr>
  </w:style>
  <w:style w:type="character" w:customStyle="1" w:styleId="Heading8Char">
    <w:name w:val="Heading 8 Char"/>
    <w:basedOn w:val="a0"/>
    <w:link w:val="81"/>
    <w:uiPriority w:val="9"/>
    <w:rsid w:val="009972D2"/>
    <w:rPr>
      <w:rFonts w:ascii="Arial" w:eastAsia="Arial" w:hAnsi="Arial" w:cs="Arial"/>
      <w:i/>
      <w:iCs/>
    </w:rPr>
  </w:style>
  <w:style w:type="paragraph" w:customStyle="1" w:styleId="91">
    <w:name w:val="Заголовок 91"/>
    <w:basedOn w:val="a"/>
    <w:next w:val="a"/>
    <w:link w:val="Heading9Char"/>
    <w:uiPriority w:val="9"/>
    <w:unhideWhenUsed/>
    <w:qFormat/>
    <w:rsid w:val="009972D2"/>
    <w:pPr>
      <w:keepNext/>
      <w:keepLines/>
      <w:spacing w:before="320" w:after="200" w:line="276" w:lineRule="auto"/>
      <w:outlineLvl w:val="8"/>
    </w:pPr>
    <w:rPr>
      <w:rFonts w:ascii="Arial" w:eastAsia="Arial" w:hAnsi="Arial" w:cs="Arial"/>
      <w:i/>
      <w:iCs/>
      <w:color w:val="auto"/>
      <w:sz w:val="21"/>
      <w:szCs w:val="21"/>
      <w:lang w:eastAsia="en-US"/>
    </w:rPr>
  </w:style>
  <w:style w:type="character" w:customStyle="1" w:styleId="Heading9Char">
    <w:name w:val="Heading 9 Char"/>
    <w:basedOn w:val="a0"/>
    <w:link w:val="91"/>
    <w:uiPriority w:val="9"/>
    <w:rsid w:val="009972D2"/>
    <w:rPr>
      <w:rFonts w:ascii="Arial" w:eastAsia="Arial" w:hAnsi="Arial" w:cs="Arial"/>
      <w:i/>
      <w:iCs/>
      <w:sz w:val="21"/>
      <w:szCs w:val="21"/>
    </w:rPr>
  </w:style>
  <w:style w:type="paragraph" w:customStyle="1" w:styleId="2f">
    <w:name w:val="Без интервала2"/>
    <w:next w:val="affffff2"/>
    <w:uiPriority w:val="1"/>
    <w:qFormat/>
    <w:rsid w:val="009972D2"/>
    <w:pPr>
      <w:spacing w:after="0" w:line="240" w:lineRule="auto"/>
    </w:pPr>
  </w:style>
  <w:style w:type="paragraph" w:styleId="affffff3">
    <w:name w:val="Title"/>
    <w:basedOn w:val="a"/>
    <w:next w:val="a"/>
    <w:link w:val="affffff4"/>
    <w:uiPriority w:val="10"/>
    <w:qFormat/>
    <w:rsid w:val="009972D2"/>
    <w:pPr>
      <w:spacing w:before="300" w:after="200" w:line="276" w:lineRule="auto"/>
      <w:contextualSpacing/>
    </w:pPr>
    <w:rPr>
      <w:rFonts w:ascii="Calibri" w:eastAsia="Calibri" w:hAnsi="Calibri" w:cs="Times New Roman"/>
      <w:color w:val="auto"/>
      <w:sz w:val="48"/>
      <w:szCs w:val="48"/>
      <w:lang w:eastAsia="en-US"/>
    </w:rPr>
  </w:style>
  <w:style w:type="character" w:customStyle="1" w:styleId="affffff4">
    <w:name w:val="Заголовок Знак"/>
    <w:basedOn w:val="a0"/>
    <w:link w:val="affffff3"/>
    <w:uiPriority w:val="10"/>
    <w:rsid w:val="009972D2"/>
    <w:rPr>
      <w:rFonts w:ascii="Calibri" w:eastAsia="Calibri" w:hAnsi="Calibri" w:cs="Times New Roman"/>
      <w:sz w:val="48"/>
      <w:szCs w:val="48"/>
    </w:rPr>
  </w:style>
  <w:style w:type="paragraph" w:styleId="affffff5">
    <w:name w:val="Subtitle"/>
    <w:basedOn w:val="a"/>
    <w:next w:val="a"/>
    <w:link w:val="affffff6"/>
    <w:uiPriority w:val="11"/>
    <w:qFormat/>
    <w:rsid w:val="009972D2"/>
    <w:pPr>
      <w:spacing w:before="200" w:after="200" w:line="276" w:lineRule="auto"/>
    </w:pPr>
    <w:rPr>
      <w:rFonts w:ascii="Calibri" w:eastAsia="Calibri" w:hAnsi="Calibri" w:cs="Times New Roman"/>
      <w:color w:val="auto"/>
      <w:lang w:eastAsia="en-US"/>
    </w:rPr>
  </w:style>
  <w:style w:type="character" w:customStyle="1" w:styleId="affffff6">
    <w:name w:val="Подзаголовок Знак"/>
    <w:basedOn w:val="a0"/>
    <w:link w:val="affffff5"/>
    <w:uiPriority w:val="11"/>
    <w:rsid w:val="009972D2"/>
    <w:rPr>
      <w:rFonts w:ascii="Calibri" w:eastAsia="Calibri" w:hAnsi="Calibri" w:cs="Times New Roman"/>
      <w:sz w:val="24"/>
      <w:szCs w:val="24"/>
    </w:rPr>
  </w:style>
  <w:style w:type="paragraph" w:styleId="2f0">
    <w:name w:val="Quote"/>
    <w:basedOn w:val="a"/>
    <w:next w:val="a"/>
    <w:link w:val="2f1"/>
    <w:uiPriority w:val="29"/>
    <w:qFormat/>
    <w:rsid w:val="009972D2"/>
    <w:pPr>
      <w:spacing w:after="200" w:line="276" w:lineRule="auto"/>
      <w:ind w:left="720" w:right="720"/>
    </w:pPr>
    <w:rPr>
      <w:rFonts w:ascii="Calibri" w:eastAsia="Calibri" w:hAnsi="Calibri" w:cs="Times New Roman"/>
      <w:i/>
      <w:color w:val="auto"/>
      <w:sz w:val="22"/>
      <w:szCs w:val="22"/>
      <w:lang w:eastAsia="en-US"/>
    </w:rPr>
  </w:style>
  <w:style w:type="character" w:customStyle="1" w:styleId="2f1">
    <w:name w:val="Цитата 2 Знак"/>
    <w:basedOn w:val="a0"/>
    <w:link w:val="2f0"/>
    <w:uiPriority w:val="29"/>
    <w:rsid w:val="009972D2"/>
    <w:rPr>
      <w:rFonts w:ascii="Calibri" w:eastAsia="Calibri" w:hAnsi="Calibri" w:cs="Times New Roman"/>
      <w:i/>
    </w:rPr>
  </w:style>
  <w:style w:type="paragraph" w:styleId="affffff7">
    <w:name w:val="Intense Quote"/>
    <w:basedOn w:val="a"/>
    <w:next w:val="a"/>
    <w:link w:val="affffff8"/>
    <w:uiPriority w:val="30"/>
    <w:qFormat/>
    <w:rsid w:val="009972D2"/>
    <w:pPr>
      <w:pBdr>
        <w:top w:val="single" w:sz="4" w:space="5" w:color="FFFFFF"/>
        <w:left w:val="single" w:sz="4" w:space="10" w:color="FFFFFF"/>
        <w:bottom w:val="single" w:sz="4" w:space="5" w:color="FFFFFF"/>
        <w:right w:val="single" w:sz="4" w:space="10" w:color="FFFFFF"/>
      </w:pBdr>
      <w:shd w:val="clear" w:color="auto" w:fill="F2F2F2"/>
      <w:spacing w:after="200" w:line="276" w:lineRule="auto"/>
      <w:ind w:left="720" w:right="720"/>
    </w:pPr>
    <w:rPr>
      <w:rFonts w:ascii="Calibri" w:eastAsia="Calibri" w:hAnsi="Calibri" w:cs="Times New Roman"/>
      <w:i/>
      <w:color w:val="auto"/>
      <w:sz w:val="22"/>
      <w:szCs w:val="22"/>
      <w:lang w:eastAsia="en-US"/>
    </w:rPr>
  </w:style>
  <w:style w:type="character" w:customStyle="1" w:styleId="affffff8">
    <w:name w:val="Выделенная цитата Знак"/>
    <w:basedOn w:val="a0"/>
    <w:link w:val="affffff7"/>
    <w:uiPriority w:val="30"/>
    <w:rsid w:val="009972D2"/>
    <w:rPr>
      <w:rFonts w:ascii="Calibri" w:eastAsia="Calibri" w:hAnsi="Calibri" w:cs="Times New Roman"/>
      <w:i/>
      <w:shd w:val="clear" w:color="auto" w:fill="F2F2F2"/>
    </w:rPr>
  </w:style>
  <w:style w:type="character" w:customStyle="1" w:styleId="HeaderChar">
    <w:name w:val="Header Char"/>
    <w:basedOn w:val="a0"/>
    <w:uiPriority w:val="99"/>
    <w:rsid w:val="009972D2"/>
  </w:style>
  <w:style w:type="character" w:customStyle="1" w:styleId="FooterChar">
    <w:name w:val="Footer Char"/>
    <w:basedOn w:val="a0"/>
    <w:uiPriority w:val="99"/>
    <w:rsid w:val="009972D2"/>
  </w:style>
  <w:style w:type="paragraph" w:customStyle="1" w:styleId="1c">
    <w:name w:val="Название объекта1"/>
    <w:basedOn w:val="a"/>
    <w:next w:val="a"/>
    <w:uiPriority w:val="35"/>
    <w:semiHidden/>
    <w:unhideWhenUsed/>
    <w:qFormat/>
    <w:rsid w:val="009972D2"/>
    <w:pPr>
      <w:spacing w:after="200" w:line="276" w:lineRule="auto"/>
    </w:pPr>
    <w:rPr>
      <w:rFonts w:ascii="Calibri" w:eastAsia="Calibri" w:hAnsi="Calibri" w:cs="Times New Roman"/>
      <w:b/>
      <w:bCs/>
      <w:color w:val="4F81BD"/>
      <w:sz w:val="18"/>
      <w:szCs w:val="18"/>
      <w:lang w:eastAsia="en-US"/>
    </w:rPr>
  </w:style>
  <w:style w:type="character" w:customStyle="1" w:styleId="CaptionChar">
    <w:name w:val="Caption Char"/>
    <w:uiPriority w:val="99"/>
    <w:rsid w:val="009972D2"/>
  </w:style>
  <w:style w:type="table" w:customStyle="1" w:styleId="TableGridLight">
    <w:name w:val="Table Grid Light"/>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
    <w:name w:val="Таблица простая 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
    <w:name w:val="Таблица простая 2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
    <w:name w:val="Таблица простая 3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
    <w:name w:val="Таблица простая 4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
    <w:name w:val="Таблица простая 5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
    <w:name w:val="Таблица-сетка 1 светлая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
    <w:name w:val="Grid Table 1 Light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
    <w:name w:val="Grid Table 1 Light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
    <w:name w:val="Grid Table 1 Light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
    <w:name w:val="Grid Table 1 Light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
    <w:name w:val="Grid Table 1 Light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
    <w:name w:val="Grid Table 1 Light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
    <w:name w:val="Таблица-сетка 2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
    <w:name w:val="Grid Table 2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
    <w:name w:val="Grid Table 2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
    <w:name w:val="Grid Table 2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
    <w:name w:val="Grid Table 2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
    <w:name w:val="Grid Table 2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
    <w:name w:val="Grid Table 2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
    <w:name w:val="Таблица-сетка 3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
    <w:name w:val="Grid Table 3 - Accent 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
    <w:name w:val="Grid Table 3 - Accent 2"/>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
    <w:name w:val="Grid Table 3 - Accent 3"/>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
    <w:name w:val="Grid Table 3 - Accent 4"/>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
    <w:name w:val="Grid Table 3 - Accent 5"/>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
    <w:name w:val="Grid Table 3 - Accent 6"/>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
    <w:name w:val="Таблица-сетка 4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
    <w:name w:val="Grid Table 4 - Accent 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
    <w:name w:val="Grid Table 4 - Accent 2"/>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
    <w:name w:val="Grid Table 4 - Accent 3"/>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
    <w:name w:val="Grid Table 4 - Accent 4"/>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
    <w:name w:val="Grid Table 4 - Accent 5"/>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
    <w:name w:val="Grid Table 4 - Accent 6"/>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
    <w:name w:val="Таблица-сетка 5 темная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
    <w:name w:val="Grid Table 5 Dark- Accent 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
    <w:name w:val="Grid Table 5 Dark - Accent 2"/>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
    <w:name w:val="Grid Table 5 Dark - Accent 3"/>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
    <w:name w:val="Grid Table 5 Dark- Accent 4"/>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
    <w:name w:val="Grid Table 5 Dark - Accent 5"/>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
    <w:name w:val="Grid Table 5 Dark - Accent 6"/>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
    <w:name w:val="Таблица-сетка 6 цветная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
    <w:name w:val="Grid Table 6 Colorful - Accent 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
    <w:name w:val="Grid Table 6 Colorful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
    <w:name w:val="Grid Table 6 Colorful - Accent 3"/>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
    <w:name w:val="Grid Table 6 Colorful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
    <w:name w:val="Grid Table 6 Colorful - Accent 5"/>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
    <w:name w:val="Grid Table 6 Colorful - Accent 6"/>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
    <w:name w:val="Таблица-сетка 7 цветная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
    <w:name w:val="Grid Table 7 Colorful - Accent 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
    <w:name w:val="Grid Table 7 Colorful - Accent 2"/>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
    <w:name w:val="Grid Table 7 Colorful - Accent 3"/>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
    <w:name w:val="Grid Table 7 Colorful - Accent 4"/>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
    <w:name w:val="Grid Table 7 Colorful - Accent 5"/>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
    <w:name w:val="Grid Table 7 Colorful - Accent 6"/>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0">
    <w:name w:val="Список-таблица 1 светлая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
    <w:name w:val="List Table 1 Light - Accent 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
    <w:name w:val="List Table 1 Light - Accent 2"/>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
    <w:name w:val="List Table 1 Light - Accent 3"/>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
    <w:name w:val="List Table 1 Light - Accent 4"/>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
    <w:name w:val="List Table 1 Light - Accent 5"/>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
    <w:name w:val="List Table 1 Light - Accent 6"/>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0">
    <w:name w:val="Список-таблица 2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
    <w:name w:val="List Table 2 - Accent 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
    <w:name w:val="List Table 2 - Accent 2"/>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
    <w:name w:val="List Table 2 - Accent 3"/>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
    <w:name w:val="List Table 2 - Accent 4"/>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
    <w:name w:val="List Table 2 - Accent 5"/>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
    <w:name w:val="List Table 2 - Accent 6"/>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0">
    <w:name w:val="Список-таблица 3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
    <w:name w:val="List Table 3 - Accent 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
    <w:name w:val="List Table 3 - Accent 2"/>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
    <w:name w:val="List Table 3 - Accent 3"/>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
    <w:name w:val="List Table 3 - Accent 4"/>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
    <w:name w:val="List Table 3 - Accent 5"/>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
    <w:name w:val="List Table 3 - Accent 6"/>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0">
    <w:name w:val="Список-таблица 4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
    <w:name w:val="List Table 4 - Accent 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
    <w:name w:val="List Table 4 - Accent 2"/>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
    <w:name w:val="List Table 4 - Accent 3"/>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
    <w:name w:val="List Table 4 - Accent 4"/>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
    <w:name w:val="List Table 4 - Accent 5"/>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
    <w:name w:val="List Table 4 - Accent 6"/>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0">
    <w:name w:val="Список-таблица 5 темная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
    <w:name w:val="List Table 5 Dark - Accent 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
    <w:name w:val="List Table 5 Dark - Accent 2"/>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
    <w:name w:val="List Table 5 Dark - Accent 3"/>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
    <w:name w:val="List Table 5 Dark - Accent 4"/>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
    <w:name w:val="List Table 5 Dark - Accent 5"/>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
    <w:name w:val="List Table 5 Dark - Accent 6"/>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0">
    <w:name w:val="Список-таблица 6 цветная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
    <w:name w:val="List Table 6 Colorful - Accent 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
    <w:name w:val="List Table 6 Colorful - Accent 2"/>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
    <w:name w:val="List Table 6 Colorful - Accent 3"/>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
    <w:name w:val="List Table 6 Colorful - Accent 4"/>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
    <w:name w:val="List Table 6 Colorful - Accent 5"/>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
    <w:name w:val="List Table 6 Colorful - Accent 6"/>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0">
    <w:name w:val="Список-таблица 7 цветная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
    <w:name w:val="List Table 7 Colorful - Accent 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
    <w:name w:val="List Table 7 Colorful - Accent 2"/>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
    <w:name w:val="List Table 7 Colorful - Accent 3"/>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
    <w:name w:val="List Table 7 Colorful - Accent 4"/>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
    <w:name w:val="List Table 7 Colorful - Accent 5"/>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
    <w:name w:val="List Table 7 Colorful - Accent 6"/>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
    <w:name w:val="Lined - Accent"/>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
    <w:name w:val="Lined - Accent 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
    <w:name w:val="Lined - Accent 2"/>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
    <w:name w:val="Lined - Accent 3"/>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
    <w:name w:val="Lined - Accent 4"/>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
    <w:name w:val="Lined - Accent 5"/>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
    <w:name w:val="Lined - Accent 6"/>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
    <w:name w:val="Bordered &amp; Lined - Accent"/>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
    <w:name w:val="Bordered &amp; Lined - Accent 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
    <w:name w:val="Bordered &amp; Lined - Accent 2"/>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
    <w:name w:val="Bordered &amp; Lined - Accent 3"/>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
    <w:name w:val="Bordered &amp; Lined - Accent 4"/>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
    <w:name w:val="Bordered &amp; Lined - Accent 5"/>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
    <w:name w:val="Bordered &amp; Lined - Accent 6"/>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
    <w:name w:val="Bordered"/>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
    <w:name w:val="Bordered - Accent 2"/>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
    <w:name w:val="Bordered - Accent 3"/>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
    <w:name w:val="Bordered - Accent 4"/>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
    <w:name w:val="Bordered - Accent 5"/>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paragraph" w:customStyle="1" w:styleId="1d">
    <w:name w:val="Заголовок оглавления1"/>
    <w:next w:val="affffff9"/>
    <w:uiPriority w:val="39"/>
    <w:unhideWhenUsed/>
    <w:rsid w:val="009972D2"/>
  </w:style>
  <w:style w:type="paragraph" w:styleId="affffffa">
    <w:name w:val="table of figures"/>
    <w:basedOn w:val="a"/>
    <w:next w:val="a"/>
    <w:uiPriority w:val="99"/>
    <w:unhideWhenUsed/>
    <w:rsid w:val="009972D2"/>
    <w:pPr>
      <w:spacing w:line="276" w:lineRule="auto"/>
    </w:pPr>
    <w:rPr>
      <w:rFonts w:ascii="Calibri" w:eastAsia="Calibri" w:hAnsi="Calibri" w:cs="Times New Roman"/>
      <w:color w:val="auto"/>
      <w:sz w:val="22"/>
      <w:szCs w:val="22"/>
      <w:lang w:eastAsia="en-US"/>
    </w:rPr>
  </w:style>
  <w:style w:type="table" w:customStyle="1" w:styleId="212">
    <w:name w:val="Сетка таблицы2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e">
    <w:name w:val="Верхний колонтитул1"/>
    <w:basedOn w:val="a"/>
    <w:uiPriority w:val="99"/>
    <w:unhideWhenUsed/>
    <w:rsid w:val="009972D2"/>
    <w:pPr>
      <w:tabs>
        <w:tab w:val="center" w:pos="4677"/>
        <w:tab w:val="right" w:pos="9355"/>
      </w:tabs>
    </w:pPr>
    <w:rPr>
      <w:rFonts w:ascii="Calibri" w:eastAsia="Calibri" w:hAnsi="Calibri" w:cs="Times New Roman"/>
      <w:color w:val="auto"/>
      <w:sz w:val="22"/>
      <w:szCs w:val="22"/>
      <w:lang w:eastAsia="en-US"/>
    </w:rPr>
  </w:style>
  <w:style w:type="table" w:customStyle="1" w:styleId="1110">
    <w:name w:val="Сетка таблицы111"/>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aliases w:val="docy,v5,6541,bqiaagaaeyqcaaagiaiaaap0gaaabqizaaaaaaaaaaaaaaaaaaaaaaaaaaaaaaaaaaaaaaaaaaaaaaaaaaaaaaaaaaaaaaaaaaaaaaaaaaaaaaaaaaaaaaaaaaaaaaaaaaaaaaaaaaaaaaaaaaaaaaaaaaaaaaaaaaaaaaaaaaaaaaaaaaaaaaaaaaaaaaaaaaaaaaaaaaaaaaaaaaaaaaaaaaaaaaaaaaaaaaaa"/>
    <w:basedOn w:val="a"/>
    <w:rsid w:val="009972D2"/>
    <w:pPr>
      <w:spacing w:before="100" w:beforeAutospacing="1" w:after="100" w:afterAutospacing="1"/>
    </w:pPr>
    <w:rPr>
      <w:rFonts w:ascii="Times New Roman" w:eastAsia="Times New Roman" w:hAnsi="Times New Roman" w:cs="Times New Roman"/>
      <w:color w:val="auto"/>
    </w:rPr>
  </w:style>
  <w:style w:type="table" w:customStyle="1" w:styleId="35">
    <w:name w:val="Сетка таблицы3"/>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11">
    <w:name w:val="Таблица простая 111"/>
    <w:basedOn w:val="a1"/>
    <w:uiPriority w:val="59"/>
    <w:rsid w:val="009972D2"/>
    <w:pPr>
      <w:spacing w:after="0" w:line="240" w:lineRule="auto"/>
    </w:p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fill="F2F2F2"/>
      </w:tcPr>
    </w:tblStylePr>
    <w:tblStylePr w:type="band1Horz">
      <w:tblPr/>
      <w:tcPr>
        <w:shd w:val="clear" w:color="F2F2F2" w:fill="F2F2F2"/>
      </w:tcPr>
    </w:tblStylePr>
  </w:style>
  <w:style w:type="table" w:customStyle="1" w:styleId="2110">
    <w:name w:val="Таблица простая 211"/>
    <w:basedOn w:val="a1"/>
    <w:uiPriority w:val="59"/>
    <w:rsid w:val="009972D2"/>
    <w:pPr>
      <w:spacing w:after="0" w:line="240" w:lineRule="auto"/>
    </w:pPr>
    <w:tblPr>
      <w:tblBorders>
        <w:top w:val="single" w:sz="4" w:space="0" w:color="000000"/>
        <w:left w:val="none" w:sz="4" w:space="0" w:color="000000"/>
        <w:bottom w:val="single" w:sz="4" w:space="0" w:color="000000"/>
        <w:right w:val="none" w:sz="4" w:space="0" w:color="000000"/>
      </w:tblBorders>
    </w:tblPr>
    <w:tblStylePr w:type="firstRow">
      <w:rPr>
        <w:rFonts w:ascii="Arial" w:hAnsi="Arial"/>
        <w:b/>
        <w:color w:val="404040"/>
        <w:sz w:val="22"/>
      </w:rPr>
      <w:tblPr/>
      <w:tcPr>
        <w:tcBorders>
          <w:top w:val="single" w:sz="4" w:space="0" w:color="000000"/>
          <w:bottom w:val="single" w:sz="4" w:space="0" w:color="000000"/>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1"/>
    <w:uiPriority w:val="99"/>
    <w:rsid w:val="009972D2"/>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4110">
    <w:name w:val="Таблица простая 411"/>
    <w:basedOn w:val="a1"/>
    <w:uiPriority w:val="99"/>
    <w:rsid w:val="009972D2"/>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5110">
    <w:name w:val="Таблица простая 511"/>
    <w:basedOn w:val="a1"/>
    <w:uiPriority w:val="99"/>
    <w:rsid w:val="009972D2"/>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fill="F2F2F2"/>
      </w:tcPr>
    </w:tblStylePr>
    <w:tblStylePr w:type="band1Horz">
      <w:rPr>
        <w:rFonts w:ascii="Arial" w:hAnsi="Arial"/>
        <w:color w:val="404040"/>
        <w:sz w:val="22"/>
      </w:rPr>
      <w:tblPr/>
      <w:tcPr>
        <w:shd w:val="clear" w:color="F2F2F2" w:fill="F2F2F2"/>
      </w:tcPr>
    </w:tblStylePr>
  </w:style>
  <w:style w:type="table" w:customStyle="1" w:styleId="-111">
    <w:name w:val="Таблица-сетка 1 светлая11"/>
    <w:basedOn w:val="a1"/>
    <w:uiPriority w:val="99"/>
    <w:rsid w:val="009972D2"/>
    <w:pPr>
      <w:spacing w:after="0" w:line="240" w:lineRule="auto"/>
    </w:p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GridTable1Light-Accent11">
    <w:name w:val="Grid Table 1 Light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97B4D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GridTable1Light-Accent21">
    <w:name w:val="Grid Table 1 Light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DA989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GridTable1Light-Accent31">
    <w:name w:val="Grid Table 1 Light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C4D79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GridTable1Light-Accent41">
    <w:name w:val="Grid Table 1 Light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B4A4C8"/>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GridTable1Light-Accent51">
    <w:name w:val="Grid Table 1 Light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95CEDD"/>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GridTable1Light-Accent61">
    <w:name w:val="Grid Table 1 Light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AC192"/>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211">
    <w:name w:val="Таблица-сетка 2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single" w:sz="12" w:space="0" w:color="6A6A6A"/>
          <w:right w:val="none" w:sz="4" w:space="0" w:color="000000"/>
        </w:tcBorders>
        <w:shd w:val="clear" w:color="FFFFFF" w:fill="auto"/>
      </w:tcPr>
    </w:tblStylePr>
    <w:tblStylePr w:type="lastRow">
      <w:rPr>
        <w:b/>
        <w:color w:val="404040"/>
      </w:rPr>
      <w:tblPr/>
      <w:tcPr>
        <w:tcBorders>
          <w:top w:val="single" w:sz="4" w:space="0" w:color="6A6A6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2-Accent11">
    <w:name w:val="Grid Table 2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single" w:sz="12" w:space="0" w:color="5D8AC2"/>
          <w:right w:val="none" w:sz="4" w:space="0" w:color="000000"/>
        </w:tcBorders>
        <w:shd w:val="clear" w:color="FFFFFF" w:fill="auto"/>
      </w:tcPr>
    </w:tblStylePr>
    <w:tblStylePr w:type="lastRow">
      <w:rPr>
        <w:b/>
        <w:color w:val="404040"/>
      </w:rPr>
      <w:tblPr/>
      <w:tcPr>
        <w:tcBorders>
          <w:top w:val="single" w:sz="4" w:space="0" w:color="5D8AC2"/>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2-Accent21">
    <w:name w:val="Grid Table 2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single" w:sz="12" w:space="0" w:color="D99695"/>
          <w:right w:val="none" w:sz="4" w:space="0" w:color="000000"/>
        </w:tcBorders>
        <w:shd w:val="clear" w:color="FFFFFF" w:fill="auto"/>
      </w:tcPr>
    </w:tblStylePr>
    <w:tblStylePr w:type="lastRow">
      <w:rPr>
        <w:b/>
        <w:color w:val="404040"/>
      </w:rPr>
      <w:tblPr/>
      <w:tcPr>
        <w:tcBorders>
          <w:top w:val="single" w:sz="4" w:space="0" w:color="D996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2-Accent31">
    <w:name w:val="Grid Table 2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single" w:sz="12" w:space="0" w:color="9ABB59"/>
          <w:right w:val="none" w:sz="4" w:space="0" w:color="000000"/>
        </w:tcBorders>
        <w:shd w:val="clear" w:color="FFFFFF" w:fill="auto"/>
      </w:tcPr>
    </w:tblStylePr>
    <w:tblStylePr w:type="lastRow">
      <w:rPr>
        <w:b/>
        <w:color w:val="404040"/>
      </w:rPr>
      <w:tblPr/>
      <w:tcPr>
        <w:tcBorders>
          <w:top w:val="single" w:sz="4" w:space="0" w:color="9ABB59"/>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2-Accent41">
    <w:name w:val="Grid Table 2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single" w:sz="12" w:space="0" w:color="B2A1C6"/>
          <w:right w:val="none" w:sz="4" w:space="0" w:color="000000"/>
        </w:tcBorders>
        <w:shd w:val="clear" w:color="FFFFFF" w:fill="auto"/>
      </w:tcPr>
    </w:tblStylePr>
    <w:tblStylePr w:type="lastRow">
      <w:rPr>
        <w:b/>
        <w:color w:val="404040"/>
      </w:rPr>
      <w:tblPr/>
      <w:tcPr>
        <w:tcBorders>
          <w:top w:val="single" w:sz="4" w:space="0" w:color="B2A1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2-Accent51">
    <w:name w:val="Grid Table 2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single" w:sz="12" w:space="0" w:color="4BACC6"/>
          <w:right w:val="none" w:sz="4" w:space="0" w:color="000000"/>
        </w:tcBorders>
        <w:shd w:val="clear" w:color="FFFFFF" w:fill="auto"/>
      </w:tcPr>
    </w:tblStylePr>
    <w:tblStylePr w:type="lastRow">
      <w:rPr>
        <w:b/>
        <w:color w:val="404040"/>
      </w:rPr>
      <w:tblPr/>
      <w:tcPr>
        <w:tcBorders>
          <w:top w:val="single" w:sz="4" w:space="0" w:color="4BACC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2-Accent61">
    <w:name w:val="Grid Table 2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single" w:sz="12" w:space="0" w:color="F79646"/>
          <w:right w:val="none" w:sz="4" w:space="0" w:color="000000"/>
        </w:tcBorders>
        <w:shd w:val="clear" w:color="FFFFFF" w:fill="auto"/>
      </w:tcPr>
    </w:tblStylePr>
    <w:tblStylePr w:type="lastRow">
      <w:rPr>
        <w:b/>
        <w:color w:val="404040"/>
      </w:rPr>
      <w:tblPr/>
      <w:tcPr>
        <w:tcBorders>
          <w:top w:val="single" w:sz="4" w:space="0" w:color="F7964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311">
    <w:name w:val="Таблица-сетка 311"/>
    <w:basedOn w:val="a1"/>
    <w:uiPriority w:val="99"/>
    <w:rsid w:val="009972D2"/>
    <w:pPr>
      <w:spacing w:after="0" w:line="240" w:lineRule="auto"/>
    </w:p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3-Accent11">
    <w:name w:val="Grid Table 3 - Accent 11"/>
    <w:basedOn w:val="a1"/>
    <w:uiPriority w:val="99"/>
    <w:rsid w:val="009972D2"/>
    <w:pPr>
      <w:spacing w:after="0" w:line="240" w:lineRule="auto"/>
    </w:p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fill="DAE5F1"/>
      </w:tcPr>
    </w:tblStylePr>
    <w:tblStylePr w:type="band1Horz">
      <w:rPr>
        <w:rFonts w:ascii="Arial" w:hAnsi="Arial"/>
        <w:color w:val="404040"/>
        <w:sz w:val="22"/>
      </w:rPr>
      <w:tblPr/>
      <w:tcPr>
        <w:shd w:val="clear" w:color="DAE5F1" w:fill="DAE5F1"/>
      </w:tcPr>
    </w:tblStylePr>
  </w:style>
  <w:style w:type="table" w:customStyle="1" w:styleId="GridTable3-Accent21">
    <w:name w:val="Grid Table 3 - Accent 21"/>
    <w:basedOn w:val="a1"/>
    <w:uiPriority w:val="99"/>
    <w:rsid w:val="009972D2"/>
    <w:pPr>
      <w:spacing w:after="0" w:line="240" w:lineRule="auto"/>
    </w:p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3-Accent31">
    <w:name w:val="Grid Table 3 - Accent 31"/>
    <w:basedOn w:val="a1"/>
    <w:uiPriority w:val="99"/>
    <w:rsid w:val="009972D2"/>
    <w:pPr>
      <w:spacing w:after="0" w:line="240" w:lineRule="auto"/>
    </w:p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3-Accent41">
    <w:name w:val="Grid Table 3 - Accent 41"/>
    <w:basedOn w:val="a1"/>
    <w:uiPriority w:val="99"/>
    <w:rsid w:val="009972D2"/>
    <w:pPr>
      <w:spacing w:after="0" w:line="240" w:lineRule="auto"/>
    </w:p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3-Accent51">
    <w:name w:val="Grid Table 3 - Accent 51"/>
    <w:basedOn w:val="a1"/>
    <w:uiPriority w:val="99"/>
    <w:rsid w:val="009972D2"/>
    <w:pPr>
      <w:spacing w:after="0" w:line="240" w:lineRule="auto"/>
    </w:p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3-Accent61">
    <w:name w:val="Grid Table 3 - Accent 61"/>
    <w:basedOn w:val="a1"/>
    <w:uiPriority w:val="99"/>
    <w:rsid w:val="009972D2"/>
    <w:pPr>
      <w:spacing w:after="0" w:line="240" w:lineRule="auto"/>
    </w:p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411">
    <w:name w:val="Таблица-сетка 411"/>
    <w:basedOn w:val="a1"/>
    <w:uiPriority w:val="59"/>
    <w:rsid w:val="009972D2"/>
    <w:pPr>
      <w:spacing w:after="0" w:line="240" w:lineRule="auto"/>
    </w:p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b/>
        <w:color w:val="FFFFFF"/>
        <w:sz w:val="22"/>
      </w:rPr>
      <w:tblPr/>
      <w:tcPr>
        <w:tcBorders>
          <w:top w:val="single" w:sz="4" w:space="0" w:color="000000"/>
          <w:left w:val="single" w:sz="4" w:space="0" w:color="000000"/>
          <w:bottom w:val="single" w:sz="4" w:space="0" w:color="000000"/>
          <w:right w:val="single" w:sz="4" w:space="0" w:color="000000"/>
        </w:tcBorders>
        <w:shd w:val="clear" w:color="000000"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fill="CBCBCB"/>
      </w:tcPr>
    </w:tblStylePr>
    <w:tblStylePr w:type="band1Horz">
      <w:rPr>
        <w:rFonts w:ascii="Arial" w:hAnsi="Arial"/>
        <w:color w:val="404040"/>
        <w:sz w:val="22"/>
      </w:rPr>
      <w:tblPr/>
      <w:tcPr>
        <w:shd w:val="clear" w:color="CBCBCB" w:fill="CBCBCB"/>
      </w:tcPr>
    </w:tblStylePr>
  </w:style>
  <w:style w:type="table" w:customStyle="1" w:styleId="GridTable4-Accent11">
    <w:name w:val="Grid Table 4 - Accent 11"/>
    <w:basedOn w:val="a1"/>
    <w:uiPriority w:val="5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rFonts w:ascii="Arial" w:hAnsi="Arial"/>
        <w:b/>
        <w:color w:val="FFFFFF"/>
        <w:sz w:val="22"/>
      </w:rPr>
      <w:tblPr/>
      <w:tcPr>
        <w:tcBorders>
          <w:top w:val="single" w:sz="4" w:space="0" w:color="5D8AC2"/>
          <w:left w:val="single" w:sz="4" w:space="0" w:color="5D8AC2"/>
          <w:bottom w:val="single" w:sz="4" w:space="0" w:color="5D8AC2"/>
          <w:right w:val="single" w:sz="4" w:space="0" w:color="5D8AC2"/>
        </w:tcBorders>
        <w:shd w:val="clear" w:color="5D8AC2" w:fill="5D8AC2"/>
      </w:tcPr>
    </w:tblStylePr>
    <w:tblStylePr w:type="lastRow">
      <w:rPr>
        <w:b/>
        <w:color w:val="404040"/>
      </w:rPr>
      <w:tblPr/>
      <w:tcPr>
        <w:tcBorders>
          <w:top w:val="single" w:sz="4" w:space="0" w:color="5D8AC2"/>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fill="DCE6F2"/>
      </w:tcPr>
    </w:tblStylePr>
    <w:tblStylePr w:type="band1Horz">
      <w:rPr>
        <w:rFonts w:ascii="Arial" w:hAnsi="Arial"/>
        <w:color w:val="404040"/>
        <w:sz w:val="22"/>
      </w:rPr>
      <w:tblPr/>
      <w:tcPr>
        <w:shd w:val="clear" w:color="DCE6F2" w:fill="DCE6F2"/>
      </w:tcPr>
    </w:tblStylePr>
  </w:style>
  <w:style w:type="table" w:customStyle="1" w:styleId="GridTable4-Accent21">
    <w:name w:val="Grid Table 4 - Accent 21"/>
    <w:basedOn w:val="a1"/>
    <w:uiPriority w:val="5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rFonts w:ascii="Arial" w:hAnsi="Arial"/>
        <w:b/>
        <w:color w:val="FFFFFF"/>
        <w:sz w:val="22"/>
      </w:rPr>
      <w:tblPr/>
      <w:tcPr>
        <w:tcBorders>
          <w:top w:val="single" w:sz="4" w:space="0" w:color="D99695"/>
          <w:left w:val="single" w:sz="4" w:space="0" w:color="D99695"/>
          <w:bottom w:val="single" w:sz="4" w:space="0" w:color="D99695"/>
          <w:right w:val="single" w:sz="4" w:space="0" w:color="D99695"/>
        </w:tcBorders>
        <w:shd w:val="clear" w:color="D99695" w:fill="D99695"/>
      </w:tcPr>
    </w:tblStylePr>
    <w:tblStylePr w:type="lastRow">
      <w:rPr>
        <w:b/>
        <w:color w:val="404040"/>
      </w:rPr>
      <w:tblPr/>
      <w:tcPr>
        <w:tcBorders>
          <w:top w:val="single" w:sz="4" w:space="0" w:color="D9969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fill="F2DCDC"/>
      </w:tcPr>
    </w:tblStylePr>
    <w:tblStylePr w:type="band1Horz">
      <w:rPr>
        <w:rFonts w:ascii="Arial" w:hAnsi="Arial"/>
        <w:color w:val="404040"/>
        <w:sz w:val="22"/>
      </w:rPr>
      <w:tblPr/>
      <w:tcPr>
        <w:shd w:val="clear" w:color="F2DCDC" w:fill="F2DCDC"/>
      </w:tcPr>
    </w:tblStylePr>
  </w:style>
  <w:style w:type="table" w:customStyle="1" w:styleId="GridTable4-Accent31">
    <w:name w:val="Grid Table 4 - Accent 31"/>
    <w:basedOn w:val="a1"/>
    <w:uiPriority w:val="5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rFonts w:ascii="Arial" w:hAnsi="Arial"/>
        <w:b/>
        <w:color w:val="FFFFFF"/>
        <w:sz w:val="22"/>
      </w:rPr>
      <w:tblPr/>
      <w:tcPr>
        <w:tcBorders>
          <w:top w:val="single" w:sz="4" w:space="0" w:color="9ABB59"/>
          <w:left w:val="single" w:sz="4" w:space="0" w:color="9ABB59"/>
          <w:bottom w:val="single" w:sz="4" w:space="0" w:color="9ABB59"/>
          <w:right w:val="single" w:sz="4" w:space="0" w:color="9ABB59"/>
        </w:tcBorders>
        <w:shd w:val="clear" w:color="9ABB59" w:fill="9ABB59"/>
      </w:tcPr>
    </w:tblStylePr>
    <w:tblStylePr w:type="lastRow">
      <w:rPr>
        <w:b/>
        <w:color w:val="404040"/>
      </w:rPr>
      <w:tblPr/>
      <w:tcPr>
        <w:tcBorders>
          <w:top w:val="single" w:sz="4" w:space="0" w:color="9ABB59"/>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fill="EAF1DC"/>
      </w:tcPr>
    </w:tblStylePr>
    <w:tblStylePr w:type="band1Horz">
      <w:rPr>
        <w:rFonts w:ascii="Arial" w:hAnsi="Arial"/>
        <w:color w:val="404040"/>
        <w:sz w:val="22"/>
      </w:rPr>
      <w:tblPr/>
      <w:tcPr>
        <w:shd w:val="clear" w:color="EAF1DC" w:fill="EAF1DC"/>
      </w:tcPr>
    </w:tblStylePr>
  </w:style>
  <w:style w:type="table" w:customStyle="1" w:styleId="GridTable4-Accent41">
    <w:name w:val="Grid Table 4 - Accent 41"/>
    <w:basedOn w:val="a1"/>
    <w:uiPriority w:val="5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rFonts w:ascii="Arial" w:hAnsi="Arial"/>
        <w:b/>
        <w:color w:val="FFFFFF"/>
        <w:sz w:val="22"/>
      </w:rPr>
      <w:tblPr/>
      <w:tcPr>
        <w:tcBorders>
          <w:top w:val="single" w:sz="4" w:space="0" w:color="B2A1C6"/>
          <w:left w:val="single" w:sz="4" w:space="0" w:color="B2A1C6"/>
          <w:bottom w:val="single" w:sz="4" w:space="0" w:color="B2A1C6"/>
          <w:right w:val="single" w:sz="4" w:space="0" w:color="B2A1C6"/>
        </w:tcBorders>
        <w:shd w:val="clear" w:color="B2A1C6" w:fill="B2A1C6"/>
      </w:tcPr>
    </w:tblStylePr>
    <w:tblStylePr w:type="lastRow">
      <w:rPr>
        <w:b/>
        <w:color w:val="404040"/>
      </w:rPr>
      <w:tblPr/>
      <w:tcPr>
        <w:tcBorders>
          <w:top w:val="single" w:sz="4" w:space="0" w:color="B2A1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fill="E5DFEC"/>
      </w:tcPr>
    </w:tblStylePr>
    <w:tblStylePr w:type="band1Horz">
      <w:rPr>
        <w:rFonts w:ascii="Arial" w:hAnsi="Arial"/>
        <w:color w:val="404040"/>
        <w:sz w:val="22"/>
      </w:rPr>
      <w:tblPr/>
      <w:tcPr>
        <w:shd w:val="clear" w:color="E5DFEC" w:fill="E5DFEC"/>
      </w:tcPr>
    </w:tblStylePr>
  </w:style>
  <w:style w:type="table" w:customStyle="1" w:styleId="GridTable4-Accent51">
    <w:name w:val="Grid Table 4 - Accent 51"/>
    <w:basedOn w:val="a1"/>
    <w:uiPriority w:val="5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rFonts w:ascii="Arial" w:hAnsi="Arial"/>
        <w:b/>
        <w:color w:val="FFFFFF"/>
        <w:sz w:val="22"/>
      </w:rPr>
      <w:tblPr/>
      <w:tcPr>
        <w:tcBorders>
          <w:top w:val="single" w:sz="4" w:space="0" w:color="4BACC6"/>
          <w:left w:val="single" w:sz="4" w:space="0" w:color="4BACC6"/>
          <w:bottom w:val="single" w:sz="4" w:space="0" w:color="4BACC6"/>
          <w:right w:val="single" w:sz="4" w:space="0" w:color="4BACC6"/>
        </w:tcBorders>
        <w:shd w:val="clear" w:color="4BACC6"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fill="DAEEF3"/>
      </w:tcPr>
    </w:tblStylePr>
    <w:tblStylePr w:type="band1Horz">
      <w:rPr>
        <w:rFonts w:ascii="Arial" w:hAnsi="Arial"/>
        <w:color w:val="404040"/>
        <w:sz w:val="22"/>
      </w:rPr>
      <w:tblPr/>
      <w:tcPr>
        <w:shd w:val="clear" w:color="DAEEF3" w:fill="DAEEF3"/>
      </w:tcPr>
    </w:tblStylePr>
  </w:style>
  <w:style w:type="table" w:customStyle="1" w:styleId="GridTable4-Accent61">
    <w:name w:val="Grid Table 4 - Accent 61"/>
    <w:basedOn w:val="a1"/>
    <w:uiPriority w:val="5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rFonts w:ascii="Arial" w:hAnsi="Arial"/>
        <w:b/>
        <w:color w:val="FFFFFF"/>
        <w:sz w:val="22"/>
      </w:rPr>
      <w:tblPr/>
      <w:tcPr>
        <w:tcBorders>
          <w:top w:val="single" w:sz="4" w:space="0" w:color="F79646"/>
          <w:left w:val="single" w:sz="4" w:space="0" w:color="F79646"/>
          <w:bottom w:val="single" w:sz="4" w:space="0" w:color="F79646"/>
          <w:right w:val="single" w:sz="4" w:space="0" w:color="F79646"/>
        </w:tcBorders>
        <w:shd w:val="clear" w:color="F79646"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fill="FDE9D8"/>
      </w:tcPr>
    </w:tblStylePr>
    <w:tblStylePr w:type="band1Horz">
      <w:rPr>
        <w:rFonts w:ascii="Arial" w:hAnsi="Arial"/>
        <w:color w:val="404040"/>
        <w:sz w:val="22"/>
      </w:rPr>
      <w:tblPr/>
      <w:tcPr>
        <w:shd w:val="clear" w:color="FDE9D8" w:fill="FDE9D8"/>
      </w:tcPr>
    </w:tblStylePr>
  </w:style>
  <w:style w:type="table" w:customStyle="1" w:styleId="-511">
    <w:name w:val="Таблица-сетка 5 темная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Pr>
    <w:tblStylePr w:type="firstRow">
      <w:rPr>
        <w:rFonts w:ascii="Arial" w:hAnsi="Arial"/>
        <w:b/>
        <w:color w:val="FFFFFF"/>
        <w:sz w:val="22"/>
      </w:rPr>
      <w:tblPr/>
      <w:tcPr>
        <w:shd w:val="clear" w:color="000000" w:fill="000000"/>
      </w:tcPr>
    </w:tblStylePr>
    <w:tblStylePr w:type="lastRow">
      <w:rPr>
        <w:rFonts w:ascii="Arial" w:hAnsi="Arial"/>
        <w:b/>
        <w:color w:val="FFFFFF"/>
        <w:sz w:val="22"/>
      </w:rPr>
      <w:tblPr/>
      <w:tcPr>
        <w:tcBorders>
          <w:top w:val="single" w:sz="4" w:space="0" w:color="FFFFFF"/>
        </w:tcBorders>
        <w:shd w:val="clear" w:color="000000" w:fill="000000"/>
      </w:tcPr>
    </w:tblStylePr>
    <w:tblStylePr w:type="firstCol">
      <w:rPr>
        <w:rFonts w:ascii="Arial" w:hAnsi="Arial"/>
        <w:b/>
        <w:color w:val="FFFFFF"/>
        <w:sz w:val="22"/>
      </w:rPr>
      <w:tblPr/>
      <w:tcPr>
        <w:shd w:val="clear" w:color="000000" w:fill="000000"/>
      </w:tcPr>
    </w:tblStylePr>
    <w:tblStylePr w:type="lastCol">
      <w:rPr>
        <w:rFonts w:ascii="Arial" w:hAnsi="Arial"/>
        <w:b/>
        <w:color w:val="FFFFFF"/>
        <w:sz w:val="22"/>
      </w:rPr>
      <w:tblPr/>
      <w:tcPr>
        <w:shd w:val="clear" w:color="000000" w:fill="000000"/>
      </w:tcPr>
    </w:tblStylePr>
    <w:tblStylePr w:type="band1Vert">
      <w:tblPr/>
      <w:tcPr>
        <w:shd w:val="clear" w:color="8A8A8A" w:fill="8A8A8A"/>
      </w:tcPr>
    </w:tblStylePr>
    <w:tblStylePr w:type="band1Horz">
      <w:tblPr/>
      <w:tcPr>
        <w:shd w:val="clear" w:color="8A8A8A" w:fill="8A8A8A"/>
      </w:tcPr>
    </w:tblStylePr>
  </w:style>
  <w:style w:type="table" w:customStyle="1" w:styleId="GridTable5Dark-Accent11">
    <w:name w:val="Grid Table 5 Dark- Accent 1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Pr>
    <w:tblStylePr w:type="firstRow">
      <w:rPr>
        <w:rFonts w:ascii="Arial" w:hAnsi="Arial"/>
        <w:b/>
        <w:color w:val="FFFFFF"/>
        <w:sz w:val="22"/>
      </w:rPr>
      <w:tblPr/>
      <w:tcPr>
        <w:shd w:val="clear" w:color="4F81BD" w:fill="4F81BD"/>
      </w:tcPr>
    </w:tblStylePr>
    <w:tblStylePr w:type="lastRow">
      <w:rPr>
        <w:rFonts w:ascii="Arial" w:hAnsi="Arial"/>
        <w:b/>
        <w:color w:val="FFFFFF"/>
        <w:sz w:val="22"/>
      </w:rPr>
      <w:tblPr/>
      <w:tcPr>
        <w:tcBorders>
          <w:top w:val="single" w:sz="4" w:space="0" w:color="FFFFFF"/>
        </w:tcBorders>
        <w:shd w:val="clear" w:color="4F81BD" w:fill="4F81BD"/>
      </w:tcPr>
    </w:tblStylePr>
    <w:tblStylePr w:type="firstCol">
      <w:rPr>
        <w:rFonts w:ascii="Arial" w:hAnsi="Arial"/>
        <w:b/>
        <w:color w:val="FFFFFF"/>
        <w:sz w:val="22"/>
      </w:rPr>
      <w:tblPr/>
      <w:tcPr>
        <w:shd w:val="clear" w:color="4F81BD" w:fill="4F81BD"/>
      </w:tcPr>
    </w:tblStylePr>
    <w:tblStylePr w:type="lastCol">
      <w:rPr>
        <w:rFonts w:ascii="Arial" w:hAnsi="Arial"/>
        <w:b/>
        <w:color w:val="FFFFFF"/>
        <w:sz w:val="22"/>
      </w:rPr>
      <w:tblPr/>
      <w:tcPr>
        <w:shd w:val="clear" w:color="4F81BD" w:fill="4F81BD"/>
      </w:tcPr>
    </w:tblStylePr>
    <w:tblStylePr w:type="band1Vert">
      <w:tblPr/>
      <w:tcPr>
        <w:shd w:val="clear" w:color="AEC4E0" w:fill="AEC4E0"/>
      </w:tcPr>
    </w:tblStylePr>
    <w:tblStylePr w:type="band1Horz">
      <w:tblPr/>
      <w:tcPr>
        <w:shd w:val="clear" w:color="AEC4E0" w:fill="AEC4E0"/>
      </w:tcPr>
    </w:tblStylePr>
  </w:style>
  <w:style w:type="table" w:customStyle="1" w:styleId="GridTable5Dark-Accent21">
    <w:name w:val="Grid Table 5 Dark - Accent 2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Pr>
    <w:tblStylePr w:type="firstRow">
      <w:rPr>
        <w:rFonts w:ascii="Arial" w:hAnsi="Arial"/>
        <w:b/>
        <w:color w:val="FFFFFF"/>
        <w:sz w:val="22"/>
      </w:rPr>
      <w:tblPr/>
      <w:tcPr>
        <w:shd w:val="clear" w:color="C0504D" w:fill="C0504D"/>
      </w:tcPr>
    </w:tblStylePr>
    <w:tblStylePr w:type="lastRow">
      <w:rPr>
        <w:rFonts w:ascii="Arial" w:hAnsi="Arial"/>
        <w:b/>
        <w:color w:val="FFFFFF"/>
        <w:sz w:val="22"/>
      </w:rPr>
      <w:tblPr/>
      <w:tcPr>
        <w:tcBorders>
          <w:top w:val="single" w:sz="4" w:space="0" w:color="FFFFFF"/>
        </w:tcBorders>
        <w:shd w:val="clear" w:color="C0504D" w:fill="C0504D"/>
      </w:tcPr>
    </w:tblStylePr>
    <w:tblStylePr w:type="firstCol">
      <w:rPr>
        <w:rFonts w:ascii="Arial" w:hAnsi="Arial"/>
        <w:b/>
        <w:color w:val="FFFFFF"/>
        <w:sz w:val="22"/>
      </w:rPr>
      <w:tblPr/>
      <w:tcPr>
        <w:shd w:val="clear" w:color="C0504D" w:fill="C0504D"/>
      </w:tcPr>
    </w:tblStylePr>
    <w:tblStylePr w:type="lastCol">
      <w:rPr>
        <w:rFonts w:ascii="Arial" w:hAnsi="Arial"/>
        <w:b/>
        <w:color w:val="FFFFFF"/>
        <w:sz w:val="22"/>
      </w:rPr>
      <w:tblPr/>
      <w:tcPr>
        <w:shd w:val="clear" w:color="C0504D" w:fill="C0504D"/>
      </w:tcPr>
    </w:tblStylePr>
    <w:tblStylePr w:type="band1Vert">
      <w:tblPr/>
      <w:tcPr>
        <w:shd w:val="clear" w:color="E2AEAD" w:fill="E2AEAD"/>
      </w:tcPr>
    </w:tblStylePr>
    <w:tblStylePr w:type="band1Horz">
      <w:tblPr/>
      <w:tcPr>
        <w:shd w:val="clear" w:color="E2AEAD" w:fill="E2AEAD"/>
      </w:tcPr>
    </w:tblStylePr>
  </w:style>
  <w:style w:type="table" w:customStyle="1" w:styleId="GridTable5Dark-Accent31">
    <w:name w:val="Grid Table 5 Dark - Accent 3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Pr>
    <w:tblStylePr w:type="firstRow">
      <w:rPr>
        <w:rFonts w:ascii="Arial" w:hAnsi="Arial"/>
        <w:b/>
        <w:color w:val="FFFFFF"/>
        <w:sz w:val="22"/>
      </w:rPr>
      <w:tblPr/>
      <w:tcPr>
        <w:shd w:val="clear" w:color="9BBB59" w:fill="9BBB59"/>
      </w:tcPr>
    </w:tblStylePr>
    <w:tblStylePr w:type="lastRow">
      <w:rPr>
        <w:rFonts w:ascii="Arial" w:hAnsi="Arial"/>
        <w:b/>
        <w:color w:val="FFFFFF"/>
        <w:sz w:val="22"/>
      </w:rPr>
      <w:tblPr/>
      <w:tcPr>
        <w:tcBorders>
          <w:top w:val="single" w:sz="4" w:space="0" w:color="FFFFFF"/>
        </w:tcBorders>
        <w:shd w:val="clear" w:color="9BBB59" w:fill="9BBB59"/>
      </w:tcPr>
    </w:tblStylePr>
    <w:tblStylePr w:type="firstCol">
      <w:rPr>
        <w:rFonts w:ascii="Arial" w:hAnsi="Arial"/>
        <w:b/>
        <w:color w:val="FFFFFF"/>
        <w:sz w:val="22"/>
      </w:rPr>
      <w:tblPr/>
      <w:tcPr>
        <w:shd w:val="clear" w:color="9BBB59" w:fill="9BBB59"/>
      </w:tcPr>
    </w:tblStylePr>
    <w:tblStylePr w:type="lastCol">
      <w:rPr>
        <w:rFonts w:ascii="Arial" w:hAnsi="Arial"/>
        <w:b/>
        <w:color w:val="FFFFFF"/>
        <w:sz w:val="22"/>
      </w:rPr>
      <w:tblPr/>
      <w:tcPr>
        <w:shd w:val="clear" w:color="9BBB59" w:fill="9BBB59"/>
      </w:tcPr>
    </w:tblStylePr>
    <w:tblStylePr w:type="band1Vert">
      <w:tblPr/>
      <w:tcPr>
        <w:shd w:val="clear" w:color="D0DFB2" w:fill="D0DFB2"/>
      </w:tcPr>
    </w:tblStylePr>
    <w:tblStylePr w:type="band1Horz">
      <w:tblPr/>
      <w:tcPr>
        <w:shd w:val="clear" w:color="D0DFB2" w:fill="D0DFB2"/>
      </w:tcPr>
    </w:tblStylePr>
  </w:style>
  <w:style w:type="table" w:customStyle="1" w:styleId="GridTable5Dark-Accent41">
    <w:name w:val="Grid Table 5 Dark- Accent 4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Pr>
    <w:tblStylePr w:type="firstRow">
      <w:rPr>
        <w:rFonts w:ascii="Arial" w:hAnsi="Arial"/>
        <w:b/>
        <w:color w:val="FFFFFF"/>
        <w:sz w:val="22"/>
      </w:rPr>
      <w:tblPr/>
      <w:tcPr>
        <w:shd w:val="clear" w:color="8064A2" w:fill="8064A2"/>
      </w:tcPr>
    </w:tblStylePr>
    <w:tblStylePr w:type="lastRow">
      <w:rPr>
        <w:rFonts w:ascii="Arial" w:hAnsi="Arial"/>
        <w:b/>
        <w:color w:val="FFFFFF"/>
        <w:sz w:val="22"/>
      </w:rPr>
      <w:tblPr/>
      <w:tcPr>
        <w:tcBorders>
          <w:top w:val="single" w:sz="4" w:space="0" w:color="FFFFFF"/>
        </w:tcBorders>
        <w:shd w:val="clear" w:color="8064A2" w:fill="8064A2"/>
      </w:tcPr>
    </w:tblStylePr>
    <w:tblStylePr w:type="firstCol">
      <w:rPr>
        <w:rFonts w:ascii="Arial" w:hAnsi="Arial"/>
        <w:b/>
        <w:color w:val="FFFFFF"/>
        <w:sz w:val="22"/>
      </w:rPr>
      <w:tblPr/>
      <w:tcPr>
        <w:shd w:val="clear" w:color="8064A2" w:fill="8064A2"/>
      </w:tcPr>
    </w:tblStylePr>
    <w:tblStylePr w:type="lastCol">
      <w:rPr>
        <w:rFonts w:ascii="Arial" w:hAnsi="Arial"/>
        <w:b/>
        <w:color w:val="FFFFFF"/>
        <w:sz w:val="22"/>
      </w:rPr>
      <w:tblPr/>
      <w:tcPr>
        <w:shd w:val="clear" w:color="8064A2" w:fill="8064A2"/>
      </w:tcPr>
    </w:tblStylePr>
    <w:tblStylePr w:type="band1Vert">
      <w:tblPr/>
      <w:tcPr>
        <w:shd w:val="clear" w:color="C4B7D4" w:fill="C4B7D4"/>
      </w:tcPr>
    </w:tblStylePr>
    <w:tblStylePr w:type="band1Horz">
      <w:tblPr/>
      <w:tcPr>
        <w:shd w:val="clear" w:color="C4B7D4" w:fill="C4B7D4"/>
      </w:tcPr>
    </w:tblStylePr>
  </w:style>
  <w:style w:type="table" w:customStyle="1" w:styleId="GridTable5Dark-Accent51">
    <w:name w:val="Grid Table 5 Dark - Accent 5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Pr>
    <w:tblStylePr w:type="firstRow">
      <w:rPr>
        <w:rFonts w:ascii="Arial" w:hAnsi="Arial"/>
        <w:b/>
        <w:color w:val="FFFFFF"/>
        <w:sz w:val="22"/>
      </w:rPr>
      <w:tblPr/>
      <w:tcPr>
        <w:shd w:val="clear" w:color="4BACC6" w:fill="4BACC6"/>
      </w:tcPr>
    </w:tblStylePr>
    <w:tblStylePr w:type="lastRow">
      <w:rPr>
        <w:rFonts w:ascii="Arial" w:hAnsi="Arial"/>
        <w:b/>
        <w:color w:val="FFFFFF"/>
        <w:sz w:val="22"/>
      </w:rPr>
      <w:tblPr/>
      <w:tcPr>
        <w:tcBorders>
          <w:top w:val="single" w:sz="4" w:space="0" w:color="FFFFFF"/>
        </w:tcBorders>
        <w:shd w:val="clear" w:color="4BACC6" w:fill="4BACC6"/>
      </w:tcPr>
    </w:tblStylePr>
    <w:tblStylePr w:type="firstCol">
      <w:rPr>
        <w:rFonts w:ascii="Arial" w:hAnsi="Arial"/>
        <w:b/>
        <w:color w:val="FFFFFF"/>
        <w:sz w:val="22"/>
      </w:rPr>
      <w:tblPr/>
      <w:tcPr>
        <w:shd w:val="clear" w:color="4BACC6" w:fill="4BACC6"/>
      </w:tcPr>
    </w:tblStylePr>
    <w:tblStylePr w:type="lastCol">
      <w:rPr>
        <w:rFonts w:ascii="Arial" w:hAnsi="Arial"/>
        <w:b/>
        <w:color w:val="FFFFFF"/>
        <w:sz w:val="22"/>
      </w:rPr>
      <w:tblPr/>
      <w:tcPr>
        <w:shd w:val="clear" w:color="4BACC6" w:fill="4BACC6"/>
      </w:tcPr>
    </w:tblStylePr>
    <w:tblStylePr w:type="band1Vert">
      <w:tblPr/>
      <w:tcPr>
        <w:shd w:val="clear" w:color="ACD8E4" w:fill="ACD8E4"/>
      </w:tcPr>
    </w:tblStylePr>
    <w:tblStylePr w:type="band1Horz">
      <w:tblPr/>
      <w:tcPr>
        <w:shd w:val="clear" w:color="ACD8E4" w:fill="ACD8E4"/>
      </w:tcPr>
    </w:tblStylePr>
  </w:style>
  <w:style w:type="table" w:customStyle="1" w:styleId="GridTable5Dark-Accent61">
    <w:name w:val="Grid Table 5 Dark - Accent 61"/>
    <w:basedOn w:val="a1"/>
    <w:uiPriority w:val="99"/>
    <w:rsid w:val="009972D2"/>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Pr>
    <w:tblStylePr w:type="firstRow">
      <w:rPr>
        <w:rFonts w:ascii="Arial" w:hAnsi="Arial"/>
        <w:b/>
        <w:color w:val="FFFFFF"/>
        <w:sz w:val="22"/>
      </w:rPr>
      <w:tblPr/>
      <w:tcPr>
        <w:shd w:val="clear" w:color="F79646" w:fill="F79646"/>
      </w:tcPr>
    </w:tblStylePr>
    <w:tblStylePr w:type="lastRow">
      <w:rPr>
        <w:rFonts w:ascii="Arial" w:hAnsi="Arial"/>
        <w:b/>
        <w:color w:val="FFFFFF"/>
        <w:sz w:val="22"/>
      </w:rPr>
      <w:tblPr/>
      <w:tcPr>
        <w:tcBorders>
          <w:top w:val="single" w:sz="4" w:space="0" w:color="FFFFFF"/>
        </w:tcBorders>
        <w:shd w:val="clear" w:color="F79646" w:fill="F79646"/>
      </w:tcPr>
    </w:tblStylePr>
    <w:tblStylePr w:type="firstCol">
      <w:rPr>
        <w:rFonts w:ascii="Arial" w:hAnsi="Arial"/>
        <w:b/>
        <w:color w:val="FFFFFF"/>
        <w:sz w:val="22"/>
      </w:rPr>
      <w:tblPr/>
      <w:tcPr>
        <w:shd w:val="clear" w:color="F79646" w:fill="F79646"/>
      </w:tcPr>
    </w:tblStylePr>
    <w:tblStylePr w:type="lastCol">
      <w:rPr>
        <w:rFonts w:ascii="Arial" w:hAnsi="Arial"/>
        <w:b/>
        <w:color w:val="FFFFFF"/>
        <w:sz w:val="22"/>
      </w:rPr>
      <w:tblPr/>
      <w:tcPr>
        <w:shd w:val="clear" w:color="F79646" w:fill="F79646"/>
      </w:tcPr>
    </w:tblStylePr>
    <w:tblStylePr w:type="band1Vert">
      <w:tblPr/>
      <w:tcPr>
        <w:shd w:val="clear" w:color="FBCEAA" w:fill="FBCEAA"/>
      </w:tcPr>
    </w:tblStylePr>
    <w:tblStylePr w:type="band1Horz">
      <w:tblPr/>
      <w:tcPr>
        <w:shd w:val="clear" w:color="FBCEAA" w:fill="FBCEAA"/>
      </w:tcPr>
    </w:tblStylePr>
  </w:style>
  <w:style w:type="table" w:customStyle="1" w:styleId="-611">
    <w:name w:val="Таблица-сетка 6 цветная11"/>
    <w:basedOn w:val="a1"/>
    <w:uiPriority w:val="99"/>
    <w:rsid w:val="009972D2"/>
    <w:pPr>
      <w:spacing w:after="0" w:line="240" w:lineRule="auto"/>
    </w:p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CBCBCB" w:fill="CBCBCB"/>
      </w:tcPr>
    </w:tblStylePr>
    <w:tblStylePr w:type="band1Horz">
      <w:rPr>
        <w:rFonts w:ascii="Arial" w:hAnsi="Arial"/>
        <w:color w:val="7F7F7F"/>
        <w:sz w:val="22"/>
      </w:rPr>
      <w:tblPr/>
      <w:tcPr>
        <w:shd w:val="clear" w:color="CBCBCB" w:fill="CBCBCB"/>
      </w:tcPr>
    </w:tblStylePr>
    <w:tblStylePr w:type="band2Horz">
      <w:rPr>
        <w:rFonts w:ascii="Arial" w:hAnsi="Arial"/>
        <w:color w:val="7F7F7F"/>
        <w:sz w:val="22"/>
      </w:rPr>
    </w:tblStylePr>
  </w:style>
  <w:style w:type="table" w:customStyle="1" w:styleId="GridTable6Colorful-Accent11">
    <w:name w:val="Grid Table 6 Colorful - Accent 11"/>
    <w:basedOn w:val="a1"/>
    <w:uiPriority w:val="99"/>
    <w:rsid w:val="009972D2"/>
    <w:pPr>
      <w:spacing w:after="0" w:line="240" w:lineRule="auto"/>
    </w:p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A6BFD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6Colorful-Accent21">
    <w:name w:val="Grid Table 6 Colorful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D99695"/>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6Colorful-Accent31">
    <w:name w:val="Grid Table 6 Colorful - Accent 31"/>
    <w:basedOn w:val="a1"/>
    <w:uiPriority w:val="99"/>
    <w:rsid w:val="009972D2"/>
    <w:pPr>
      <w:spacing w:after="0" w:line="240" w:lineRule="auto"/>
    </w:p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A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6Colorful-Accent41">
    <w:name w:val="Grid Table 6 Colorful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B2A1C6"/>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6Colorful-Accent51">
    <w:name w:val="Grid Table 6 Colorful - Accent 51"/>
    <w:basedOn w:val="a1"/>
    <w:uiPriority w:val="99"/>
    <w:rsid w:val="009972D2"/>
    <w:pPr>
      <w:spacing w:after="0" w:line="240" w:lineRule="auto"/>
    </w:p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6Colorful-Accent61">
    <w:name w:val="Grid Table 6 Colorful - Accent 61"/>
    <w:basedOn w:val="a1"/>
    <w:uiPriority w:val="99"/>
    <w:rsid w:val="009972D2"/>
    <w:pPr>
      <w:spacing w:after="0" w:line="240" w:lineRule="auto"/>
    </w:p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FDE9D8" w:fill="FDE9D8"/>
      </w:tcPr>
    </w:tblStylePr>
    <w:tblStylePr w:type="band1Horz">
      <w:rPr>
        <w:rFonts w:ascii="Arial" w:hAnsi="Arial"/>
        <w:color w:val="266779"/>
        <w:sz w:val="22"/>
      </w:rPr>
      <w:tblPr/>
      <w:tcPr>
        <w:shd w:val="clear" w:color="FDE9D8" w:fill="FDE9D8"/>
      </w:tcPr>
    </w:tblStylePr>
    <w:tblStylePr w:type="band2Horz">
      <w:rPr>
        <w:rFonts w:ascii="Arial" w:hAnsi="Arial"/>
        <w:color w:val="266779"/>
        <w:sz w:val="22"/>
      </w:rPr>
    </w:tblStylePr>
  </w:style>
  <w:style w:type="table" w:customStyle="1" w:styleId="-711">
    <w:name w:val="Таблица-сетка 7 цветная11"/>
    <w:basedOn w:val="a1"/>
    <w:uiPriority w:val="99"/>
    <w:rsid w:val="009972D2"/>
    <w:pPr>
      <w:spacing w:after="0" w:line="240" w:lineRule="auto"/>
    </w:p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b/>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b/>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F2F2F2" w:fill="F2F2F2"/>
      </w:tcPr>
    </w:tblStylePr>
    <w:tblStylePr w:type="band1Horz">
      <w:rPr>
        <w:rFonts w:ascii="Arial" w:hAnsi="Arial"/>
        <w:color w:val="7F7F7F"/>
        <w:sz w:val="22"/>
      </w:rPr>
      <w:tblPr/>
      <w:tcPr>
        <w:shd w:val="clear" w:color="F2F2F2" w:fill="F2F2F2"/>
      </w:tcPr>
    </w:tblStylePr>
    <w:tblStylePr w:type="band2Horz">
      <w:rPr>
        <w:rFonts w:ascii="Arial" w:hAnsi="Arial"/>
        <w:color w:val="7F7F7F"/>
        <w:sz w:val="22"/>
      </w:rPr>
    </w:tblStylePr>
  </w:style>
  <w:style w:type="table" w:customStyle="1" w:styleId="GridTable7Colorful-Accent11">
    <w:name w:val="Grid Table 7 Colorful - Accent 11"/>
    <w:basedOn w:val="a1"/>
    <w:uiPriority w:val="99"/>
    <w:rsid w:val="009972D2"/>
    <w:pPr>
      <w:spacing w:after="0" w:line="240" w:lineRule="auto"/>
    </w:p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rFonts w:ascii="Arial" w:hAnsi="Arial"/>
        <w:b/>
        <w:color w:val="A6BFDD"/>
        <w:sz w:val="22"/>
      </w:rPr>
      <w:tblPr/>
      <w:tcPr>
        <w:tcBorders>
          <w:top w:val="none" w:sz="0" w:space="0" w:color="auto"/>
          <w:left w:val="none" w:sz="0" w:space="0" w:color="auto"/>
          <w:bottom w:val="single" w:sz="4" w:space="0" w:color="A6BFDD"/>
          <w:right w:val="none" w:sz="0" w:space="0" w:color="auto"/>
        </w:tcBorders>
        <w:shd w:val="clear" w:color="FFFFFF" w:fill="FFFFFF"/>
      </w:tcPr>
    </w:tblStylePr>
    <w:tblStylePr w:type="lastRow">
      <w:rPr>
        <w:rFonts w:ascii="Arial" w:hAnsi="Arial"/>
        <w:b/>
        <w:color w:val="A6BFDD"/>
        <w:sz w:val="22"/>
      </w:rPr>
      <w:tblPr/>
      <w:tcPr>
        <w:tcBorders>
          <w:top w:val="single" w:sz="4" w:space="0" w:color="A6BFD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A6BFDD"/>
        <w:sz w:val="22"/>
      </w:rPr>
      <w:tblPr/>
      <w:tcPr>
        <w:tcBorders>
          <w:top w:val="none" w:sz="0" w:space="0" w:color="auto"/>
          <w:left w:val="none" w:sz="0" w:space="0" w:color="auto"/>
          <w:bottom w:val="none" w:sz="0" w:space="0" w:color="auto"/>
          <w:right w:val="single" w:sz="4" w:space="0" w:color="A6BFDD"/>
        </w:tcBorders>
        <w:shd w:val="clear" w:color="FFFFFF" w:fill="auto"/>
      </w:tcPr>
    </w:tblStylePr>
    <w:tblStylePr w:type="lastCol">
      <w:rPr>
        <w:rFonts w:ascii="Arial" w:hAnsi="Arial"/>
        <w:i/>
        <w:color w:val="A6BFDD"/>
        <w:sz w:val="22"/>
      </w:rPr>
      <w:tblPr/>
      <w:tcPr>
        <w:tcBorders>
          <w:top w:val="none" w:sz="0" w:space="0" w:color="auto"/>
          <w:left w:val="single" w:sz="4" w:space="0" w:color="A6BFDD"/>
          <w:bottom w:val="none" w:sz="0" w:space="0" w:color="auto"/>
          <w:right w:val="none" w:sz="0" w:space="0" w:color="auto"/>
        </w:tcBorders>
        <w:shd w:val="clear" w:color="FFFFFF" w:fill="auto"/>
      </w:tcPr>
    </w:tblStylePr>
    <w:tblStylePr w:type="band1Vert">
      <w:tblPr/>
      <w:tcPr>
        <w:shd w:val="clear" w:color="DAE5F1" w:fill="DAE5F1"/>
      </w:tcPr>
    </w:tblStylePr>
    <w:tblStylePr w:type="band1Horz">
      <w:rPr>
        <w:rFonts w:ascii="Arial" w:hAnsi="Arial"/>
        <w:color w:val="A6BFDD"/>
        <w:sz w:val="22"/>
      </w:rPr>
      <w:tblPr/>
      <w:tcPr>
        <w:shd w:val="clear" w:color="DAE5F1" w:fill="DAE5F1"/>
      </w:tcPr>
    </w:tblStylePr>
    <w:tblStylePr w:type="band2Horz">
      <w:rPr>
        <w:rFonts w:ascii="Arial" w:hAnsi="Arial"/>
        <w:color w:val="A6BFDD"/>
        <w:sz w:val="22"/>
      </w:rPr>
    </w:tblStylePr>
  </w:style>
  <w:style w:type="table" w:customStyle="1" w:styleId="GridTable7Colorful-Accent21">
    <w:name w:val="Grid Table 7 Colorful - Accent 21"/>
    <w:basedOn w:val="a1"/>
    <w:uiPriority w:val="99"/>
    <w:rsid w:val="009972D2"/>
    <w:pPr>
      <w:spacing w:after="0" w:line="240" w:lineRule="auto"/>
    </w:p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rFonts w:ascii="Arial" w:hAnsi="Arial"/>
        <w:b/>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b/>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F2DCDC" w:fill="F2DCDC"/>
      </w:tcPr>
    </w:tblStylePr>
    <w:tblStylePr w:type="band1Horz">
      <w:rPr>
        <w:rFonts w:ascii="Arial" w:hAnsi="Arial"/>
        <w:color w:val="D99695"/>
        <w:sz w:val="22"/>
      </w:rPr>
      <w:tblPr/>
      <w:tcPr>
        <w:shd w:val="clear" w:color="F2DCDC" w:fill="F2DCDC"/>
      </w:tcPr>
    </w:tblStylePr>
    <w:tblStylePr w:type="band2Horz">
      <w:rPr>
        <w:rFonts w:ascii="Arial" w:hAnsi="Arial"/>
        <w:color w:val="D99695"/>
        <w:sz w:val="22"/>
      </w:rPr>
    </w:tblStylePr>
  </w:style>
  <w:style w:type="table" w:customStyle="1" w:styleId="GridTable7Colorful-Accent31">
    <w:name w:val="Grid Table 7 Colorful - Accent 31"/>
    <w:basedOn w:val="a1"/>
    <w:uiPriority w:val="99"/>
    <w:rsid w:val="009972D2"/>
    <w:pPr>
      <w:spacing w:after="0" w:line="240" w:lineRule="auto"/>
    </w:p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rFonts w:ascii="Arial" w:hAnsi="Arial"/>
        <w:b/>
        <w:color w:val="9ABB59"/>
        <w:sz w:val="22"/>
      </w:rPr>
      <w:tblPr/>
      <w:tcPr>
        <w:tcBorders>
          <w:top w:val="none" w:sz="0" w:space="0" w:color="auto"/>
          <w:left w:val="none" w:sz="0" w:space="0" w:color="auto"/>
          <w:bottom w:val="single" w:sz="4" w:space="0" w:color="9ABB59"/>
          <w:right w:val="none" w:sz="0" w:space="0" w:color="auto"/>
        </w:tcBorders>
        <w:shd w:val="clear" w:color="FFFFFF" w:fill="FFFFFF"/>
      </w:tcPr>
    </w:tblStylePr>
    <w:tblStylePr w:type="lastRow">
      <w:rPr>
        <w:rFonts w:ascii="Arial" w:hAnsi="Arial"/>
        <w:b/>
        <w:color w:val="9ABB59"/>
        <w:sz w:val="22"/>
      </w:rPr>
      <w:tblPr/>
      <w:tcPr>
        <w:tcBorders>
          <w:top w:val="single" w:sz="4" w:space="0" w:color="9ABB59"/>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ABB59"/>
        <w:sz w:val="22"/>
      </w:rPr>
      <w:tblPr/>
      <w:tcPr>
        <w:tcBorders>
          <w:top w:val="none" w:sz="0" w:space="0" w:color="auto"/>
          <w:left w:val="none" w:sz="0" w:space="0" w:color="auto"/>
          <w:bottom w:val="none" w:sz="0" w:space="0" w:color="auto"/>
          <w:right w:val="single" w:sz="4" w:space="0" w:color="9ABB59"/>
        </w:tcBorders>
        <w:shd w:val="clear" w:color="FFFFFF" w:fill="auto"/>
      </w:tcPr>
    </w:tblStylePr>
    <w:tblStylePr w:type="lastCol">
      <w:rPr>
        <w:rFonts w:ascii="Arial" w:hAnsi="Arial"/>
        <w:i/>
        <w:color w:val="9ABB59"/>
        <w:sz w:val="22"/>
      </w:rPr>
      <w:tblPr/>
      <w:tcPr>
        <w:tcBorders>
          <w:top w:val="none" w:sz="0" w:space="0" w:color="auto"/>
          <w:left w:val="single" w:sz="4" w:space="0" w:color="9ABB59"/>
          <w:bottom w:val="none" w:sz="0" w:space="0" w:color="auto"/>
          <w:right w:val="none" w:sz="0" w:space="0" w:color="auto"/>
        </w:tcBorders>
        <w:shd w:val="clear" w:color="FFFFFF" w:fill="auto"/>
      </w:tcPr>
    </w:tblStylePr>
    <w:tblStylePr w:type="band1Vert">
      <w:tblPr/>
      <w:tcPr>
        <w:shd w:val="clear" w:color="EAF1DC" w:fill="EAF1DC"/>
      </w:tcPr>
    </w:tblStylePr>
    <w:tblStylePr w:type="band1Horz">
      <w:rPr>
        <w:rFonts w:ascii="Arial" w:hAnsi="Arial"/>
        <w:color w:val="9ABB59"/>
        <w:sz w:val="22"/>
      </w:rPr>
      <w:tblPr/>
      <w:tcPr>
        <w:shd w:val="clear" w:color="EAF1DC" w:fill="EAF1DC"/>
      </w:tcPr>
    </w:tblStylePr>
    <w:tblStylePr w:type="band2Horz">
      <w:rPr>
        <w:rFonts w:ascii="Arial" w:hAnsi="Arial"/>
        <w:color w:val="9ABB59"/>
        <w:sz w:val="22"/>
      </w:rPr>
    </w:tblStylePr>
  </w:style>
  <w:style w:type="table" w:customStyle="1" w:styleId="GridTable7Colorful-Accent41">
    <w:name w:val="Grid Table 7 Colorful - Accent 41"/>
    <w:basedOn w:val="a1"/>
    <w:uiPriority w:val="99"/>
    <w:rsid w:val="009972D2"/>
    <w:pPr>
      <w:spacing w:after="0" w:line="240" w:lineRule="auto"/>
    </w:p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rFonts w:ascii="Arial" w:hAnsi="Arial"/>
        <w:b/>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b/>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E5DFEC" w:fill="E5DFEC"/>
      </w:tcPr>
    </w:tblStylePr>
    <w:tblStylePr w:type="band1Horz">
      <w:rPr>
        <w:rFonts w:ascii="Arial" w:hAnsi="Arial"/>
        <w:color w:val="B2A1C6"/>
        <w:sz w:val="22"/>
      </w:rPr>
      <w:tblPr/>
      <w:tcPr>
        <w:shd w:val="clear" w:color="E5DFEC" w:fill="E5DFEC"/>
      </w:tcPr>
    </w:tblStylePr>
    <w:tblStylePr w:type="band2Horz">
      <w:rPr>
        <w:rFonts w:ascii="Arial" w:hAnsi="Arial"/>
        <w:color w:val="B2A1C6"/>
        <w:sz w:val="22"/>
      </w:rPr>
    </w:tblStylePr>
  </w:style>
  <w:style w:type="table" w:customStyle="1" w:styleId="GridTable7Colorful-Accent51">
    <w:name w:val="Grid Table 7 Colorful - Accent 51"/>
    <w:basedOn w:val="a1"/>
    <w:uiPriority w:val="99"/>
    <w:rsid w:val="009972D2"/>
    <w:pPr>
      <w:spacing w:after="0" w:line="240" w:lineRule="auto"/>
    </w:p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rFonts w:ascii="Arial" w:hAnsi="Arial"/>
        <w:b/>
        <w:color w:val="266779"/>
        <w:sz w:val="22"/>
      </w:rPr>
      <w:tblPr/>
      <w:tcPr>
        <w:tcBorders>
          <w:top w:val="none" w:sz="0" w:space="0" w:color="auto"/>
          <w:left w:val="none" w:sz="0" w:space="0" w:color="auto"/>
          <w:bottom w:val="single" w:sz="4" w:space="0" w:color="99D0DE"/>
          <w:right w:val="none" w:sz="0" w:space="0" w:color="auto"/>
        </w:tcBorders>
        <w:shd w:val="clear" w:color="FFFFFF" w:fill="FFFFFF"/>
      </w:tcPr>
    </w:tblStylePr>
    <w:tblStylePr w:type="lastRow">
      <w:rPr>
        <w:rFonts w:ascii="Arial" w:hAnsi="Arial"/>
        <w:b/>
        <w:color w:val="266779"/>
        <w:sz w:val="22"/>
      </w:rPr>
      <w:tblPr/>
      <w:tcPr>
        <w:tcBorders>
          <w:top w:val="single" w:sz="4" w:space="0" w:color="99D0DE"/>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66779"/>
        <w:sz w:val="22"/>
      </w:rPr>
      <w:tblPr/>
      <w:tcPr>
        <w:tcBorders>
          <w:top w:val="none" w:sz="0" w:space="0" w:color="auto"/>
          <w:left w:val="none" w:sz="0" w:space="0" w:color="auto"/>
          <w:bottom w:val="none" w:sz="0" w:space="0" w:color="auto"/>
          <w:right w:val="single" w:sz="4" w:space="0" w:color="99D0DE"/>
        </w:tcBorders>
        <w:shd w:val="clear" w:color="FFFFFF" w:fill="auto"/>
      </w:tcPr>
    </w:tblStylePr>
    <w:tblStylePr w:type="lastCol">
      <w:rPr>
        <w:rFonts w:ascii="Arial" w:hAnsi="Arial"/>
        <w:i/>
        <w:color w:val="266779"/>
        <w:sz w:val="22"/>
      </w:rPr>
      <w:tblPr/>
      <w:tcPr>
        <w:tcBorders>
          <w:top w:val="none" w:sz="0" w:space="0" w:color="auto"/>
          <w:left w:val="single" w:sz="4" w:space="0" w:color="99D0DE"/>
          <w:bottom w:val="none" w:sz="0" w:space="0" w:color="auto"/>
          <w:right w:val="none" w:sz="0" w:space="0" w:color="auto"/>
        </w:tcBorders>
        <w:shd w:val="clear" w:color="FFFFFF" w:fill="auto"/>
      </w:tcPr>
    </w:tblStylePr>
    <w:tblStylePr w:type="band1Vert">
      <w:tblPr/>
      <w:tcPr>
        <w:shd w:val="clear" w:color="DAEEF3" w:fill="DAEEF3"/>
      </w:tcPr>
    </w:tblStylePr>
    <w:tblStylePr w:type="band1Horz">
      <w:rPr>
        <w:rFonts w:ascii="Arial" w:hAnsi="Arial"/>
        <w:color w:val="266779"/>
        <w:sz w:val="22"/>
      </w:rPr>
      <w:tblPr/>
      <w:tcPr>
        <w:shd w:val="clear" w:color="DAEEF3" w:fill="DAEEF3"/>
      </w:tcPr>
    </w:tblStylePr>
    <w:tblStylePr w:type="band2Horz">
      <w:rPr>
        <w:rFonts w:ascii="Arial" w:hAnsi="Arial"/>
        <w:color w:val="266779"/>
        <w:sz w:val="22"/>
      </w:rPr>
    </w:tblStylePr>
  </w:style>
  <w:style w:type="table" w:customStyle="1" w:styleId="GridTable7Colorful-Accent61">
    <w:name w:val="Grid Table 7 Colorful - Accent 61"/>
    <w:basedOn w:val="a1"/>
    <w:uiPriority w:val="99"/>
    <w:rsid w:val="009972D2"/>
    <w:pPr>
      <w:spacing w:after="0" w:line="240" w:lineRule="auto"/>
    </w:p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rFonts w:ascii="Arial" w:hAnsi="Arial"/>
        <w:b/>
        <w:color w:val="B15407"/>
        <w:sz w:val="22"/>
      </w:rPr>
      <w:tblPr/>
      <w:tcPr>
        <w:tcBorders>
          <w:top w:val="none" w:sz="0" w:space="0" w:color="auto"/>
          <w:left w:val="none" w:sz="0" w:space="0" w:color="auto"/>
          <w:bottom w:val="single" w:sz="4" w:space="0" w:color="FAC396"/>
          <w:right w:val="none" w:sz="0" w:space="0" w:color="auto"/>
        </w:tcBorders>
        <w:shd w:val="clear" w:color="FFFFFF" w:fill="FFFFFF"/>
      </w:tcPr>
    </w:tblStylePr>
    <w:tblStylePr w:type="lastRow">
      <w:rPr>
        <w:rFonts w:ascii="Arial" w:hAnsi="Arial"/>
        <w:b/>
        <w:color w:val="B15407"/>
        <w:sz w:val="22"/>
      </w:rPr>
      <w:tblPr/>
      <w:tcPr>
        <w:tcBorders>
          <w:top w:val="single" w:sz="4" w:space="0" w:color="FAC39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15407"/>
        <w:sz w:val="22"/>
      </w:rPr>
      <w:tblPr/>
      <w:tcPr>
        <w:tcBorders>
          <w:top w:val="none" w:sz="0" w:space="0" w:color="auto"/>
          <w:left w:val="none" w:sz="0" w:space="0" w:color="auto"/>
          <w:bottom w:val="none" w:sz="0" w:space="0" w:color="auto"/>
          <w:right w:val="single" w:sz="4" w:space="0" w:color="FAC396"/>
        </w:tcBorders>
        <w:shd w:val="clear" w:color="FFFFFF" w:fill="auto"/>
      </w:tcPr>
    </w:tblStylePr>
    <w:tblStylePr w:type="lastCol">
      <w:rPr>
        <w:rFonts w:ascii="Arial" w:hAnsi="Arial"/>
        <w:i/>
        <w:color w:val="B15407"/>
        <w:sz w:val="22"/>
      </w:rPr>
      <w:tblPr/>
      <w:tcPr>
        <w:tcBorders>
          <w:top w:val="none" w:sz="0" w:space="0" w:color="auto"/>
          <w:left w:val="single" w:sz="4" w:space="0" w:color="FAC396"/>
          <w:bottom w:val="none" w:sz="0" w:space="0" w:color="auto"/>
          <w:right w:val="none" w:sz="0" w:space="0" w:color="auto"/>
        </w:tcBorders>
        <w:shd w:val="clear" w:color="FFFFFF" w:fill="auto"/>
      </w:tcPr>
    </w:tblStylePr>
    <w:tblStylePr w:type="band1Vert">
      <w:tblPr/>
      <w:tcPr>
        <w:shd w:val="clear" w:color="FDE9D8" w:fill="FDE9D8"/>
      </w:tcPr>
    </w:tblStylePr>
    <w:tblStylePr w:type="band1Horz">
      <w:rPr>
        <w:rFonts w:ascii="Arial" w:hAnsi="Arial"/>
        <w:color w:val="B15407"/>
        <w:sz w:val="22"/>
      </w:rPr>
      <w:tblPr/>
      <w:tcPr>
        <w:shd w:val="clear" w:color="FDE9D8" w:fill="FDE9D8"/>
      </w:tcPr>
    </w:tblStylePr>
    <w:tblStylePr w:type="band2Horz">
      <w:rPr>
        <w:rFonts w:ascii="Arial" w:hAnsi="Arial"/>
        <w:color w:val="B15407"/>
        <w:sz w:val="22"/>
      </w:rPr>
    </w:tblStylePr>
  </w:style>
  <w:style w:type="table" w:customStyle="1" w:styleId="-1110">
    <w:name w:val="Список-таблица 1 светлая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right w:val="none" w:sz="4" w:space="0" w:color="000000"/>
        </w:tcBorders>
      </w:tcPr>
    </w:tblStylePr>
    <w:tblStylePr w:type="lastRow">
      <w:rPr>
        <w:b/>
        <w:color w:val="404040"/>
      </w:rPr>
      <w:tblPr/>
      <w:tcPr>
        <w:tcBorders>
          <w:top w:val="single" w:sz="4" w:space="0" w:color="000000"/>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fill="BFBFBF"/>
      </w:tcPr>
    </w:tblStylePr>
    <w:tblStylePr w:type="band1Horz">
      <w:tblPr/>
      <w:tcPr>
        <w:shd w:val="clear" w:color="BFBFBF" w:fill="BFBFBF"/>
      </w:tcPr>
    </w:tblStylePr>
  </w:style>
  <w:style w:type="table" w:customStyle="1" w:styleId="ListTable1Light-Accent11">
    <w:name w:val="List Table 1 Light - Accent 1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right w:val="none" w:sz="4" w:space="0" w:color="000000"/>
        </w:tcBorders>
      </w:tcPr>
    </w:tblStylePr>
    <w:tblStylePr w:type="lastRow">
      <w:rPr>
        <w:b/>
        <w:color w:val="404040"/>
      </w:rPr>
      <w:tblPr/>
      <w:tcPr>
        <w:tcBorders>
          <w:top w:val="single" w:sz="4" w:space="0" w:color="4F81B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fill="D2DFEE"/>
      </w:tcPr>
    </w:tblStylePr>
    <w:tblStylePr w:type="band1Horz">
      <w:tblPr/>
      <w:tcPr>
        <w:shd w:val="clear" w:color="D2DFEE" w:fill="D2DFEE"/>
      </w:tcPr>
    </w:tblStylePr>
  </w:style>
  <w:style w:type="table" w:customStyle="1" w:styleId="ListTable1Light-Accent21">
    <w:name w:val="List Table 1 Light - Accent 2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right w:val="none" w:sz="4" w:space="0" w:color="000000"/>
        </w:tcBorders>
      </w:tcPr>
    </w:tblStylePr>
    <w:tblStylePr w:type="lastRow">
      <w:rPr>
        <w:b/>
        <w:color w:val="404040"/>
      </w:rPr>
      <w:tblPr/>
      <w:tcPr>
        <w:tcBorders>
          <w:top w:val="single" w:sz="4" w:space="0" w:color="C0504D"/>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fill="EFD2D2"/>
      </w:tcPr>
    </w:tblStylePr>
    <w:tblStylePr w:type="band1Horz">
      <w:tblPr/>
      <w:tcPr>
        <w:shd w:val="clear" w:color="EFD2D2" w:fill="EFD2D2"/>
      </w:tcPr>
    </w:tblStylePr>
  </w:style>
  <w:style w:type="table" w:customStyle="1" w:styleId="ListTable1Light-Accent31">
    <w:name w:val="List Table 1 Light - Accent 3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right w:val="none" w:sz="4" w:space="0" w:color="000000"/>
        </w:tcBorders>
      </w:tcPr>
    </w:tblStylePr>
    <w:tblStylePr w:type="lastRow">
      <w:rPr>
        <w:b/>
        <w:color w:val="404040"/>
      </w:rPr>
      <w:tblPr/>
      <w:tcPr>
        <w:tcBorders>
          <w:top w:val="single" w:sz="4" w:space="0" w:color="9BBB59"/>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fill="E5EED5"/>
      </w:tcPr>
    </w:tblStylePr>
    <w:tblStylePr w:type="band1Horz">
      <w:tblPr/>
      <w:tcPr>
        <w:shd w:val="clear" w:color="E5EED5" w:fill="E5EED5"/>
      </w:tcPr>
    </w:tblStylePr>
  </w:style>
  <w:style w:type="table" w:customStyle="1" w:styleId="ListTable1Light-Accent41">
    <w:name w:val="List Table 1 Light - Accent 4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right w:val="none" w:sz="4" w:space="0" w:color="000000"/>
        </w:tcBorders>
      </w:tcPr>
    </w:tblStylePr>
    <w:tblStylePr w:type="lastRow">
      <w:rPr>
        <w:b/>
        <w:color w:val="404040"/>
      </w:rPr>
      <w:tblPr/>
      <w:tcPr>
        <w:tcBorders>
          <w:top w:val="single" w:sz="4" w:space="0" w:color="8064A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fill="DFD8E7"/>
      </w:tcPr>
    </w:tblStylePr>
    <w:tblStylePr w:type="band1Horz">
      <w:tblPr/>
      <w:tcPr>
        <w:shd w:val="clear" w:color="DFD8E7" w:fill="DFD8E7"/>
      </w:tcPr>
    </w:tblStylePr>
  </w:style>
  <w:style w:type="table" w:customStyle="1" w:styleId="ListTable1Light-Accent51">
    <w:name w:val="List Table 1 Light - Accent 5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right w:val="none" w:sz="4" w:space="0" w:color="000000"/>
        </w:tcBorders>
      </w:tcPr>
    </w:tblStylePr>
    <w:tblStylePr w:type="lastRow">
      <w:rPr>
        <w:b/>
        <w:color w:val="404040"/>
      </w:rPr>
      <w:tblPr/>
      <w:tcPr>
        <w:tcBorders>
          <w:top w:val="single" w:sz="4" w:space="0" w:color="4BACC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fill="D1EAF0"/>
      </w:tcPr>
    </w:tblStylePr>
    <w:tblStylePr w:type="band1Horz">
      <w:tblPr/>
      <w:tcPr>
        <w:shd w:val="clear" w:color="D1EAF0" w:fill="D1EAF0"/>
      </w:tcPr>
    </w:tblStylePr>
  </w:style>
  <w:style w:type="table" w:customStyle="1" w:styleId="ListTable1Light-Accent61">
    <w:name w:val="List Table 1 Light - Accent 61"/>
    <w:basedOn w:val="a1"/>
    <w:uiPriority w:val="99"/>
    <w:rsid w:val="009972D2"/>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right w:val="none" w:sz="4" w:space="0" w:color="000000"/>
        </w:tcBorders>
      </w:tcPr>
    </w:tblStylePr>
    <w:tblStylePr w:type="lastRow">
      <w:rPr>
        <w:b/>
        <w:color w:val="404040"/>
      </w:rPr>
      <w:tblPr/>
      <w:tcPr>
        <w:tcBorders>
          <w:top w:val="single" w:sz="4" w:space="0" w:color="F7964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fill="FDE4D0"/>
      </w:tcPr>
    </w:tblStylePr>
    <w:tblStylePr w:type="band1Horz">
      <w:tblPr/>
      <w:tcPr>
        <w:shd w:val="clear" w:color="FDE4D0" w:fill="FDE4D0"/>
      </w:tcPr>
    </w:tblStylePr>
  </w:style>
  <w:style w:type="table" w:customStyle="1" w:styleId="-2110">
    <w:name w:val="Список-таблица 211"/>
    <w:basedOn w:val="a1"/>
    <w:uiPriority w:val="99"/>
    <w:rsid w:val="009972D2"/>
    <w:pPr>
      <w:spacing w:after="0" w:line="240" w:lineRule="auto"/>
    </w:p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lastRow">
      <w:rPr>
        <w:rFonts w:ascii="Arial" w:hAnsi="Arial"/>
        <w:b/>
        <w:color w:val="404040"/>
        <w:sz w:val="22"/>
      </w:rPr>
      <w:tblPr/>
      <w:tcPr>
        <w:tcBorders>
          <w:top w:val="single" w:sz="4" w:space="0" w:color="6F6F6F"/>
          <w:left w:val="none" w:sz="4" w:space="0" w:color="000000"/>
          <w:bottom w:val="single" w:sz="4" w:space="0" w:color="6F6F6F"/>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2-Accent11">
    <w:name w:val="List Table 2 - Accent 11"/>
    <w:basedOn w:val="a1"/>
    <w:uiPriority w:val="99"/>
    <w:rsid w:val="009972D2"/>
    <w:pPr>
      <w:spacing w:after="0" w:line="240" w:lineRule="auto"/>
    </w:pPr>
    <w:tblPr>
      <w:tblStyleRowBandSize w:val="1"/>
      <w:tblStyleColBandSize w:val="1"/>
      <w:tblBorders>
        <w:top w:val="single" w:sz="4" w:space="0" w:color="9BB7D9"/>
        <w:bottom w:val="single" w:sz="4" w:space="0" w:color="9BB7D9"/>
        <w:insideH w:val="single" w:sz="4" w:space="0" w:color="9BB7D9"/>
      </w:tblBorders>
    </w:tblPr>
    <w:tblStylePr w:type="fir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lastRow">
      <w:rPr>
        <w:rFonts w:ascii="Arial" w:hAnsi="Arial"/>
        <w:b/>
        <w:color w:val="404040"/>
        <w:sz w:val="22"/>
      </w:rPr>
      <w:tblPr/>
      <w:tcPr>
        <w:tcBorders>
          <w:top w:val="single" w:sz="4" w:space="0" w:color="9BB7D9"/>
          <w:left w:val="none" w:sz="4" w:space="0" w:color="000000"/>
          <w:bottom w:val="single" w:sz="4" w:space="0" w:color="9BB7D9"/>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2-Accent21">
    <w:name w:val="List Table 2 - Accent 21"/>
    <w:basedOn w:val="a1"/>
    <w:uiPriority w:val="99"/>
    <w:rsid w:val="009972D2"/>
    <w:pPr>
      <w:spacing w:after="0" w:line="240" w:lineRule="auto"/>
    </w:pPr>
    <w:tblPr>
      <w:tblStyleRowBandSize w:val="1"/>
      <w:tblStyleColBandSize w:val="1"/>
      <w:tblBorders>
        <w:top w:val="single" w:sz="4" w:space="0" w:color="DB9B9A"/>
        <w:bottom w:val="single" w:sz="4" w:space="0" w:color="DB9B9A"/>
        <w:insideH w:val="single" w:sz="4" w:space="0" w:color="DB9B9A"/>
      </w:tblBorders>
    </w:tblPr>
    <w:tblStylePr w:type="fir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lastRow">
      <w:rPr>
        <w:rFonts w:ascii="Arial" w:hAnsi="Arial"/>
        <w:b/>
        <w:color w:val="404040"/>
        <w:sz w:val="22"/>
      </w:rPr>
      <w:tblPr/>
      <w:tcPr>
        <w:tcBorders>
          <w:top w:val="single" w:sz="4" w:space="0" w:color="DB9B9A"/>
          <w:left w:val="none" w:sz="4" w:space="0" w:color="000000"/>
          <w:bottom w:val="single" w:sz="4" w:space="0" w:color="DB9B9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2-Accent31">
    <w:name w:val="List Table 2 - Accent 31"/>
    <w:basedOn w:val="a1"/>
    <w:uiPriority w:val="99"/>
    <w:rsid w:val="009972D2"/>
    <w:pPr>
      <w:spacing w:after="0" w:line="240" w:lineRule="auto"/>
    </w:pPr>
    <w:tblPr>
      <w:tblStyleRowBandSize w:val="1"/>
      <w:tblStyleColBandSize w:val="1"/>
      <w:tblBorders>
        <w:top w:val="single" w:sz="4" w:space="0" w:color="C6D8A1"/>
        <w:bottom w:val="single" w:sz="4" w:space="0" w:color="C6D8A1"/>
        <w:insideH w:val="single" w:sz="4" w:space="0" w:color="C6D8A1"/>
      </w:tblBorders>
    </w:tblPr>
    <w:tblStylePr w:type="fir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lastRow">
      <w:rPr>
        <w:rFonts w:ascii="Arial" w:hAnsi="Arial"/>
        <w:b/>
        <w:color w:val="404040"/>
        <w:sz w:val="22"/>
      </w:rPr>
      <w:tblPr/>
      <w:tcPr>
        <w:tcBorders>
          <w:top w:val="single" w:sz="4" w:space="0" w:color="C6D8A1"/>
          <w:left w:val="none" w:sz="4" w:space="0" w:color="000000"/>
          <w:bottom w:val="single" w:sz="4" w:space="0" w:color="C6D8A1"/>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2-Accent41">
    <w:name w:val="List Table 2 - Accent 41"/>
    <w:basedOn w:val="a1"/>
    <w:uiPriority w:val="99"/>
    <w:rsid w:val="009972D2"/>
    <w:pPr>
      <w:spacing w:after="0" w:line="240" w:lineRule="auto"/>
    </w:pPr>
    <w:tblPr>
      <w:tblStyleRowBandSize w:val="1"/>
      <w:tblStyleColBandSize w:val="1"/>
      <w:tblBorders>
        <w:top w:val="single" w:sz="4" w:space="0" w:color="B7A7CA"/>
        <w:bottom w:val="single" w:sz="4" w:space="0" w:color="B7A7CA"/>
        <w:insideH w:val="single" w:sz="4" w:space="0" w:color="B7A7CA"/>
      </w:tblBorders>
    </w:tblPr>
    <w:tblStylePr w:type="fir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lastRow">
      <w:rPr>
        <w:rFonts w:ascii="Arial" w:hAnsi="Arial"/>
        <w:b/>
        <w:color w:val="404040"/>
        <w:sz w:val="22"/>
      </w:rPr>
      <w:tblPr/>
      <w:tcPr>
        <w:tcBorders>
          <w:top w:val="single" w:sz="4" w:space="0" w:color="B7A7CA"/>
          <w:left w:val="none" w:sz="4" w:space="0" w:color="000000"/>
          <w:bottom w:val="single" w:sz="4" w:space="0" w:color="B7A7CA"/>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2-Accent51">
    <w:name w:val="List Table 2 - Accent 51"/>
    <w:basedOn w:val="a1"/>
    <w:uiPriority w:val="99"/>
    <w:rsid w:val="009972D2"/>
    <w:pPr>
      <w:spacing w:after="0" w:line="240" w:lineRule="auto"/>
    </w:pPr>
    <w:tblPr>
      <w:tblStyleRowBandSize w:val="1"/>
      <w:tblStyleColBandSize w:val="1"/>
      <w:tblBorders>
        <w:top w:val="single" w:sz="4" w:space="0" w:color="99D0DE"/>
        <w:bottom w:val="single" w:sz="4" w:space="0" w:color="99D0DE"/>
        <w:insideH w:val="single" w:sz="4" w:space="0" w:color="99D0DE"/>
      </w:tblBorders>
    </w:tblPr>
    <w:tblStylePr w:type="fir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lastRow">
      <w:rPr>
        <w:rFonts w:ascii="Arial" w:hAnsi="Arial"/>
        <w:b/>
        <w:color w:val="404040"/>
        <w:sz w:val="22"/>
      </w:rPr>
      <w:tblPr/>
      <w:tcPr>
        <w:tcBorders>
          <w:top w:val="single" w:sz="4" w:space="0" w:color="99D0DE"/>
          <w:left w:val="none" w:sz="4" w:space="0" w:color="000000"/>
          <w:bottom w:val="single" w:sz="4" w:space="0" w:color="99D0DE"/>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2-Accent61">
    <w:name w:val="List Table 2 - Accent 61"/>
    <w:basedOn w:val="a1"/>
    <w:uiPriority w:val="99"/>
    <w:rsid w:val="009972D2"/>
    <w:pPr>
      <w:spacing w:after="0" w:line="240" w:lineRule="auto"/>
    </w:pPr>
    <w:tblPr>
      <w:tblStyleRowBandSize w:val="1"/>
      <w:tblStyleColBandSize w:val="1"/>
      <w:tblBorders>
        <w:top w:val="single" w:sz="4" w:space="0" w:color="FAC396"/>
        <w:bottom w:val="single" w:sz="4" w:space="0" w:color="FAC396"/>
        <w:insideH w:val="single" w:sz="4" w:space="0" w:color="FAC396"/>
      </w:tblBorders>
    </w:tblPr>
    <w:tblStylePr w:type="fir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lastRow">
      <w:rPr>
        <w:rFonts w:ascii="Arial" w:hAnsi="Arial"/>
        <w:b/>
        <w:color w:val="404040"/>
        <w:sz w:val="22"/>
      </w:rPr>
      <w:tblPr/>
      <w:tcPr>
        <w:tcBorders>
          <w:top w:val="single" w:sz="4" w:space="0" w:color="FAC396"/>
          <w:left w:val="none" w:sz="4" w:space="0" w:color="000000"/>
          <w:bottom w:val="single" w:sz="4" w:space="0" w:color="FAC396"/>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3110">
    <w:name w:val="Список-таблица 3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right w:val="single" w:sz="4" w:space="0" w:color="000000"/>
        </w:tcBorders>
      </w:tcPr>
    </w:tblStylePr>
    <w:tblStylePr w:type="band1Horz">
      <w:rPr>
        <w:rFonts w:ascii="Arial" w:hAnsi="Arial"/>
        <w:color w:val="404040"/>
        <w:sz w:val="22"/>
      </w:rPr>
      <w:tblPr/>
      <w:tcPr>
        <w:tcBorders>
          <w:top w:val="single" w:sz="4" w:space="0" w:color="000000"/>
          <w:bottom w:val="single" w:sz="4" w:space="0" w:color="000000"/>
        </w:tcBorders>
      </w:tcPr>
    </w:tblStylePr>
  </w:style>
  <w:style w:type="table" w:customStyle="1" w:styleId="ListTable3-Accent11">
    <w:name w:val="List Table 3 - Accent 11"/>
    <w:basedOn w:val="a1"/>
    <w:uiPriority w:val="99"/>
    <w:rsid w:val="009972D2"/>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right w:val="single" w:sz="4" w:space="0" w:color="4F81BD"/>
        </w:tcBorders>
      </w:tcPr>
    </w:tblStylePr>
    <w:tblStylePr w:type="band1Horz">
      <w:rPr>
        <w:rFonts w:ascii="Arial" w:hAnsi="Arial"/>
        <w:color w:val="404040"/>
        <w:sz w:val="22"/>
      </w:rPr>
      <w:tblPr/>
      <w:tcPr>
        <w:tcBorders>
          <w:top w:val="single" w:sz="4" w:space="0" w:color="4F81BD"/>
          <w:bottom w:val="single" w:sz="4" w:space="0" w:color="4F81BD"/>
        </w:tcBorders>
      </w:tcPr>
    </w:tblStylePr>
  </w:style>
  <w:style w:type="table" w:customStyle="1" w:styleId="ListTable3-Accent21">
    <w:name w:val="List Table 3 - Accent 21"/>
    <w:basedOn w:val="a1"/>
    <w:uiPriority w:val="99"/>
    <w:rsid w:val="009972D2"/>
    <w:pPr>
      <w:spacing w:after="0" w:line="240" w:lineRule="auto"/>
    </w:p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rFonts w:ascii="Arial" w:hAnsi="Arial"/>
        <w:b/>
        <w:color w:val="FFFFFF"/>
        <w:sz w:val="22"/>
      </w:rPr>
      <w:tblPr/>
      <w:tcPr>
        <w:shd w:val="clear" w:color="D99695" w:fill="D9969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right w:val="single" w:sz="4" w:space="0" w:color="D99695"/>
        </w:tcBorders>
      </w:tcPr>
    </w:tblStylePr>
    <w:tblStylePr w:type="band1Horz">
      <w:rPr>
        <w:rFonts w:ascii="Arial" w:hAnsi="Arial"/>
        <w:color w:val="404040"/>
        <w:sz w:val="22"/>
      </w:rPr>
      <w:tblPr/>
      <w:tcPr>
        <w:tcBorders>
          <w:top w:val="single" w:sz="4" w:space="0" w:color="D99695"/>
          <w:bottom w:val="single" w:sz="4" w:space="0" w:color="D99695"/>
        </w:tcBorders>
      </w:tcPr>
    </w:tblStylePr>
  </w:style>
  <w:style w:type="table" w:customStyle="1" w:styleId="ListTable3-Accent31">
    <w:name w:val="List Table 3 - Accent 31"/>
    <w:basedOn w:val="a1"/>
    <w:uiPriority w:val="99"/>
    <w:rsid w:val="009972D2"/>
    <w:pPr>
      <w:spacing w:after="0" w:line="240" w:lineRule="auto"/>
    </w:p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rFonts w:ascii="Arial" w:hAnsi="Arial"/>
        <w:b/>
        <w:color w:val="FFFFFF"/>
        <w:sz w:val="22"/>
      </w:rPr>
      <w:tblPr/>
      <w:tcPr>
        <w:shd w:val="clear" w:color="C3D69B" w:fill="C3D69B"/>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right w:val="single" w:sz="4" w:space="0" w:color="C3D69B"/>
        </w:tcBorders>
      </w:tcPr>
    </w:tblStylePr>
    <w:tblStylePr w:type="band1Horz">
      <w:rPr>
        <w:rFonts w:ascii="Arial" w:hAnsi="Arial"/>
        <w:color w:val="404040"/>
        <w:sz w:val="22"/>
      </w:rPr>
      <w:tblPr/>
      <w:tcPr>
        <w:tcBorders>
          <w:top w:val="single" w:sz="4" w:space="0" w:color="C3D69B"/>
          <w:bottom w:val="single" w:sz="4" w:space="0" w:color="C3D69B"/>
        </w:tcBorders>
      </w:tcPr>
    </w:tblStylePr>
  </w:style>
  <w:style w:type="table" w:customStyle="1" w:styleId="ListTable3-Accent41">
    <w:name w:val="List Table 3 - Accent 41"/>
    <w:basedOn w:val="a1"/>
    <w:uiPriority w:val="99"/>
    <w:rsid w:val="009972D2"/>
    <w:pPr>
      <w:spacing w:after="0" w:line="240" w:lineRule="auto"/>
    </w:p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rFonts w:ascii="Arial" w:hAnsi="Arial"/>
        <w:b/>
        <w:color w:val="FFFFFF"/>
        <w:sz w:val="22"/>
      </w:rPr>
      <w:tblPr/>
      <w:tcPr>
        <w:shd w:val="clear" w:color="B2A1C6" w:fill="B2A1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right w:val="single" w:sz="4" w:space="0" w:color="B2A1C6"/>
        </w:tcBorders>
      </w:tcPr>
    </w:tblStylePr>
    <w:tblStylePr w:type="band1Horz">
      <w:rPr>
        <w:rFonts w:ascii="Arial" w:hAnsi="Arial"/>
        <w:color w:val="404040"/>
        <w:sz w:val="22"/>
      </w:rPr>
      <w:tblPr/>
      <w:tcPr>
        <w:tcBorders>
          <w:top w:val="single" w:sz="4" w:space="0" w:color="B2A1C6"/>
          <w:bottom w:val="single" w:sz="4" w:space="0" w:color="B2A1C6"/>
        </w:tcBorders>
      </w:tcPr>
    </w:tblStylePr>
  </w:style>
  <w:style w:type="table" w:customStyle="1" w:styleId="ListTable3-Accent51">
    <w:name w:val="List Table 3 - Accent 51"/>
    <w:basedOn w:val="a1"/>
    <w:uiPriority w:val="99"/>
    <w:rsid w:val="009972D2"/>
    <w:pPr>
      <w:spacing w:after="0" w:line="240" w:lineRule="auto"/>
    </w:p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rFonts w:ascii="Arial" w:hAnsi="Arial"/>
        <w:b/>
        <w:color w:val="FFFFFF"/>
        <w:sz w:val="22"/>
      </w:rPr>
      <w:tblPr/>
      <w:tcPr>
        <w:shd w:val="clear" w:color="92CCDC" w:fill="92CCDC"/>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right w:val="single" w:sz="4" w:space="0" w:color="92CCDC"/>
        </w:tcBorders>
      </w:tcPr>
    </w:tblStylePr>
    <w:tblStylePr w:type="band1Horz">
      <w:rPr>
        <w:rFonts w:ascii="Arial" w:hAnsi="Arial"/>
        <w:color w:val="404040"/>
        <w:sz w:val="22"/>
      </w:rPr>
      <w:tblPr/>
      <w:tcPr>
        <w:tcBorders>
          <w:top w:val="single" w:sz="4" w:space="0" w:color="92CCDC"/>
          <w:bottom w:val="single" w:sz="4" w:space="0" w:color="92CCDC"/>
        </w:tcBorders>
      </w:tcPr>
    </w:tblStylePr>
  </w:style>
  <w:style w:type="table" w:customStyle="1" w:styleId="ListTable3-Accent61">
    <w:name w:val="List Table 3 - Accent 61"/>
    <w:basedOn w:val="a1"/>
    <w:uiPriority w:val="99"/>
    <w:rsid w:val="009972D2"/>
    <w:pPr>
      <w:spacing w:after="0" w:line="240" w:lineRule="auto"/>
    </w:p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rFonts w:ascii="Arial" w:hAnsi="Arial"/>
        <w:b/>
        <w:color w:val="FFFFFF"/>
        <w:sz w:val="22"/>
      </w:rPr>
      <w:tblPr/>
      <w:tcPr>
        <w:shd w:val="clear" w:color="FAC090" w:fill="FAC09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right w:val="single" w:sz="4" w:space="0" w:color="FAC090"/>
        </w:tcBorders>
      </w:tcPr>
    </w:tblStylePr>
    <w:tblStylePr w:type="band1Horz">
      <w:rPr>
        <w:rFonts w:ascii="Arial" w:hAnsi="Arial"/>
        <w:color w:val="404040"/>
        <w:sz w:val="22"/>
      </w:rPr>
      <w:tblPr/>
      <w:tcPr>
        <w:tcBorders>
          <w:top w:val="single" w:sz="4" w:space="0" w:color="FAC090"/>
          <w:bottom w:val="single" w:sz="4" w:space="0" w:color="FAC090"/>
        </w:tcBorders>
      </w:tcPr>
    </w:tblStylePr>
  </w:style>
  <w:style w:type="table" w:customStyle="1" w:styleId="-4110">
    <w:name w:val="Список-таблица 411"/>
    <w:basedOn w:val="a1"/>
    <w:uiPriority w:val="99"/>
    <w:rsid w:val="009972D2"/>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b/>
        <w:color w:val="FFFFFF"/>
        <w:sz w:val="22"/>
      </w:rPr>
      <w:tblPr/>
      <w:tcPr>
        <w:shd w:val="clear" w:color="000000"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fill="BFBFBF"/>
      </w:tcPr>
    </w:tblStylePr>
    <w:tblStylePr w:type="band1Horz">
      <w:rPr>
        <w:rFonts w:ascii="Arial" w:hAnsi="Arial"/>
        <w:color w:val="404040"/>
        <w:sz w:val="22"/>
      </w:rPr>
      <w:tblPr/>
      <w:tcPr>
        <w:shd w:val="clear" w:color="BFBFBF" w:fill="BFBFBF"/>
      </w:tcPr>
    </w:tblStylePr>
  </w:style>
  <w:style w:type="table" w:customStyle="1" w:styleId="ListTable4-Accent11">
    <w:name w:val="List Table 4 - Accent 11"/>
    <w:basedOn w:val="a1"/>
    <w:uiPriority w:val="99"/>
    <w:rsid w:val="009972D2"/>
    <w:pPr>
      <w:spacing w:after="0" w:line="240" w:lineRule="auto"/>
    </w:p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rFonts w:ascii="Arial" w:hAnsi="Arial"/>
        <w:b/>
        <w:color w:val="FFFFFF"/>
        <w:sz w:val="22"/>
      </w:rPr>
      <w:tblPr/>
      <w:tcPr>
        <w:shd w:val="clear" w:color="4F81BD" w:fill="4F81B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fill="D2DFEE"/>
      </w:tcPr>
    </w:tblStylePr>
    <w:tblStylePr w:type="band1Horz">
      <w:rPr>
        <w:rFonts w:ascii="Arial" w:hAnsi="Arial"/>
        <w:color w:val="404040"/>
        <w:sz w:val="22"/>
      </w:rPr>
      <w:tblPr/>
      <w:tcPr>
        <w:shd w:val="clear" w:color="D2DFEE" w:fill="D2DFEE"/>
      </w:tcPr>
    </w:tblStylePr>
  </w:style>
  <w:style w:type="table" w:customStyle="1" w:styleId="ListTable4-Accent21">
    <w:name w:val="List Table 4 - Accent 21"/>
    <w:basedOn w:val="a1"/>
    <w:uiPriority w:val="99"/>
    <w:rsid w:val="009972D2"/>
    <w:pPr>
      <w:spacing w:after="0" w:line="240" w:lineRule="auto"/>
    </w:p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rFonts w:ascii="Arial" w:hAnsi="Arial"/>
        <w:b/>
        <w:color w:val="FFFFFF"/>
        <w:sz w:val="22"/>
      </w:rPr>
      <w:tblPr/>
      <w:tcPr>
        <w:shd w:val="clear" w:color="C0504D" w:fill="C0504D"/>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fill="EFD2D2"/>
      </w:tcPr>
    </w:tblStylePr>
    <w:tblStylePr w:type="band1Horz">
      <w:rPr>
        <w:rFonts w:ascii="Arial" w:hAnsi="Arial"/>
        <w:color w:val="404040"/>
        <w:sz w:val="22"/>
      </w:rPr>
      <w:tblPr/>
      <w:tcPr>
        <w:shd w:val="clear" w:color="EFD2D2" w:fill="EFD2D2"/>
      </w:tcPr>
    </w:tblStylePr>
  </w:style>
  <w:style w:type="table" w:customStyle="1" w:styleId="ListTable4-Accent31">
    <w:name w:val="List Table 4 - Accent 31"/>
    <w:basedOn w:val="a1"/>
    <w:uiPriority w:val="99"/>
    <w:rsid w:val="009972D2"/>
    <w:pPr>
      <w:spacing w:after="0" w:line="240" w:lineRule="auto"/>
    </w:p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rFonts w:ascii="Arial" w:hAnsi="Arial"/>
        <w:b/>
        <w:color w:val="FFFFFF"/>
        <w:sz w:val="22"/>
      </w:rPr>
      <w:tblPr/>
      <w:tcPr>
        <w:shd w:val="clear" w:color="9BBB59" w:fill="9BBB5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fill="E5EED5"/>
      </w:tcPr>
    </w:tblStylePr>
    <w:tblStylePr w:type="band1Horz">
      <w:rPr>
        <w:rFonts w:ascii="Arial" w:hAnsi="Arial"/>
        <w:color w:val="404040"/>
        <w:sz w:val="22"/>
      </w:rPr>
      <w:tblPr/>
      <w:tcPr>
        <w:shd w:val="clear" w:color="E5EED5" w:fill="E5EED5"/>
      </w:tcPr>
    </w:tblStylePr>
  </w:style>
  <w:style w:type="table" w:customStyle="1" w:styleId="ListTable4-Accent41">
    <w:name w:val="List Table 4 - Accent 41"/>
    <w:basedOn w:val="a1"/>
    <w:uiPriority w:val="99"/>
    <w:rsid w:val="009972D2"/>
    <w:pPr>
      <w:spacing w:after="0" w:line="240" w:lineRule="auto"/>
    </w:p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rFonts w:ascii="Arial" w:hAnsi="Arial"/>
        <w:b/>
        <w:color w:val="FFFFFF"/>
        <w:sz w:val="22"/>
      </w:rPr>
      <w:tblPr/>
      <w:tcPr>
        <w:shd w:val="clear" w:color="8064A2" w:fill="8064A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fill="DFD8E7"/>
      </w:tcPr>
    </w:tblStylePr>
    <w:tblStylePr w:type="band1Horz">
      <w:rPr>
        <w:rFonts w:ascii="Arial" w:hAnsi="Arial"/>
        <w:color w:val="404040"/>
        <w:sz w:val="22"/>
      </w:rPr>
      <w:tblPr/>
      <w:tcPr>
        <w:shd w:val="clear" w:color="DFD8E7" w:fill="DFD8E7"/>
      </w:tcPr>
    </w:tblStylePr>
  </w:style>
  <w:style w:type="table" w:customStyle="1" w:styleId="ListTable4-Accent51">
    <w:name w:val="List Table 4 - Accent 51"/>
    <w:basedOn w:val="a1"/>
    <w:uiPriority w:val="99"/>
    <w:rsid w:val="009972D2"/>
    <w:pPr>
      <w:spacing w:after="0" w:line="240" w:lineRule="auto"/>
    </w:p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rFonts w:ascii="Arial" w:hAnsi="Arial"/>
        <w:b/>
        <w:color w:val="FFFFFF"/>
        <w:sz w:val="22"/>
      </w:rPr>
      <w:tblPr/>
      <w:tcPr>
        <w:shd w:val="clear" w:color="4BACC6" w:fill="4BACC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fill="D1EAF0"/>
      </w:tcPr>
    </w:tblStylePr>
    <w:tblStylePr w:type="band1Horz">
      <w:rPr>
        <w:rFonts w:ascii="Arial" w:hAnsi="Arial"/>
        <w:color w:val="404040"/>
        <w:sz w:val="22"/>
      </w:rPr>
      <w:tblPr/>
      <w:tcPr>
        <w:shd w:val="clear" w:color="D1EAF0" w:fill="D1EAF0"/>
      </w:tcPr>
    </w:tblStylePr>
  </w:style>
  <w:style w:type="table" w:customStyle="1" w:styleId="ListTable4-Accent61">
    <w:name w:val="List Table 4 - Accent 61"/>
    <w:basedOn w:val="a1"/>
    <w:uiPriority w:val="99"/>
    <w:rsid w:val="009972D2"/>
    <w:pPr>
      <w:spacing w:after="0" w:line="240" w:lineRule="auto"/>
    </w:p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rFonts w:ascii="Arial" w:hAnsi="Arial"/>
        <w:b/>
        <w:color w:val="FFFFFF"/>
        <w:sz w:val="22"/>
      </w:rPr>
      <w:tblPr/>
      <w:tcPr>
        <w:shd w:val="clear" w:color="F79646" w:fill="F7964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fill="FDE4D0"/>
      </w:tcPr>
    </w:tblStylePr>
    <w:tblStylePr w:type="band1Horz">
      <w:rPr>
        <w:rFonts w:ascii="Arial" w:hAnsi="Arial"/>
        <w:color w:val="404040"/>
        <w:sz w:val="22"/>
      </w:rPr>
      <w:tblPr/>
      <w:tcPr>
        <w:shd w:val="clear" w:color="FDE4D0" w:fill="FDE4D0"/>
      </w:tcPr>
    </w:tblStylePr>
  </w:style>
  <w:style w:type="table" w:customStyle="1" w:styleId="-5110">
    <w:name w:val="Список-таблица 5 темная11"/>
    <w:basedOn w:val="a1"/>
    <w:uiPriority w:val="99"/>
    <w:rsid w:val="009972D2"/>
    <w:pPr>
      <w:spacing w:after="0" w:line="240" w:lineRule="auto"/>
    </w:pPr>
    <w:tblPr>
      <w:tblStyleRowBandSize w:val="1"/>
      <w:tblStyleColBandSize w:val="1"/>
      <w:tblBorders>
        <w:top w:val="single" w:sz="32" w:space="0" w:color="7F7F7F"/>
        <w:left w:val="single" w:sz="32" w:space="0" w:color="7F7F7F"/>
        <w:bottom w:val="single" w:sz="32" w:space="0" w:color="7F7F7F"/>
        <w:right w:val="single" w:sz="32" w:space="0" w:color="7F7F7F"/>
      </w:tblBorders>
      <w:shd w:val="clear" w:color="7F7F7F" w:fill="7F7F7F"/>
    </w:tblPr>
    <w:tblStylePr w:type="firstRow">
      <w:rPr>
        <w:rFonts w:ascii="Arial" w:hAnsi="Arial"/>
        <w:b/>
        <w:color w:val="FFFFFF"/>
        <w:sz w:val="22"/>
      </w:rPr>
      <w:tblPr/>
      <w:tcPr>
        <w:tcBorders>
          <w:top w:val="single" w:sz="32" w:space="0" w:color="7F7F7F"/>
          <w:bottom w:val="single" w:sz="12" w:space="0" w:color="FFFFFF"/>
        </w:tcBorders>
        <w:shd w:val="clear" w:color="7F7F7F" w:fill="7F7F7F"/>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7F7F7F"/>
          <w:right w:val="single" w:sz="4" w:space="0" w:color="FFFFFF"/>
        </w:tcBorders>
      </w:tcPr>
    </w:tblStylePr>
    <w:tblStylePr w:type="lastCol">
      <w:tblPr/>
      <w:tcPr>
        <w:tcBorders>
          <w:left w:val="single" w:sz="4" w:space="0" w:color="FFFFFF"/>
          <w:right w:val="single" w:sz="32" w:space="0" w:color="7F7F7F"/>
        </w:tcBorders>
      </w:tcPr>
    </w:tblStylePr>
    <w:tblStylePr w:type="band1Vert">
      <w:tblPr/>
      <w:tcPr>
        <w:tcBorders>
          <w:left w:val="single" w:sz="4" w:space="0" w:color="FFFFFF"/>
          <w:right w:val="single" w:sz="4" w:space="0" w:color="FFFFFF"/>
        </w:tcBorders>
        <w:shd w:val="clear" w:color="7F7F7F"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7F7F7F" w:fill="7F7F7F"/>
      </w:tcPr>
    </w:tblStylePr>
    <w:tblStylePr w:type="band2Horz">
      <w:tblPr/>
      <w:tcPr>
        <w:tcBorders>
          <w:top w:val="single" w:sz="4" w:space="0" w:color="FFFFFF"/>
          <w:bottom w:val="single" w:sz="4" w:space="0" w:color="FFFFFF"/>
        </w:tcBorders>
        <w:shd w:val="clear" w:color="7F7F7F" w:fill="7F7F7F"/>
      </w:tcPr>
    </w:tblStylePr>
  </w:style>
  <w:style w:type="table" w:customStyle="1" w:styleId="ListTable5Dark-Accent11">
    <w:name w:val="List Table 5 Dark - Accent 11"/>
    <w:basedOn w:val="a1"/>
    <w:uiPriority w:val="99"/>
    <w:rsid w:val="009972D2"/>
    <w:pPr>
      <w:spacing w:after="0" w:line="240" w:lineRule="auto"/>
    </w:pPr>
    <w:tblPr>
      <w:tblStyleRowBandSize w:val="1"/>
      <w:tblStyleColBandSize w:val="1"/>
      <w:tblBorders>
        <w:top w:val="single" w:sz="32" w:space="0" w:color="4F81BD"/>
        <w:left w:val="single" w:sz="32" w:space="0" w:color="4F81BD"/>
        <w:bottom w:val="single" w:sz="32" w:space="0" w:color="4F81BD"/>
        <w:right w:val="single" w:sz="32" w:space="0" w:color="4F81BD"/>
      </w:tblBorders>
      <w:shd w:val="clear" w:color="4F81BD" w:fill="4F81BD"/>
    </w:tblPr>
    <w:tblStylePr w:type="firstRow">
      <w:rPr>
        <w:rFonts w:ascii="Arial" w:hAnsi="Arial"/>
        <w:b/>
        <w:color w:val="FFFFFF"/>
        <w:sz w:val="22"/>
      </w:rPr>
      <w:tblPr/>
      <w:tcPr>
        <w:tcBorders>
          <w:top w:val="single" w:sz="32" w:space="0" w:color="4F81BD"/>
          <w:bottom w:val="single" w:sz="12" w:space="0" w:color="FFFFFF"/>
        </w:tcBorders>
        <w:shd w:val="clear" w:color="4F81BD" w:fill="4F81BD"/>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4F81BD"/>
          <w:right w:val="single" w:sz="4" w:space="0" w:color="FFFFFF"/>
        </w:tcBorders>
      </w:tcPr>
    </w:tblStylePr>
    <w:tblStylePr w:type="lastCol">
      <w:tblPr/>
      <w:tcPr>
        <w:tcBorders>
          <w:left w:val="single" w:sz="4" w:space="0" w:color="FFFFFF"/>
          <w:right w:val="single" w:sz="32" w:space="0" w:color="4F81BD"/>
        </w:tcBorders>
      </w:tcPr>
    </w:tblStylePr>
    <w:tblStylePr w:type="band1Vert">
      <w:tblPr/>
      <w:tcPr>
        <w:tcBorders>
          <w:left w:val="single" w:sz="4" w:space="0" w:color="FFFFFF"/>
          <w:right w:val="single" w:sz="4" w:space="0" w:color="FFFFFF"/>
        </w:tcBorders>
        <w:shd w:val="clear" w:color="4F81BD"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4F81BD" w:fill="4F81BD"/>
      </w:tcPr>
    </w:tblStylePr>
    <w:tblStylePr w:type="band2Horz">
      <w:tblPr/>
      <w:tcPr>
        <w:tcBorders>
          <w:top w:val="single" w:sz="4" w:space="0" w:color="FFFFFF"/>
          <w:bottom w:val="single" w:sz="4" w:space="0" w:color="FFFFFF"/>
        </w:tcBorders>
        <w:shd w:val="clear" w:color="4F81BD" w:fill="4F81BD"/>
      </w:tcPr>
    </w:tblStylePr>
  </w:style>
  <w:style w:type="table" w:customStyle="1" w:styleId="ListTable5Dark-Accent21">
    <w:name w:val="List Table 5 Dark - Accent 21"/>
    <w:basedOn w:val="a1"/>
    <w:uiPriority w:val="99"/>
    <w:rsid w:val="009972D2"/>
    <w:pPr>
      <w:spacing w:after="0" w:line="240" w:lineRule="auto"/>
    </w:pPr>
    <w:tblPr>
      <w:tblStyleRowBandSize w:val="1"/>
      <w:tblStyleColBandSize w:val="1"/>
      <w:tblBorders>
        <w:top w:val="single" w:sz="32" w:space="0" w:color="D99695"/>
        <w:left w:val="single" w:sz="32" w:space="0" w:color="D99695"/>
        <w:bottom w:val="single" w:sz="32" w:space="0" w:color="D99695"/>
        <w:right w:val="single" w:sz="32" w:space="0" w:color="D99695"/>
      </w:tblBorders>
      <w:shd w:val="clear" w:color="D99695" w:fill="D99695"/>
    </w:tblPr>
    <w:tblStylePr w:type="firstRow">
      <w:rPr>
        <w:rFonts w:ascii="Arial" w:hAnsi="Arial"/>
        <w:b/>
        <w:color w:val="FFFFFF"/>
        <w:sz w:val="22"/>
      </w:rPr>
      <w:tblPr/>
      <w:tcPr>
        <w:tcBorders>
          <w:top w:val="single" w:sz="32" w:space="0" w:color="D99695"/>
          <w:bottom w:val="single" w:sz="12" w:space="0" w:color="FFFFFF"/>
        </w:tcBorders>
        <w:shd w:val="clear" w:color="D99695" w:fill="D99695"/>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D99695"/>
          <w:right w:val="single" w:sz="4" w:space="0" w:color="FFFFFF"/>
        </w:tcBorders>
      </w:tcPr>
    </w:tblStylePr>
    <w:tblStylePr w:type="lastCol">
      <w:tblPr/>
      <w:tcPr>
        <w:tcBorders>
          <w:left w:val="single" w:sz="4" w:space="0" w:color="FFFFFF"/>
          <w:right w:val="single" w:sz="32" w:space="0" w:color="D99695"/>
        </w:tcBorders>
      </w:tcPr>
    </w:tblStylePr>
    <w:tblStylePr w:type="band1Vert">
      <w:tblPr/>
      <w:tcPr>
        <w:tcBorders>
          <w:left w:val="single" w:sz="4" w:space="0" w:color="FFFFFF"/>
          <w:right w:val="single" w:sz="4" w:space="0" w:color="FFFFFF"/>
        </w:tcBorders>
        <w:shd w:val="clear" w:color="D99695"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D99695" w:fill="D99695"/>
      </w:tcPr>
    </w:tblStylePr>
    <w:tblStylePr w:type="band2Horz">
      <w:tblPr/>
      <w:tcPr>
        <w:tcBorders>
          <w:top w:val="single" w:sz="4" w:space="0" w:color="FFFFFF"/>
          <w:bottom w:val="single" w:sz="4" w:space="0" w:color="FFFFFF"/>
        </w:tcBorders>
        <w:shd w:val="clear" w:color="D99695" w:fill="D99695"/>
      </w:tcPr>
    </w:tblStylePr>
  </w:style>
  <w:style w:type="table" w:customStyle="1" w:styleId="ListTable5Dark-Accent31">
    <w:name w:val="List Table 5 Dark - Accent 31"/>
    <w:basedOn w:val="a1"/>
    <w:uiPriority w:val="99"/>
    <w:rsid w:val="009972D2"/>
    <w:pPr>
      <w:spacing w:after="0" w:line="240" w:lineRule="auto"/>
    </w:pPr>
    <w:tblPr>
      <w:tblStyleRowBandSize w:val="1"/>
      <w:tblStyleColBandSize w:val="1"/>
      <w:tblBorders>
        <w:top w:val="single" w:sz="32" w:space="0" w:color="C3D69B"/>
        <w:left w:val="single" w:sz="32" w:space="0" w:color="C3D69B"/>
        <w:bottom w:val="single" w:sz="32" w:space="0" w:color="C3D69B"/>
        <w:right w:val="single" w:sz="32" w:space="0" w:color="C3D69B"/>
      </w:tblBorders>
      <w:shd w:val="clear" w:color="C3D69B" w:fill="C3D69B"/>
    </w:tblPr>
    <w:tblStylePr w:type="firstRow">
      <w:rPr>
        <w:rFonts w:ascii="Arial" w:hAnsi="Arial"/>
        <w:b/>
        <w:color w:val="FFFFFF"/>
        <w:sz w:val="22"/>
      </w:rPr>
      <w:tblPr/>
      <w:tcPr>
        <w:tcBorders>
          <w:top w:val="single" w:sz="32" w:space="0" w:color="C3D69B"/>
          <w:bottom w:val="single" w:sz="12" w:space="0" w:color="FFFFFF"/>
        </w:tcBorders>
        <w:shd w:val="clear" w:color="C3D69B" w:fill="C3D69B"/>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C3D69B"/>
          <w:right w:val="single" w:sz="4" w:space="0" w:color="FFFFFF"/>
        </w:tcBorders>
      </w:tcPr>
    </w:tblStylePr>
    <w:tblStylePr w:type="lastCol">
      <w:tblPr/>
      <w:tcPr>
        <w:tcBorders>
          <w:left w:val="single" w:sz="4" w:space="0" w:color="FFFFFF"/>
          <w:right w:val="single" w:sz="32" w:space="0" w:color="C3D69B"/>
        </w:tcBorders>
      </w:tcPr>
    </w:tblStylePr>
    <w:tblStylePr w:type="band1Vert">
      <w:tblPr/>
      <w:tcPr>
        <w:tcBorders>
          <w:left w:val="single" w:sz="4" w:space="0" w:color="FFFFFF"/>
          <w:right w:val="single" w:sz="4" w:space="0" w:color="FFFFFF"/>
        </w:tcBorders>
        <w:shd w:val="clear" w:color="C3D69B"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C3D69B" w:fill="C3D69B"/>
      </w:tcPr>
    </w:tblStylePr>
    <w:tblStylePr w:type="band2Horz">
      <w:tblPr/>
      <w:tcPr>
        <w:tcBorders>
          <w:top w:val="single" w:sz="4" w:space="0" w:color="FFFFFF"/>
          <w:bottom w:val="single" w:sz="4" w:space="0" w:color="FFFFFF"/>
        </w:tcBorders>
        <w:shd w:val="clear" w:color="C3D69B" w:fill="C3D69B"/>
      </w:tcPr>
    </w:tblStylePr>
  </w:style>
  <w:style w:type="table" w:customStyle="1" w:styleId="ListTable5Dark-Accent41">
    <w:name w:val="List Table 5 Dark - Accent 41"/>
    <w:basedOn w:val="a1"/>
    <w:uiPriority w:val="99"/>
    <w:rsid w:val="009972D2"/>
    <w:pPr>
      <w:spacing w:after="0" w:line="240" w:lineRule="auto"/>
    </w:pPr>
    <w:tblPr>
      <w:tblStyleRowBandSize w:val="1"/>
      <w:tblStyleColBandSize w:val="1"/>
      <w:tblBorders>
        <w:top w:val="single" w:sz="32" w:space="0" w:color="B2A1C6"/>
        <w:left w:val="single" w:sz="32" w:space="0" w:color="B2A1C6"/>
        <w:bottom w:val="single" w:sz="32" w:space="0" w:color="B2A1C6"/>
        <w:right w:val="single" w:sz="32" w:space="0" w:color="B2A1C6"/>
      </w:tblBorders>
      <w:shd w:val="clear" w:color="B2A1C6" w:fill="B2A1C6"/>
    </w:tblPr>
    <w:tblStylePr w:type="firstRow">
      <w:rPr>
        <w:rFonts w:ascii="Arial" w:hAnsi="Arial"/>
        <w:b/>
        <w:color w:val="FFFFFF"/>
        <w:sz w:val="22"/>
      </w:rPr>
      <w:tblPr/>
      <w:tcPr>
        <w:tcBorders>
          <w:top w:val="single" w:sz="32" w:space="0" w:color="B2A1C6"/>
          <w:bottom w:val="single" w:sz="12" w:space="0" w:color="FFFFFF"/>
        </w:tcBorders>
        <w:shd w:val="clear" w:color="B2A1C6" w:fill="B2A1C6"/>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B2A1C6"/>
          <w:right w:val="single" w:sz="4" w:space="0" w:color="FFFFFF"/>
        </w:tcBorders>
      </w:tcPr>
    </w:tblStylePr>
    <w:tblStylePr w:type="lastCol">
      <w:tblPr/>
      <w:tcPr>
        <w:tcBorders>
          <w:left w:val="single" w:sz="4" w:space="0" w:color="FFFFFF"/>
          <w:right w:val="single" w:sz="32" w:space="0" w:color="B2A1C6"/>
        </w:tcBorders>
      </w:tcPr>
    </w:tblStylePr>
    <w:tblStylePr w:type="band1Vert">
      <w:tblPr/>
      <w:tcPr>
        <w:tcBorders>
          <w:left w:val="single" w:sz="4" w:space="0" w:color="FFFFFF"/>
          <w:right w:val="single" w:sz="4" w:space="0" w:color="FFFFFF"/>
        </w:tcBorders>
        <w:shd w:val="clear" w:color="B2A1C6"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B2A1C6" w:fill="B2A1C6"/>
      </w:tcPr>
    </w:tblStylePr>
    <w:tblStylePr w:type="band2Horz">
      <w:tblPr/>
      <w:tcPr>
        <w:tcBorders>
          <w:top w:val="single" w:sz="4" w:space="0" w:color="FFFFFF"/>
          <w:bottom w:val="single" w:sz="4" w:space="0" w:color="FFFFFF"/>
        </w:tcBorders>
        <w:shd w:val="clear" w:color="B2A1C6" w:fill="B2A1C6"/>
      </w:tcPr>
    </w:tblStylePr>
  </w:style>
  <w:style w:type="table" w:customStyle="1" w:styleId="ListTable5Dark-Accent51">
    <w:name w:val="List Table 5 Dark - Accent 51"/>
    <w:basedOn w:val="a1"/>
    <w:uiPriority w:val="99"/>
    <w:rsid w:val="009972D2"/>
    <w:pPr>
      <w:spacing w:after="0" w:line="240" w:lineRule="auto"/>
    </w:pPr>
    <w:tblPr>
      <w:tblStyleRowBandSize w:val="1"/>
      <w:tblStyleColBandSize w:val="1"/>
      <w:tblBorders>
        <w:top w:val="single" w:sz="32" w:space="0" w:color="92CCDC"/>
        <w:left w:val="single" w:sz="32" w:space="0" w:color="92CCDC"/>
        <w:bottom w:val="single" w:sz="32" w:space="0" w:color="92CCDC"/>
        <w:right w:val="single" w:sz="32" w:space="0" w:color="92CCDC"/>
      </w:tblBorders>
      <w:shd w:val="clear" w:color="92CCDC" w:fill="92CCDC"/>
    </w:tblPr>
    <w:tblStylePr w:type="firstRow">
      <w:rPr>
        <w:rFonts w:ascii="Arial" w:hAnsi="Arial"/>
        <w:b/>
        <w:color w:val="FFFFFF"/>
        <w:sz w:val="22"/>
      </w:rPr>
      <w:tblPr/>
      <w:tcPr>
        <w:tcBorders>
          <w:top w:val="single" w:sz="32" w:space="0" w:color="92CCDC"/>
          <w:bottom w:val="single" w:sz="12" w:space="0" w:color="FFFFFF"/>
        </w:tcBorders>
        <w:shd w:val="clear" w:color="92CCDC" w:fill="92CCDC"/>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92CCDC"/>
          <w:right w:val="single" w:sz="4" w:space="0" w:color="FFFFFF"/>
        </w:tcBorders>
      </w:tcPr>
    </w:tblStylePr>
    <w:tblStylePr w:type="lastCol">
      <w:tblPr/>
      <w:tcPr>
        <w:tcBorders>
          <w:left w:val="single" w:sz="4" w:space="0" w:color="FFFFFF"/>
          <w:right w:val="single" w:sz="32" w:space="0" w:color="92CCDC"/>
        </w:tcBorders>
      </w:tcPr>
    </w:tblStylePr>
    <w:tblStylePr w:type="band1Vert">
      <w:tblPr/>
      <w:tcPr>
        <w:tcBorders>
          <w:left w:val="single" w:sz="4" w:space="0" w:color="FFFFFF"/>
          <w:right w:val="single" w:sz="4" w:space="0" w:color="FFFFFF"/>
        </w:tcBorders>
        <w:shd w:val="clear" w:color="92CCDC"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92CCDC" w:fill="92CCDC"/>
      </w:tcPr>
    </w:tblStylePr>
    <w:tblStylePr w:type="band2Horz">
      <w:tblPr/>
      <w:tcPr>
        <w:tcBorders>
          <w:top w:val="single" w:sz="4" w:space="0" w:color="FFFFFF"/>
          <w:bottom w:val="single" w:sz="4" w:space="0" w:color="FFFFFF"/>
        </w:tcBorders>
        <w:shd w:val="clear" w:color="92CCDC" w:fill="92CCDC"/>
      </w:tcPr>
    </w:tblStylePr>
  </w:style>
  <w:style w:type="table" w:customStyle="1" w:styleId="ListTable5Dark-Accent61">
    <w:name w:val="List Table 5 Dark - Accent 61"/>
    <w:basedOn w:val="a1"/>
    <w:uiPriority w:val="99"/>
    <w:rsid w:val="009972D2"/>
    <w:pPr>
      <w:spacing w:after="0" w:line="240" w:lineRule="auto"/>
    </w:pPr>
    <w:tblPr>
      <w:tblStyleRowBandSize w:val="1"/>
      <w:tblStyleColBandSize w:val="1"/>
      <w:tblBorders>
        <w:top w:val="single" w:sz="32" w:space="0" w:color="FAC090"/>
        <w:left w:val="single" w:sz="32" w:space="0" w:color="FAC090"/>
        <w:bottom w:val="single" w:sz="32" w:space="0" w:color="FAC090"/>
        <w:right w:val="single" w:sz="32" w:space="0" w:color="FAC090"/>
      </w:tblBorders>
      <w:shd w:val="clear" w:color="FAC090" w:fill="FAC090"/>
    </w:tblPr>
    <w:tblStylePr w:type="firstRow">
      <w:rPr>
        <w:rFonts w:ascii="Arial" w:hAnsi="Arial"/>
        <w:b/>
        <w:color w:val="FFFFFF"/>
        <w:sz w:val="22"/>
      </w:rPr>
      <w:tblPr/>
      <w:tcPr>
        <w:tcBorders>
          <w:top w:val="single" w:sz="32" w:space="0" w:color="FAC090"/>
          <w:bottom w:val="single" w:sz="12" w:space="0" w:color="FFFFFF"/>
        </w:tcBorders>
        <w:shd w:val="clear" w:color="FAC090" w:fill="FAC090"/>
      </w:tcPr>
    </w:tblStylePr>
    <w:tblStylePr w:type="lastRow">
      <w:rPr>
        <w:rFonts w:ascii="Arial" w:hAnsi="Arial"/>
        <w:b/>
        <w:color w:val="FFFFFF"/>
        <w:sz w:val="22"/>
      </w:rPr>
    </w:tblStylePr>
    <w:tblStylePr w:type="firstCol">
      <w:rPr>
        <w:rFonts w:ascii="Arial" w:hAnsi="Arial"/>
        <w:b/>
        <w:color w:val="FFFFFF"/>
        <w:sz w:val="22"/>
      </w:rPr>
      <w:tblPr/>
      <w:tcPr>
        <w:tcBorders>
          <w:left w:val="single" w:sz="32" w:space="0" w:color="FAC090"/>
          <w:right w:val="single" w:sz="4" w:space="0" w:color="FFFFFF"/>
        </w:tcBorders>
      </w:tcPr>
    </w:tblStylePr>
    <w:tblStylePr w:type="lastCol">
      <w:tblPr/>
      <w:tcPr>
        <w:tcBorders>
          <w:left w:val="single" w:sz="4" w:space="0" w:color="FFFFFF"/>
          <w:right w:val="single" w:sz="32" w:space="0" w:color="FAC090"/>
        </w:tcBorders>
      </w:tcPr>
    </w:tblStylePr>
    <w:tblStylePr w:type="band1Vert">
      <w:tblPr/>
      <w:tcPr>
        <w:tcBorders>
          <w:left w:val="single" w:sz="4" w:space="0" w:color="FFFFFF"/>
          <w:right w:val="single" w:sz="4" w:space="0" w:color="FFFFFF"/>
        </w:tcBorders>
        <w:shd w:val="clear" w:color="FAC090"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FAC090" w:fill="FAC090"/>
      </w:tcPr>
    </w:tblStylePr>
    <w:tblStylePr w:type="band2Horz">
      <w:tblPr/>
      <w:tcPr>
        <w:tcBorders>
          <w:top w:val="single" w:sz="4" w:space="0" w:color="FFFFFF"/>
          <w:bottom w:val="single" w:sz="4" w:space="0" w:color="FFFFFF"/>
        </w:tcBorders>
        <w:shd w:val="clear" w:color="FAC090" w:fill="FAC090"/>
      </w:tcPr>
    </w:tblStylePr>
  </w:style>
  <w:style w:type="table" w:customStyle="1" w:styleId="-6110">
    <w:name w:val="Список-таблица 6 цветная11"/>
    <w:basedOn w:val="a1"/>
    <w:uiPriority w:val="99"/>
    <w:rsid w:val="009972D2"/>
    <w:pPr>
      <w:spacing w:after="0" w:line="240" w:lineRule="auto"/>
    </w:p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BFBFBF" w:fill="BFBFBF"/>
      </w:tcPr>
    </w:tblStylePr>
    <w:tblStylePr w:type="band1Horz">
      <w:rPr>
        <w:rFonts w:ascii="Arial" w:hAnsi="Arial"/>
        <w:color w:val="000000"/>
        <w:sz w:val="22"/>
      </w:rPr>
      <w:tblPr/>
      <w:tcPr>
        <w:shd w:val="clear" w:color="BFBFBF" w:fill="BFBFBF"/>
      </w:tcPr>
    </w:tblStylePr>
    <w:tblStylePr w:type="band2Horz">
      <w:rPr>
        <w:rFonts w:ascii="Arial" w:hAnsi="Arial"/>
        <w:color w:val="000000"/>
        <w:sz w:val="22"/>
      </w:rPr>
    </w:tblStylePr>
  </w:style>
  <w:style w:type="table" w:customStyle="1" w:styleId="ListTable6Colorful-Accent11">
    <w:name w:val="List Table 6 Colorful - Accent 11"/>
    <w:basedOn w:val="a1"/>
    <w:uiPriority w:val="99"/>
    <w:rsid w:val="009972D2"/>
    <w:pPr>
      <w:spacing w:after="0" w:line="240" w:lineRule="auto"/>
    </w:p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6Colorful-Accent21">
    <w:name w:val="List Table 6 Colorful - Accent 21"/>
    <w:basedOn w:val="a1"/>
    <w:uiPriority w:val="99"/>
    <w:rsid w:val="009972D2"/>
    <w:pPr>
      <w:spacing w:after="0" w:line="240" w:lineRule="auto"/>
    </w:p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D99695"/>
        </w:tcBorders>
      </w:tcPr>
    </w:tblStylePr>
    <w:tblStylePr w:type="lastRow">
      <w:rPr>
        <w:b/>
        <w:color w:val="D99695"/>
      </w:rPr>
      <w:tblPr/>
      <w:tcPr>
        <w:tcBorders>
          <w:top w:val="single" w:sz="4" w:space="0" w:color="D99695"/>
        </w:tcBorders>
      </w:tcPr>
    </w:tblStylePr>
    <w:tblStylePr w:type="firstCol">
      <w:rPr>
        <w:b/>
        <w:color w:val="D99695"/>
      </w:rPr>
    </w:tblStylePr>
    <w:tblStylePr w:type="lastCol">
      <w:rPr>
        <w:b/>
        <w:color w:val="D99695"/>
      </w:r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6Colorful-Accent31">
    <w:name w:val="List Table 6 Colorful - Accent 31"/>
    <w:basedOn w:val="a1"/>
    <w:uiPriority w:val="99"/>
    <w:rsid w:val="009972D2"/>
    <w:pPr>
      <w:spacing w:after="0" w:line="240" w:lineRule="auto"/>
    </w:p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C3D69B"/>
        </w:tcBorders>
      </w:tcPr>
    </w:tblStylePr>
    <w:tblStylePr w:type="lastRow">
      <w:rPr>
        <w:b/>
        <w:color w:val="C3D69B"/>
      </w:rPr>
      <w:tblPr/>
      <w:tcPr>
        <w:tcBorders>
          <w:top w:val="single" w:sz="4" w:space="0" w:color="C3D69B"/>
        </w:tcBorders>
      </w:tcPr>
    </w:tblStylePr>
    <w:tblStylePr w:type="firstCol">
      <w:rPr>
        <w:b/>
        <w:color w:val="C3D69B"/>
      </w:rPr>
    </w:tblStylePr>
    <w:tblStylePr w:type="lastCol">
      <w:rPr>
        <w:b/>
        <w:color w:val="C3D69B"/>
      </w:r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6Colorful-Accent41">
    <w:name w:val="List Table 6 Colorful - Accent 41"/>
    <w:basedOn w:val="a1"/>
    <w:uiPriority w:val="99"/>
    <w:rsid w:val="009972D2"/>
    <w:pPr>
      <w:spacing w:after="0" w:line="240" w:lineRule="auto"/>
    </w:p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B2A1C6"/>
        </w:tcBorders>
      </w:tcPr>
    </w:tblStylePr>
    <w:tblStylePr w:type="lastRow">
      <w:rPr>
        <w:b/>
        <w:color w:val="B2A1C6"/>
      </w:rPr>
      <w:tblPr/>
      <w:tcPr>
        <w:tcBorders>
          <w:top w:val="single" w:sz="4" w:space="0" w:color="B2A1C6"/>
        </w:tcBorders>
      </w:tcPr>
    </w:tblStylePr>
    <w:tblStylePr w:type="firstCol">
      <w:rPr>
        <w:b/>
        <w:color w:val="B2A1C6"/>
      </w:rPr>
    </w:tblStylePr>
    <w:tblStylePr w:type="lastCol">
      <w:rPr>
        <w:b/>
        <w:color w:val="B2A1C6"/>
      </w:r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6Colorful-Accent51">
    <w:name w:val="List Table 6 Colorful - Accent 51"/>
    <w:basedOn w:val="a1"/>
    <w:uiPriority w:val="99"/>
    <w:rsid w:val="009972D2"/>
    <w:pPr>
      <w:spacing w:after="0" w:line="240" w:lineRule="auto"/>
    </w:p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92CCDC"/>
        </w:tcBorders>
      </w:tcPr>
    </w:tblStylePr>
    <w:tblStylePr w:type="lastRow">
      <w:rPr>
        <w:b/>
        <w:color w:val="92CCDC"/>
      </w:rPr>
      <w:tblPr/>
      <w:tcPr>
        <w:tcBorders>
          <w:top w:val="single" w:sz="4" w:space="0" w:color="92CCDC"/>
        </w:tcBorders>
      </w:tcPr>
    </w:tblStylePr>
    <w:tblStylePr w:type="firstCol">
      <w:rPr>
        <w:b/>
        <w:color w:val="92CCDC"/>
      </w:rPr>
    </w:tblStylePr>
    <w:tblStylePr w:type="lastCol">
      <w:rPr>
        <w:b/>
        <w:color w:val="92CCDC"/>
      </w:r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6Colorful-Accent61">
    <w:name w:val="List Table 6 Colorful - Accent 61"/>
    <w:basedOn w:val="a1"/>
    <w:uiPriority w:val="99"/>
    <w:rsid w:val="009972D2"/>
    <w:pPr>
      <w:spacing w:after="0" w:line="240" w:lineRule="auto"/>
    </w:p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AC090"/>
        </w:tcBorders>
      </w:tcPr>
    </w:tblStylePr>
    <w:tblStylePr w:type="lastRow">
      <w:rPr>
        <w:b/>
        <w:color w:val="FAC090"/>
      </w:rPr>
      <w:tblPr/>
      <w:tcPr>
        <w:tcBorders>
          <w:top w:val="single" w:sz="4" w:space="0" w:color="FAC090"/>
        </w:tcBorders>
      </w:tcPr>
    </w:tblStylePr>
    <w:tblStylePr w:type="firstCol">
      <w:rPr>
        <w:b/>
        <w:color w:val="FAC090"/>
      </w:rPr>
    </w:tblStylePr>
    <w:tblStylePr w:type="lastCol">
      <w:rPr>
        <w:b/>
        <w:color w:val="FAC090"/>
      </w:r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7110">
    <w:name w:val="Список-таблица 7 цветная11"/>
    <w:basedOn w:val="a1"/>
    <w:uiPriority w:val="99"/>
    <w:rsid w:val="009972D2"/>
    <w:pPr>
      <w:spacing w:after="0" w:line="240" w:lineRule="auto"/>
    </w:pPr>
    <w:tblPr>
      <w:tblStyleRowBandSize w:val="1"/>
      <w:tblStyleColBandSize w:val="1"/>
      <w:tblBorders>
        <w:right w:val="single" w:sz="4" w:space="0" w:color="7F7F7F"/>
      </w:tblBorders>
    </w:tblPr>
    <w:tblStylePr w:type="firstRow">
      <w:rPr>
        <w:rFonts w:ascii="Arial" w:hAnsi="Arial"/>
        <w:i/>
        <w:color w:val="7F7F7F"/>
        <w:sz w:val="22"/>
      </w:rPr>
      <w:tblPr/>
      <w:tcPr>
        <w:tcBorders>
          <w:top w:val="none" w:sz="0" w:space="0" w:color="auto"/>
          <w:left w:val="none" w:sz="0" w:space="0" w:color="auto"/>
          <w:bottom w:val="single" w:sz="4" w:space="0" w:color="7F7F7F"/>
          <w:right w:val="none" w:sz="0" w:space="0" w:color="auto"/>
        </w:tcBorders>
        <w:shd w:val="clear" w:color="FFFFFF" w:fill="FFFFFF"/>
      </w:tcPr>
    </w:tblStylePr>
    <w:tblStylePr w:type="lastRow">
      <w:rPr>
        <w:rFonts w:ascii="Arial" w:hAnsi="Arial"/>
        <w:i/>
        <w:color w:val="7F7F7F"/>
        <w:sz w:val="22"/>
      </w:rPr>
      <w:tblPr/>
      <w:tcPr>
        <w:tcBorders>
          <w:top w:val="single" w:sz="4" w:space="0" w:color="7F7F7F"/>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7F7F7F"/>
        <w:sz w:val="22"/>
      </w:rPr>
      <w:tblPr/>
      <w:tcPr>
        <w:tcBorders>
          <w:top w:val="none" w:sz="0" w:space="0" w:color="auto"/>
          <w:left w:val="none" w:sz="0" w:space="0" w:color="auto"/>
          <w:bottom w:val="none" w:sz="0" w:space="0" w:color="auto"/>
          <w:right w:val="single" w:sz="4" w:space="0" w:color="7F7F7F"/>
        </w:tcBorders>
        <w:shd w:val="clear" w:color="FFFFFF" w:fill="auto"/>
      </w:tcPr>
    </w:tblStylePr>
    <w:tblStylePr w:type="lastCol">
      <w:rPr>
        <w:rFonts w:ascii="Arial" w:hAnsi="Arial"/>
        <w:i/>
        <w:color w:val="7F7F7F"/>
        <w:sz w:val="22"/>
      </w:rPr>
      <w:tblPr/>
      <w:tcPr>
        <w:tcBorders>
          <w:top w:val="none" w:sz="0" w:space="0" w:color="auto"/>
          <w:left w:val="single" w:sz="4" w:space="0" w:color="7F7F7F"/>
          <w:bottom w:val="none" w:sz="0" w:space="0" w:color="auto"/>
          <w:right w:val="none" w:sz="0" w:space="0" w:color="auto"/>
        </w:tcBorders>
        <w:shd w:val="clear" w:color="FFFFFF" w:fill="auto"/>
      </w:tcPr>
    </w:tblStylePr>
    <w:tblStylePr w:type="band1Vert">
      <w:tblPr/>
      <w:tcPr>
        <w:shd w:val="clear" w:color="BFBFBF" w:fill="BFBFBF"/>
      </w:tcPr>
    </w:tblStylePr>
    <w:tblStylePr w:type="band1Horz">
      <w:rPr>
        <w:rFonts w:ascii="Arial" w:hAnsi="Arial"/>
        <w:color w:val="7F7F7F"/>
        <w:sz w:val="22"/>
      </w:rPr>
      <w:tblPr/>
      <w:tcPr>
        <w:shd w:val="clear" w:color="BFBFBF" w:fill="BFBFBF"/>
      </w:tcPr>
    </w:tblStylePr>
    <w:tblStylePr w:type="band2Horz">
      <w:rPr>
        <w:rFonts w:ascii="Arial" w:hAnsi="Arial"/>
        <w:color w:val="7F7F7F"/>
        <w:sz w:val="22"/>
      </w:rPr>
    </w:tblStylePr>
  </w:style>
  <w:style w:type="table" w:customStyle="1" w:styleId="ListTable7Colorful-Accent11">
    <w:name w:val="List Table 7 Colorful - Accent 11"/>
    <w:basedOn w:val="a1"/>
    <w:uiPriority w:val="99"/>
    <w:rsid w:val="009972D2"/>
    <w:pPr>
      <w:spacing w:after="0" w:line="240" w:lineRule="auto"/>
    </w:pPr>
    <w:tblPr>
      <w:tblStyleRowBandSize w:val="1"/>
      <w:tblStyleColBandSize w:val="1"/>
      <w:tblBorders>
        <w:right w:val="single" w:sz="4" w:space="0" w:color="4F81BD"/>
      </w:tblBorders>
    </w:tblPr>
    <w:tblStylePr w:type="firstRow">
      <w:rPr>
        <w:rFonts w:ascii="Arial" w:hAnsi="Arial"/>
        <w:i/>
        <w:color w:val="2A4A71"/>
        <w:sz w:val="22"/>
      </w:rPr>
      <w:tblPr/>
      <w:tcPr>
        <w:tcBorders>
          <w:top w:val="none" w:sz="0" w:space="0" w:color="auto"/>
          <w:left w:val="none" w:sz="0" w:space="0" w:color="auto"/>
          <w:bottom w:val="single" w:sz="4" w:space="0" w:color="4F81BD"/>
          <w:right w:val="none" w:sz="0" w:space="0" w:color="auto"/>
        </w:tcBorders>
        <w:shd w:val="clear" w:color="FFFFFF" w:fill="FFFFFF"/>
      </w:tcPr>
    </w:tblStylePr>
    <w:tblStylePr w:type="lastRow">
      <w:rPr>
        <w:rFonts w:ascii="Arial" w:hAnsi="Arial"/>
        <w:i/>
        <w:color w:val="2A4A71"/>
        <w:sz w:val="22"/>
      </w:rPr>
      <w:tblPr/>
      <w:tcPr>
        <w:tcBorders>
          <w:top w:val="single" w:sz="4" w:space="0" w:color="4F81BD"/>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2A4A71"/>
        <w:sz w:val="22"/>
      </w:rPr>
      <w:tblPr/>
      <w:tcPr>
        <w:tcBorders>
          <w:top w:val="none" w:sz="0" w:space="0" w:color="auto"/>
          <w:left w:val="none" w:sz="0" w:space="0" w:color="auto"/>
          <w:bottom w:val="none" w:sz="0" w:space="0" w:color="auto"/>
          <w:right w:val="single" w:sz="4" w:space="0" w:color="4F81BD"/>
        </w:tcBorders>
        <w:shd w:val="clear" w:color="FFFFFF" w:fill="auto"/>
      </w:tcPr>
    </w:tblStylePr>
    <w:tblStylePr w:type="lastCol">
      <w:rPr>
        <w:rFonts w:ascii="Arial" w:hAnsi="Arial"/>
        <w:i/>
        <w:color w:val="2A4A71"/>
        <w:sz w:val="22"/>
      </w:rPr>
      <w:tblPr/>
      <w:tcPr>
        <w:tcBorders>
          <w:top w:val="none" w:sz="0" w:space="0" w:color="auto"/>
          <w:left w:val="single" w:sz="4" w:space="0" w:color="4F81BD"/>
          <w:bottom w:val="none" w:sz="0" w:space="0" w:color="auto"/>
          <w:right w:val="none" w:sz="0" w:space="0" w:color="auto"/>
        </w:tcBorders>
        <w:shd w:val="clear" w:color="FFFFFF" w:fill="auto"/>
      </w:tcPr>
    </w:tblStylePr>
    <w:tblStylePr w:type="band1Vert">
      <w:tblPr/>
      <w:tcPr>
        <w:shd w:val="clear" w:color="D2DFEE" w:fill="D2DFEE"/>
      </w:tcPr>
    </w:tblStylePr>
    <w:tblStylePr w:type="band1Horz">
      <w:rPr>
        <w:rFonts w:ascii="Arial" w:hAnsi="Arial"/>
        <w:color w:val="2A4A71"/>
        <w:sz w:val="22"/>
      </w:rPr>
      <w:tblPr/>
      <w:tcPr>
        <w:shd w:val="clear" w:color="D2DFEE" w:fill="D2DFEE"/>
      </w:tcPr>
    </w:tblStylePr>
    <w:tblStylePr w:type="band2Horz">
      <w:rPr>
        <w:rFonts w:ascii="Arial" w:hAnsi="Arial"/>
        <w:color w:val="2A4A71"/>
        <w:sz w:val="22"/>
      </w:rPr>
    </w:tblStylePr>
  </w:style>
  <w:style w:type="table" w:customStyle="1" w:styleId="ListTable7Colorful-Accent21">
    <w:name w:val="List Table 7 Colorful - Accent 21"/>
    <w:basedOn w:val="a1"/>
    <w:uiPriority w:val="99"/>
    <w:rsid w:val="009972D2"/>
    <w:pPr>
      <w:spacing w:after="0" w:line="240" w:lineRule="auto"/>
    </w:pPr>
    <w:tblPr>
      <w:tblStyleRowBandSize w:val="1"/>
      <w:tblStyleColBandSize w:val="1"/>
      <w:tblBorders>
        <w:right w:val="single" w:sz="4" w:space="0" w:color="D99695"/>
      </w:tblBorders>
    </w:tblPr>
    <w:tblStylePr w:type="firstRow">
      <w:rPr>
        <w:rFonts w:ascii="Arial" w:hAnsi="Arial"/>
        <w:i/>
        <w:color w:val="D99695"/>
        <w:sz w:val="22"/>
      </w:rPr>
      <w:tblPr/>
      <w:tcPr>
        <w:tcBorders>
          <w:top w:val="none" w:sz="0" w:space="0" w:color="auto"/>
          <w:left w:val="none" w:sz="0" w:space="0" w:color="auto"/>
          <w:bottom w:val="single" w:sz="4" w:space="0" w:color="D99695"/>
          <w:right w:val="none" w:sz="0" w:space="0" w:color="auto"/>
        </w:tcBorders>
        <w:shd w:val="clear" w:color="FFFFFF" w:fill="FFFFFF"/>
      </w:tcPr>
    </w:tblStylePr>
    <w:tblStylePr w:type="lastRow">
      <w:rPr>
        <w:rFonts w:ascii="Arial" w:hAnsi="Arial"/>
        <w:i/>
        <w:color w:val="D99695"/>
        <w:sz w:val="22"/>
      </w:rPr>
      <w:tblPr/>
      <w:tcPr>
        <w:tcBorders>
          <w:top w:val="single" w:sz="4" w:space="0" w:color="D99695"/>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D99695"/>
        <w:sz w:val="22"/>
      </w:rPr>
      <w:tblPr/>
      <w:tcPr>
        <w:tcBorders>
          <w:top w:val="none" w:sz="0" w:space="0" w:color="auto"/>
          <w:left w:val="none" w:sz="0" w:space="0" w:color="auto"/>
          <w:bottom w:val="none" w:sz="0" w:space="0" w:color="auto"/>
          <w:right w:val="single" w:sz="4" w:space="0" w:color="D99695"/>
        </w:tcBorders>
        <w:shd w:val="clear" w:color="FFFFFF" w:fill="auto"/>
      </w:tcPr>
    </w:tblStylePr>
    <w:tblStylePr w:type="lastCol">
      <w:rPr>
        <w:rFonts w:ascii="Arial" w:hAnsi="Arial"/>
        <w:i/>
        <w:color w:val="D99695"/>
        <w:sz w:val="22"/>
      </w:rPr>
      <w:tblPr/>
      <w:tcPr>
        <w:tcBorders>
          <w:top w:val="none" w:sz="0" w:space="0" w:color="auto"/>
          <w:left w:val="single" w:sz="4" w:space="0" w:color="D99695"/>
          <w:bottom w:val="none" w:sz="0" w:space="0" w:color="auto"/>
          <w:right w:val="none" w:sz="0" w:space="0" w:color="auto"/>
        </w:tcBorders>
        <w:shd w:val="clear" w:color="FFFFFF" w:fill="auto"/>
      </w:tcPr>
    </w:tblStylePr>
    <w:tblStylePr w:type="band1Vert">
      <w:tblPr/>
      <w:tcPr>
        <w:shd w:val="clear" w:color="EFD2D2" w:fill="EFD2D2"/>
      </w:tcPr>
    </w:tblStylePr>
    <w:tblStylePr w:type="band1Horz">
      <w:rPr>
        <w:rFonts w:ascii="Arial" w:hAnsi="Arial"/>
        <w:color w:val="D99695"/>
        <w:sz w:val="22"/>
      </w:rPr>
      <w:tblPr/>
      <w:tcPr>
        <w:shd w:val="clear" w:color="EFD2D2" w:fill="EFD2D2"/>
      </w:tcPr>
    </w:tblStylePr>
    <w:tblStylePr w:type="band2Horz">
      <w:rPr>
        <w:rFonts w:ascii="Arial" w:hAnsi="Arial"/>
        <w:color w:val="D99695"/>
        <w:sz w:val="22"/>
      </w:rPr>
    </w:tblStylePr>
  </w:style>
  <w:style w:type="table" w:customStyle="1" w:styleId="ListTable7Colorful-Accent31">
    <w:name w:val="List Table 7 Colorful - Accent 31"/>
    <w:basedOn w:val="a1"/>
    <w:uiPriority w:val="99"/>
    <w:rsid w:val="009972D2"/>
    <w:pPr>
      <w:spacing w:after="0" w:line="240" w:lineRule="auto"/>
    </w:pPr>
    <w:tblPr>
      <w:tblStyleRowBandSize w:val="1"/>
      <w:tblStyleColBandSize w:val="1"/>
      <w:tblBorders>
        <w:right w:val="single" w:sz="4" w:space="0" w:color="C3D69B"/>
      </w:tblBorders>
    </w:tblPr>
    <w:tblStylePr w:type="firstRow">
      <w:rPr>
        <w:rFonts w:ascii="Arial" w:hAnsi="Arial"/>
        <w:i/>
        <w:color w:val="C3D69B"/>
        <w:sz w:val="22"/>
      </w:rPr>
      <w:tblPr/>
      <w:tcPr>
        <w:tcBorders>
          <w:top w:val="none" w:sz="0" w:space="0" w:color="auto"/>
          <w:left w:val="none" w:sz="0" w:space="0" w:color="auto"/>
          <w:bottom w:val="single" w:sz="4" w:space="0" w:color="C3D69B"/>
          <w:right w:val="none" w:sz="0" w:space="0" w:color="auto"/>
        </w:tcBorders>
        <w:shd w:val="clear" w:color="FFFFFF" w:fill="FFFFFF"/>
      </w:tcPr>
    </w:tblStylePr>
    <w:tblStylePr w:type="lastRow">
      <w:rPr>
        <w:rFonts w:ascii="Arial" w:hAnsi="Arial"/>
        <w:i/>
        <w:color w:val="C3D69B"/>
        <w:sz w:val="22"/>
      </w:rPr>
      <w:tblPr/>
      <w:tcPr>
        <w:tcBorders>
          <w:top w:val="single" w:sz="4" w:space="0" w:color="C3D69B"/>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C3D69B"/>
        <w:sz w:val="22"/>
      </w:rPr>
      <w:tblPr/>
      <w:tcPr>
        <w:tcBorders>
          <w:top w:val="none" w:sz="0" w:space="0" w:color="auto"/>
          <w:left w:val="none" w:sz="0" w:space="0" w:color="auto"/>
          <w:bottom w:val="none" w:sz="0" w:space="0" w:color="auto"/>
          <w:right w:val="single" w:sz="4" w:space="0" w:color="C3D69B"/>
        </w:tcBorders>
        <w:shd w:val="clear" w:color="FFFFFF" w:fill="auto"/>
      </w:tcPr>
    </w:tblStylePr>
    <w:tblStylePr w:type="lastCol">
      <w:rPr>
        <w:rFonts w:ascii="Arial" w:hAnsi="Arial"/>
        <w:i/>
        <w:color w:val="C3D69B"/>
        <w:sz w:val="22"/>
      </w:rPr>
      <w:tblPr/>
      <w:tcPr>
        <w:tcBorders>
          <w:top w:val="none" w:sz="0" w:space="0" w:color="auto"/>
          <w:left w:val="single" w:sz="4" w:space="0" w:color="C3D69B"/>
          <w:bottom w:val="none" w:sz="0" w:space="0" w:color="auto"/>
          <w:right w:val="none" w:sz="0" w:space="0" w:color="auto"/>
        </w:tcBorders>
        <w:shd w:val="clear" w:color="FFFFFF" w:fill="auto"/>
      </w:tcPr>
    </w:tblStylePr>
    <w:tblStylePr w:type="band1Vert">
      <w:tblPr/>
      <w:tcPr>
        <w:shd w:val="clear" w:color="E5EED5" w:fill="E5EED5"/>
      </w:tcPr>
    </w:tblStylePr>
    <w:tblStylePr w:type="band1Horz">
      <w:rPr>
        <w:rFonts w:ascii="Arial" w:hAnsi="Arial"/>
        <w:color w:val="C3D69B"/>
        <w:sz w:val="22"/>
      </w:rPr>
      <w:tblPr/>
      <w:tcPr>
        <w:shd w:val="clear" w:color="E5EED5" w:fill="E5EED5"/>
      </w:tcPr>
    </w:tblStylePr>
    <w:tblStylePr w:type="band2Horz">
      <w:rPr>
        <w:rFonts w:ascii="Arial" w:hAnsi="Arial"/>
        <w:color w:val="C3D69B"/>
        <w:sz w:val="22"/>
      </w:rPr>
    </w:tblStylePr>
  </w:style>
  <w:style w:type="table" w:customStyle="1" w:styleId="ListTable7Colorful-Accent41">
    <w:name w:val="List Table 7 Colorful - Accent 41"/>
    <w:basedOn w:val="a1"/>
    <w:uiPriority w:val="99"/>
    <w:rsid w:val="009972D2"/>
    <w:pPr>
      <w:spacing w:after="0" w:line="240" w:lineRule="auto"/>
    </w:pPr>
    <w:tblPr>
      <w:tblStyleRowBandSize w:val="1"/>
      <w:tblStyleColBandSize w:val="1"/>
      <w:tblBorders>
        <w:right w:val="single" w:sz="4" w:space="0" w:color="B2A1C6"/>
      </w:tblBorders>
    </w:tblPr>
    <w:tblStylePr w:type="firstRow">
      <w:rPr>
        <w:rFonts w:ascii="Arial" w:hAnsi="Arial"/>
        <w:i/>
        <w:color w:val="B2A1C6"/>
        <w:sz w:val="22"/>
      </w:rPr>
      <w:tblPr/>
      <w:tcPr>
        <w:tcBorders>
          <w:top w:val="none" w:sz="0" w:space="0" w:color="auto"/>
          <w:left w:val="none" w:sz="0" w:space="0" w:color="auto"/>
          <w:bottom w:val="single" w:sz="4" w:space="0" w:color="B2A1C6"/>
          <w:right w:val="none" w:sz="0" w:space="0" w:color="auto"/>
        </w:tcBorders>
        <w:shd w:val="clear" w:color="FFFFFF" w:fill="FFFFFF"/>
      </w:tcPr>
    </w:tblStylePr>
    <w:tblStylePr w:type="lastRow">
      <w:rPr>
        <w:rFonts w:ascii="Arial" w:hAnsi="Arial"/>
        <w:i/>
        <w:color w:val="B2A1C6"/>
        <w:sz w:val="22"/>
      </w:rPr>
      <w:tblPr/>
      <w:tcPr>
        <w:tcBorders>
          <w:top w:val="single" w:sz="4" w:space="0" w:color="B2A1C6"/>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B2A1C6"/>
        <w:sz w:val="22"/>
      </w:rPr>
      <w:tblPr/>
      <w:tcPr>
        <w:tcBorders>
          <w:top w:val="none" w:sz="0" w:space="0" w:color="auto"/>
          <w:left w:val="none" w:sz="0" w:space="0" w:color="auto"/>
          <w:bottom w:val="none" w:sz="0" w:space="0" w:color="auto"/>
          <w:right w:val="single" w:sz="4" w:space="0" w:color="B2A1C6"/>
        </w:tcBorders>
        <w:shd w:val="clear" w:color="FFFFFF" w:fill="auto"/>
      </w:tcPr>
    </w:tblStylePr>
    <w:tblStylePr w:type="lastCol">
      <w:rPr>
        <w:rFonts w:ascii="Arial" w:hAnsi="Arial"/>
        <w:i/>
        <w:color w:val="B2A1C6"/>
        <w:sz w:val="22"/>
      </w:rPr>
      <w:tblPr/>
      <w:tcPr>
        <w:tcBorders>
          <w:top w:val="none" w:sz="0" w:space="0" w:color="auto"/>
          <w:left w:val="single" w:sz="4" w:space="0" w:color="B2A1C6"/>
          <w:bottom w:val="none" w:sz="0" w:space="0" w:color="auto"/>
          <w:right w:val="none" w:sz="0" w:space="0" w:color="auto"/>
        </w:tcBorders>
        <w:shd w:val="clear" w:color="FFFFFF" w:fill="auto"/>
      </w:tcPr>
    </w:tblStylePr>
    <w:tblStylePr w:type="band1Vert">
      <w:tblPr/>
      <w:tcPr>
        <w:shd w:val="clear" w:color="DFD8E7" w:fill="DFD8E7"/>
      </w:tcPr>
    </w:tblStylePr>
    <w:tblStylePr w:type="band1Horz">
      <w:rPr>
        <w:rFonts w:ascii="Arial" w:hAnsi="Arial"/>
        <w:color w:val="B2A1C6"/>
        <w:sz w:val="22"/>
      </w:rPr>
      <w:tblPr/>
      <w:tcPr>
        <w:shd w:val="clear" w:color="DFD8E7" w:fill="DFD8E7"/>
      </w:tcPr>
    </w:tblStylePr>
    <w:tblStylePr w:type="band2Horz">
      <w:rPr>
        <w:rFonts w:ascii="Arial" w:hAnsi="Arial"/>
        <w:color w:val="B2A1C6"/>
        <w:sz w:val="22"/>
      </w:rPr>
    </w:tblStylePr>
  </w:style>
  <w:style w:type="table" w:customStyle="1" w:styleId="ListTable7Colorful-Accent51">
    <w:name w:val="List Table 7 Colorful - Accent 51"/>
    <w:basedOn w:val="a1"/>
    <w:uiPriority w:val="99"/>
    <w:rsid w:val="009972D2"/>
    <w:pPr>
      <w:spacing w:after="0" w:line="240" w:lineRule="auto"/>
    </w:pPr>
    <w:tblPr>
      <w:tblStyleRowBandSize w:val="1"/>
      <w:tblStyleColBandSize w:val="1"/>
      <w:tblBorders>
        <w:right w:val="single" w:sz="4" w:space="0" w:color="92CCDC"/>
      </w:tblBorders>
    </w:tblPr>
    <w:tblStylePr w:type="firstRow">
      <w:rPr>
        <w:rFonts w:ascii="Arial" w:hAnsi="Arial"/>
        <w:i/>
        <w:color w:val="92CCDC"/>
        <w:sz w:val="22"/>
      </w:rPr>
      <w:tblPr/>
      <w:tcPr>
        <w:tcBorders>
          <w:top w:val="none" w:sz="0" w:space="0" w:color="auto"/>
          <w:left w:val="none" w:sz="0" w:space="0" w:color="auto"/>
          <w:bottom w:val="single" w:sz="4" w:space="0" w:color="92CCDC"/>
          <w:right w:val="none" w:sz="0" w:space="0" w:color="auto"/>
        </w:tcBorders>
        <w:shd w:val="clear" w:color="FFFFFF" w:fill="FFFFFF"/>
      </w:tcPr>
    </w:tblStylePr>
    <w:tblStylePr w:type="lastRow">
      <w:rPr>
        <w:rFonts w:ascii="Arial" w:hAnsi="Arial"/>
        <w:i/>
        <w:color w:val="92CCDC"/>
        <w:sz w:val="22"/>
      </w:rPr>
      <w:tblPr/>
      <w:tcPr>
        <w:tcBorders>
          <w:top w:val="single" w:sz="4" w:space="0" w:color="92CCDC"/>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92CCDC"/>
        <w:sz w:val="22"/>
      </w:rPr>
      <w:tblPr/>
      <w:tcPr>
        <w:tcBorders>
          <w:top w:val="none" w:sz="0" w:space="0" w:color="auto"/>
          <w:left w:val="none" w:sz="0" w:space="0" w:color="auto"/>
          <w:bottom w:val="none" w:sz="0" w:space="0" w:color="auto"/>
          <w:right w:val="single" w:sz="4" w:space="0" w:color="92CCDC"/>
        </w:tcBorders>
        <w:shd w:val="clear" w:color="FFFFFF" w:fill="auto"/>
      </w:tcPr>
    </w:tblStylePr>
    <w:tblStylePr w:type="lastCol">
      <w:rPr>
        <w:rFonts w:ascii="Arial" w:hAnsi="Arial"/>
        <w:i/>
        <w:color w:val="92CCDC"/>
        <w:sz w:val="22"/>
      </w:rPr>
      <w:tblPr/>
      <w:tcPr>
        <w:tcBorders>
          <w:top w:val="none" w:sz="0" w:space="0" w:color="auto"/>
          <w:left w:val="single" w:sz="4" w:space="0" w:color="92CCDC"/>
          <w:bottom w:val="none" w:sz="0" w:space="0" w:color="auto"/>
          <w:right w:val="none" w:sz="0" w:space="0" w:color="auto"/>
        </w:tcBorders>
        <w:shd w:val="clear" w:color="FFFFFF" w:fill="auto"/>
      </w:tcPr>
    </w:tblStylePr>
    <w:tblStylePr w:type="band1Vert">
      <w:tblPr/>
      <w:tcPr>
        <w:shd w:val="clear" w:color="D1EAF0" w:fill="D1EAF0"/>
      </w:tcPr>
    </w:tblStylePr>
    <w:tblStylePr w:type="band1Horz">
      <w:rPr>
        <w:rFonts w:ascii="Arial" w:hAnsi="Arial"/>
        <w:color w:val="92CCDC"/>
        <w:sz w:val="22"/>
      </w:rPr>
      <w:tblPr/>
      <w:tcPr>
        <w:shd w:val="clear" w:color="D1EAF0" w:fill="D1EAF0"/>
      </w:tcPr>
    </w:tblStylePr>
    <w:tblStylePr w:type="band2Horz">
      <w:rPr>
        <w:rFonts w:ascii="Arial" w:hAnsi="Arial"/>
        <w:color w:val="92CCDC"/>
        <w:sz w:val="22"/>
      </w:rPr>
    </w:tblStylePr>
  </w:style>
  <w:style w:type="table" w:customStyle="1" w:styleId="ListTable7Colorful-Accent61">
    <w:name w:val="List Table 7 Colorful - Accent 61"/>
    <w:basedOn w:val="a1"/>
    <w:uiPriority w:val="99"/>
    <w:rsid w:val="009972D2"/>
    <w:pPr>
      <w:spacing w:after="0" w:line="240" w:lineRule="auto"/>
    </w:pPr>
    <w:tblPr>
      <w:tblStyleRowBandSize w:val="1"/>
      <w:tblStyleColBandSize w:val="1"/>
      <w:tblBorders>
        <w:right w:val="single" w:sz="4" w:space="0" w:color="FAC090"/>
      </w:tblBorders>
    </w:tblPr>
    <w:tblStylePr w:type="firstRow">
      <w:rPr>
        <w:rFonts w:ascii="Arial" w:hAnsi="Arial"/>
        <w:i/>
        <w:color w:val="FAC090"/>
        <w:sz w:val="22"/>
      </w:rPr>
      <w:tblPr/>
      <w:tcPr>
        <w:tcBorders>
          <w:top w:val="none" w:sz="0" w:space="0" w:color="auto"/>
          <w:left w:val="none" w:sz="0" w:space="0" w:color="auto"/>
          <w:bottom w:val="single" w:sz="4" w:space="0" w:color="FAC090"/>
          <w:right w:val="none" w:sz="0" w:space="0" w:color="auto"/>
        </w:tcBorders>
        <w:shd w:val="clear" w:color="FFFFFF" w:fill="FFFFFF"/>
      </w:tcPr>
    </w:tblStylePr>
    <w:tblStylePr w:type="lastRow">
      <w:rPr>
        <w:rFonts w:ascii="Arial" w:hAnsi="Arial"/>
        <w:i/>
        <w:color w:val="FAC090"/>
        <w:sz w:val="22"/>
      </w:rPr>
      <w:tblPr/>
      <w:tcPr>
        <w:tcBorders>
          <w:top w:val="single" w:sz="4" w:space="0" w:color="FAC090"/>
          <w:left w:val="none" w:sz="0" w:space="0" w:color="auto"/>
          <w:bottom w:val="none" w:sz="0" w:space="0" w:color="auto"/>
          <w:right w:val="none" w:sz="0" w:space="0" w:color="auto"/>
        </w:tcBorders>
        <w:shd w:val="clear" w:color="FFFFFF" w:fill="FFFFFF"/>
      </w:tcPr>
    </w:tblStylePr>
    <w:tblStylePr w:type="firstCol">
      <w:pPr>
        <w:jc w:val="right"/>
      </w:pPr>
      <w:rPr>
        <w:rFonts w:ascii="Arial" w:hAnsi="Arial"/>
        <w:i/>
        <w:color w:val="FAC090"/>
        <w:sz w:val="22"/>
      </w:rPr>
      <w:tblPr/>
      <w:tcPr>
        <w:tcBorders>
          <w:top w:val="none" w:sz="0" w:space="0" w:color="auto"/>
          <w:left w:val="none" w:sz="0" w:space="0" w:color="auto"/>
          <w:bottom w:val="none" w:sz="0" w:space="0" w:color="auto"/>
          <w:right w:val="single" w:sz="4" w:space="0" w:color="FAC090"/>
        </w:tcBorders>
        <w:shd w:val="clear" w:color="FFFFFF" w:fill="auto"/>
      </w:tcPr>
    </w:tblStylePr>
    <w:tblStylePr w:type="lastCol">
      <w:rPr>
        <w:rFonts w:ascii="Arial" w:hAnsi="Arial"/>
        <w:i/>
        <w:color w:val="FAC090"/>
        <w:sz w:val="22"/>
      </w:rPr>
      <w:tblPr/>
      <w:tcPr>
        <w:tcBorders>
          <w:top w:val="none" w:sz="0" w:space="0" w:color="auto"/>
          <w:left w:val="single" w:sz="4" w:space="0" w:color="FAC090"/>
          <w:bottom w:val="none" w:sz="0" w:space="0" w:color="auto"/>
          <w:right w:val="none" w:sz="0" w:space="0" w:color="auto"/>
        </w:tcBorders>
        <w:shd w:val="clear" w:color="FFFFFF" w:fill="auto"/>
      </w:tcPr>
    </w:tblStylePr>
    <w:tblStylePr w:type="band1Vert">
      <w:tblPr/>
      <w:tcPr>
        <w:shd w:val="clear" w:color="FDE4D0" w:fill="FDE4D0"/>
      </w:tcPr>
    </w:tblStylePr>
    <w:tblStylePr w:type="band1Horz">
      <w:rPr>
        <w:rFonts w:ascii="Arial" w:hAnsi="Arial"/>
        <w:color w:val="FAC090"/>
        <w:sz w:val="22"/>
      </w:rPr>
      <w:tblPr/>
      <w:tcPr>
        <w:shd w:val="clear" w:color="FDE4D0" w:fill="FDE4D0"/>
      </w:tcPr>
    </w:tblStylePr>
    <w:tblStylePr w:type="band2Horz">
      <w:rPr>
        <w:rFonts w:ascii="Arial" w:hAnsi="Arial"/>
        <w:color w:val="FAC090"/>
        <w:sz w:val="22"/>
      </w:rPr>
    </w:tblStylePr>
  </w:style>
  <w:style w:type="table" w:customStyle="1" w:styleId="Lined-Accent10">
    <w:name w:val="Lined - Accent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Lined-Accent11">
    <w:name w:val="Lined - Accent 1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Lined-Accent21">
    <w:name w:val="Lined - Accent 2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Lined-Accent31">
    <w:name w:val="Lined - Accent 3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Lined-Accent41">
    <w:name w:val="Lined - Accent 4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Lined-Accent51">
    <w:name w:val="Lined - Accent 5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Lined-Accent61">
    <w:name w:val="Lined - Accent 61"/>
    <w:basedOn w:val="a1"/>
    <w:uiPriority w:val="99"/>
    <w:rsid w:val="009972D2"/>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Lined-Accent10">
    <w:name w:val="Bordered &amp; Lined - Accent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olor w:val="F2F2F2"/>
        <w:sz w:val="22"/>
      </w:rPr>
      <w:tblPr/>
      <w:tcPr>
        <w:shd w:val="clear" w:color="7F7F7F" w:fill="7F7F7F"/>
      </w:tcPr>
    </w:tblStylePr>
    <w:tblStylePr w:type="lastRow">
      <w:rPr>
        <w:rFonts w:ascii="Arial" w:hAnsi="Arial"/>
        <w:color w:val="F2F2F2"/>
        <w:sz w:val="22"/>
      </w:rPr>
      <w:tblPr/>
      <w:tcPr>
        <w:shd w:val="clear" w:color="7F7F7F" w:fill="7F7F7F"/>
      </w:tcPr>
    </w:tblStylePr>
    <w:tblStylePr w:type="firstCol">
      <w:rPr>
        <w:rFonts w:ascii="Arial" w:hAnsi="Arial"/>
        <w:color w:val="F2F2F2"/>
        <w:sz w:val="22"/>
      </w:rPr>
      <w:tblPr/>
      <w:tcPr>
        <w:shd w:val="clear" w:color="7F7F7F" w:fill="7F7F7F"/>
      </w:tcPr>
    </w:tblStylePr>
    <w:tblStylePr w:type="lastCol">
      <w:rPr>
        <w:rFonts w:ascii="Arial" w:hAnsi="Arial"/>
        <w:color w:val="F2F2F2"/>
        <w:sz w:val="22"/>
      </w:rPr>
      <w:tblPr/>
      <w:tcPr>
        <w:shd w:val="clear" w:color="7F7F7F" w:fill="7F7F7F"/>
      </w:tcPr>
    </w:tblStylePr>
    <w:tblStylePr w:type="band1Vert">
      <w:rPr>
        <w:rFonts w:ascii="Arial" w:hAnsi="Arial"/>
        <w:color w:val="404040"/>
        <w:sz w:val="22"/>
      </w:rPr>
    </w:tblStylePr>
    <w:tblStylePr w:type="band2Vert">
      <w:rPr>
        <w:rFonts w:ascii="Arial" w:hAnsi="Arial"/>
        <w:color w:val="404040"/>
        <w:sz w:val="22"/>
      </w:rPr>
      <w:tblPr/>
      <w:tcPr>
        <w:shd w:val="clear" w:color="F2F2F2" w:fill="F2F2F2"/>
      </w:tcPr>
    </w:tblStylePr>
    <w:tblStylePr w:type="band1Horz">
      <w:rPr>
        <w:rFonts w:ascii="Arial" w:hAnsi="Arial"/>
        <w:color w:val="404040"/>
        <w:sz w:val="22"/>
      </w:rPr>
    </w:tblStylePr>
    <w:tblStylePr w:type="band2Horz">
      <w:rPr>
        <w:rFonts w:ascii="Arial" w:hAnsi="Arial"/>
        <w:color w:val="404040"/>
        <w:sz w:val="22"/>
      </w:rPr>
      <w:tblPr/>
      <w:tcPr>
        <w:shd w:val="clear" w:color="F2F2F2" w:fill="F2F2F2"/>
      </w:tcPr>
    </w:tblStylePr>
  </w:style>
  <w:style w:type="table" w:customStyle="1" w:styleId="BorderedLined-Accent11">
    <w:name w:val="Bordered &amp; Lined - Accent 1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Pr>
    <w:tblStylePr w:type="firstRow">
      <w:rPr>
        <w:rFonts w:ascii="Arial" w:hAnsi="Arial"/>
        <w:color w:val="F2F2F2"/>
        <w:sz w:val="22"/>
      </w:rPr>
      <w:tblPr/>
      <w:tcPr>
        <w:shd w:val="clear" w:color="5D8AC2" w:fill="5D8AC2"/>
      </w:tcPr>
    </w:tblStylePr>
    <w:tblStylePr w:type="lastRow">
      <w:rPr>
        <w:rFonts w:ascii="Arial" w:hAnsi="Arial"/>
        <w:color w:val="F2F2F2"/>
        <w:sz w:val="22"/>
      </w:rPr>
      <w:tblPr/>
      <w:tcPr>
        <w:shd w:val="clear" w:color="5D8AC2" w:fill="5D8AC2"/>
      </w:tcPr>
    </w:tblStylePr>
    <w:tblStylePr w:type="firstCol">
      <w:rPr>
        <w:rFonts w:ascii="Arial" w:hAnsi="Arial"/>
        <w:color w:val="F2F2F2"/>
        <w:sz w:val="22"/>
      </w:rPr>
      <w:tblPr/>
      <w:tcPr>
        <w:shd w:val="clear" w:color="5D8AC2" w:fill="5D8AC2"/>
      </w:tcPr>
    </w:tblStylePr>
    <w:tblStylePr w:type="lastCol">
      <w:rPr>
        <w:rFonts w:ascii="Arial" w:hAnsi="Arial"/>
        <w:color w:val="F2F2F2"/>
        <w:sz w:val="22"/>
      </w:rPr>
      <w:tblPr/>
      <w:tcPr>
        <w:shd w:val="clear" w:color="5D8AC2" w:fill="5D8AC2"/>
      </w:tcPr>
    </w:tblStylePr>
    <w:tblStylePr w:type="band1Vert">
      <w:rPr>
        <w:rFonts w:ascii="Arial" w:hAnsi="Arial"/>
        <w:color w:val="404040"/>
        <w:sz w:val="22"/>
      </w:rPr>
    </w:tblStylePr>
    <w:tblStylePr w:type="band2Vert">
      <w:rPr>
        <w:rFonts w:ascii="Arial" w:hAnsi="Arial"/>
        <w:color w:val="404040"/>
        <w:sz w:val="22"/>
      </w:rPr>
      <w:tblPr/>
      <w:tcPr>
        <w:shd w:val="clear" w:color="C7D7EA" w:fill="C7D7EA"/>
      </w:tcPr>
    </w:tblStylePr>
    <w:tblStylePr w:type="band1Horz">
      <w:rPr>
        <w:rFonts w:ascii="Arial" w:hAnsi="Arial"/>
        <w:color w:val="404040"/>
        <w:sz w:val="22"/>
      </w:rPr>
    </w:tblStylePr>
    <w:tblStylePr w:type="band2Horz">
      <w:rPr>
        <w:rFonts w:ascii="Arial" w:hAnsi="Arial"/>
        <w:color w:val="404040"/>
        <w:sz w:val="22"/>
      </w:rPr>
      <w:tblPr/>
      <w:tcPr>
        <w:shd w:val="clear" w:color="C7D7EA" w:fill="C7D7EA"/>
      </w:tcPr>
    </w:tblStylePr>
  </w:style>
  <w:style w:type="table" w:customStyle="1" w:styleId="BorderedLined-Accent21">
    <w:name w:val="Bordered &amp; Lined - Accent 2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Pr>
    <w:tblStylePr w:type="firstRow">
      <w:rPr>
        <w:rFonts w:ascii="Arial" w:hAnsi="Arial"/>
        <w:color w:val="F2F2F2"/>
        <w:sz w:val="22"/>
      </w:rPr>
      <w:tblPr/>
      <w:tcPr>
        <w:shd w:val="clear" w:color="D99695" w:fill="D99695"/>
      </w:tcPr>
    </w:tblStylePr>
    <w:tblStylePr w:type="lastRow">
      <w:rPr>
        <w:rFonts w:ascii="Arial" w:hAnsi="Arial"/>
        <w:color w:val="F2F2F2"/>
        <w:sz w:val="22"/>
      </w:rPr>
      <w:tblPr/>
      <w:tcPr>
        <w:shd w:val="clear" w:color="D99695" w:fill="D99695"/>
      </w:tcPr>
    </w:tblStylePr>
    <w:tblStylePr w:type="firstCol">
      <w:rPr>
        <w:rFonts w:ascii="Arial" w:hAnsi="Arial"/>
        <w:color w:val="F2F2F2"/>
        <w:sz w:val="22"/>
      </w:rPr>
      <w:tblPr/>
      <w:tcPr>
        <w:shd w:val="clear" w:color="D99695" w:fill="D99695"/>
      </w:tcPr>
    </w:tblStylePr>
    <w:tblStylePr w:type="lastCol">
      <w:rPr>
        <w:rFonts w:ascii="Arial" w:hAnsi="Arial"/>
        <w:color w:val="F2F2F2"/>
        <w:sz w:val="22"/>
      </w:rPr>
      <w:tblPr/>
      <w:tcPr>
        <w:shd w:val="clear" w:color="D99695" w:fill="D99695"/>
      </w:tcPr>
    </w:tblStylePr>
    <w:tblStylePr w:type="band1Vert">
      <w:rPr>
        <w:rFonts w:ascii="Arial" w:hAnsi="Arial"/>
        <w:color w:val="404040"/>
        <w:sz w:val="22"/>
      </w:rPr>
    </w:tblStylePr>
    <w:tblStylePr w:type="band2Vert">
      <w:rPr>
        <w:rFonts w:ascii="Arial" w:hAnsi="Arial"/>
        <w:color w:val="404040"/>
        <w:sz w:val="22"/>
      </w:rPr>
      <w:tblPr/>
      <w:tcPr>
        <w:shd w:val="clear" w:color="F2DCDC" w:fill="F2DCDC"/>
      </w:tcPr>
    </w:tblStylePr>
    <w:tblStylePr w:type="band1Horz">
      <w:rPr>
        <w:rFonts w:ascii="Arial" w:hAnsi="Arial"/>
        <w:color w:val="404040"/>
        <w:sz w:val="22"/>
      </w:rPr>
    </w:tblStylePr>
    <w:tblStylePr w:type="band2Horz">
      <w:rPr>
        <w:rFonts w:ascii="Arial" w:hAnsi="Arial"/>
        <w:color w:val="404040"/>
        <w:sz w:val="22"/>
      </w:rPr>
      <w:tblPr/>
      <w:tcPr>
        <w:shd w:val="clear" w:color="F2DCDC" w:fill="F2DCDC"/>
      </w:tcPr>
    </w:tblStylePr>
  </w:style>
  <w:style w:type="table" w:customStyle="1" w:styleId="BorderedLined-Accent31">
    <w:name w:val="Bordered &amp; Lined - Accent 3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Pr>
    <w:tblStylePr w:type="firstRow">
      <w:rPr>
        <w:rFonts w:ascii="Arial" w:hAnsi="Arial"/>
        <w:color w:val="F2F2F2"/>
        <w:sz w:val="22"/>
      </w:rPr>
      <w:tblPr/>
      <w:tcPr>
        <w:shd w:val="clear" w:color="9ABB59" w:fill="9ABB59"/>
      </w:tcPr>
    </w:tblStylePr>
    <w:tblStylePr w:type="lastRow">
      <w:rPr>
        <w:rFonts w:ascii="Arial" w:hAnsi="Arial"/>
        <w:color w:val="F2F2F2"/>
        <w:sz w:val="22"/>
      </w:rPr>
      <w:tblPr/>
      <w:tcPr>
        <w:shd w:val="clear" w:color="9ABB59" w:fill="9ABB59"/>
      </w:tcPr>
    </w:tblStylePr>
    <w:tblStylePr w:type="firstCol">
      <w:rPr>
        <w:rFonts w:ascii="Arial" w:hAnsi="Arial"/>
        <w:color w:val="F2F2F2"/>
        <w:sz w:val="22"/>
      </w:rPr>
      <w:tblPr/>
      <w:tcPr>
        <w:shd w:val="clear" w:color="9ABB59" w:fill="9ABB59"/>
      </w:tcPr>
    </w:tblStylePr>
    <w:tblStylePr w:type="lastCol">
      <w:rPr>
        <w:rFonts w:ascii="Arial" w:hAnsi="Arial"/>
        <w:color w:val="F2F2F2"/>
        <w:sz w:val="22"/>
      </w:rPr>
      <w:tblPr/>
      <w:tcPr>
        <w:shd w:val="clear" w:color="9ABB59" w:fill="9ABB59"/>
      </w:tcPr>
    </w:tblStylePr>
    <w:tblStylePr w:type="band1Vert">
      <w:rPr>
        <w:rFonts w:ascii="Arial" w:hAnsi="Arial"/>
        <w:color w:val="404040"/>
        <w:sz w:val="22"/>
      </w:rPr>
    </w:tblStylePr>
    <w:tblStylePr w:type="band2Vert">
      <w:rPr>
        <w:rFonts w:ascii="Arial" w:hAnsi="Arial"/>
        <w:color w:val="404040"/>
        <w:sz w:val="22"/>
      </w:rPr>
      <w:tblPr/>
      <w:tcPr>
        <w:shd w:val="clear" w:color="EAF1DC" w:fill="EAF1DC"/>
      </w:tcPr>
    </w:tblStylePr>
    <w:tblStylePr w:type="band1Horz">
      <w:rPr>
        <w:rFonts w:ascii="Arial" w:hAnsi="Arial"/>
        <w:color w:val="404040"/>
        <w:sz w:val="22"/>
      </w:rPr>
    </w:tblStylePr>
    <w:tblStylePr w:type="band2Horz">
      <w:rPr>
        <w:rFonts w:ascii="Arial" w:hAnsi="Arial"/>
        <w:color w:val="404040"/>
        <w:sz w:val="22"/>
      </w:rPr>
      <w:tblPr/>
      <w:tcPr>
        <w:shd w:val="clear" w:color="EAF1DC" w:fill="EAF1DC"/>
      </w:tcPr>
    </w:tblStylePr>
  </w:style>
  <w:style w:type="table" w:customStyle="1" w:styleId="BorderedLined-Accent41">
    <w:name w:val="Bordered &amp; Lined - Accent 4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Pr>
    <w:tblStylePr w:type="firstRow">
      <w:rPr>
        <w:rFonts w:ascii="Arial" w:hAnsi="Arial"/>
        <w:color w:val="F2F2F2"/>
        <w:sz w:val="22"/>
      </w:rPr>
      <w:tblPr/>
      <w:tcPr>
        <w:shd w:val="clear" w:color="B2A1C6" w:fill="B2A1C6"/>
      </w:tcPr>
    </w:tblStylePr>
    <w:tblStylePr w:type="lastRow">
      <w:rPr>
        <w:rFonts w:ascii="Arial" w:hAnsi="Arial"/>
        <w:color w:val="F2F2F2"/>
        <w:sz w:val="22"/>
      </w:rPr>
      <w:tblPr/>
      <w:tcPr>
        <w:shd w:val="clear" w:color="B2A1C6" w:fill="B2A1C6"/>
      </w:tcPr>
    </w:tblStylePr>
    <w:tblStylePr w:type="firstCol">
      <w:rPr>
        <w:rFonts w:ascii="Arial" w:hAnsi="Arial"/>
        <w:color w:val="F2F2F2"/>
        <w:sz w:val="22"/>
      </w:rPr>
      <w:tblPr/>
      <w:tcPr>
        <w:shd w:val="clear" w:color="B2A1C6" w:fill="B2A1C6"/>
      </w:tcPr>
    </w:tblStylePr>
    <w:tblStylePr w:type="lastCol">
      <w:rPr>
        <w:rFonts w:ascii="Arial" w:hAnsi="Arial"/>
        <w:color w:val="F2F2F2"/>
        <w:sz w:val="22"/>
      </w:rPr>
      <w:tblPr/>
      <w:tcPr>
        <w:shd w:val="clear" w:color="B2A1C6" w:fill="B2A1C6"/>
      </w:tcPr>
    </w:tblStylePr>
    <w:tblStylePr w:type="band1Vert">
      <w:rPr>
        <w:rFonts w:ascii="Arial" w:hAnsi="Arial"/>
        <w:color w:val="404040"/>
        <w:sz w:val="22"/>
      </w:rPr>
    </w:tblStylePr>
    <w:tblStylePr w:type="band2Vert">
      <w:rPr>
        <w:rFonts w:ascii="Arial" w:hAnsi="Arial"/>
        <w:color w:val="404040"/>
        <w:sz w:val="22"/>
      </w:rPr>
      <w:tblPr/>
      <w:tcPr>
        <w:shd w:val="clear" w:color="E5DFEC" w:fill="E5DFEC"/>
      </w:tcPr>
    </w:tblStylePr>
    <w:tblStylePr w:type="band1Horz">
      <w:rPr>
        <w:rFonts w:ascii="Arial" w:hAnsi="Arial"/>
        <w:color w:val="404040"/>
        <w:sz w:val="22"/>
      </w:rPr>
    </w:tblStylePr>
    <w:tblStylePr w:type="band2Horz">
      <w:rPr>
        <w:rFonts w:ascii="Arial" w:hAnsi="Arial"/>
        <w:color w:val="404040"/>
        <w:sz w:val="22"/>
      </w:rPr>
      <w:tblPr/>
      <w:tcPr>
        <w:shd w:val="clear" w:color="E5DFEC" w:fill="E5DFEC"/>
      </w:tcPr>
    </w:tblStylePr>
  </w:style>
  <w:style w:type="table" w:customStyle="1" w:styleId="BorderedLined-Accent51">
    <w:name w:val="Bordered &amp; Lined - Accent 5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Pr>
    <w:tblStylePr w:type="firstRow">
      <w:rPr>
        <w:rFonts w:ascii="Arial" w:hAnsi="Arial"/>
        <w:color w:val="F2F2F2"/>
        <w:sz w:val="22"/>
      </w:rPr>
      <w:tblPr/>
      <w:tcPr>
        <w:shd w:val="clear" w:color="4BACC6" w:fill="4BACC6"/>
      </w:tcPr>
    </w:tblStylePr>
    <w:tblStylePr w:type="lastRow">
      <w:rPr>
        <w:rFonts w:ascii="Arial" w:hAnsi="Arial"/>
        <w:color w:val="F2F2F2"/>
        <w:sz w:val="22"/>
      </w:rPr>
      <w:tblPr/>
      <w:tcPr>
        <w:shd w:val="clear" w:color="4BACC6" w:fill="4BACC6"/>
      </w:tcPr>
    </w:tblStylePr>
    <w:tblStylePr w:type="firstCol">
      <w:rPr>
        <w:rFonts w:ascii="Arial" w:hAnsi="Arial"/>
        <w:color w:val="F2F2F2"/>
        <w:sz w:val="22"/>
      </w:rPr>
      <w:tblPr/>
      <w:tcPr>
        <w:shd w:val="clear" w:color="4BACC6" w:fill="4BACC6"/>
      </w:tcPr>
    </w:tblStylePr>
    <w:tblStylePr w:type="lastCol">
      <w:rPr>
        <w:rFonts w:ascii="Arial" w:hAnsi="Arial"/>
        <w:color w:val="F2F2F2"/>
        <w:sz w:val="22"/>
      </w:rPr>
      <w:tblPr/>
      <w:tcPr>
        <w:shd w:val="clear" w:color="4BACC6" w:fill="4BACC6"/>
      </w:tcPr>
    </w:tblStylePr>
    <w:tblStylePr w:type="band1Vert">
      <w:rPr>
        <w:rFonts w:ascii="Arial" w:hAnsi="Arial"/>
        <w:color w:val="404040"/>
        <w:sz w:val="22"/>
      </w:rPr>
    </w:tblStylePr>
    <w:tblStylePr w:type="band2Vert">
      <w:rPr>
        <w:rFonts w:ascii="Arial" w:hAnsi="Arial"/>
        <w:color w:val="404040"/>
        <w:sz w:val="22"/>
      </w:rPr>
      <w:tblPr/>
      <w:tcPr>
        <w:shd w:val="clear" w:color="DAEEF3" w:fill="DAEEF3"/>
      </w:tcPr>
    </w:tblStylePr>
    <w:tblStylePr w:type="band1Horz">
      <w:rPr>
        <w:rFonts w:ascii="Arial" w:hAnsi="Arial"/>
        <w:color w:val="404040"/>
        <w:sz w:val="22"/>
      </w:rPr>
    </w:tblStylePr>
    <w:tblStylePr w:type="band2Horz">
      <w:rPr>
        <w:rFonts w:ascii="Arial" w:hAnsi="Arial"/>
        <w:color w:val="404040"/>
        <w:sz w:val="22"/>
      </w:rPr>
      <w:tblPr/>
      <w:tcPr>
        <w:shd w:val="clear" w:color="DAEEF3" w:fill="DAEEF3"/>
      </w:tcPr>
    </w:tblStylePr>
  </w:style>
  <w:style w:type="table" w:customStyle="1" w:styleId="BorderedLined-Accent61">
    <w:name w:val="Bordered &amp; Lined - Accent 61"/>
    <w:basedOn w:val="a1"/>
    <w:uiPriority w:val="99"/>
    <w:rsid w:val="009972D2"/>
    <w:pPr>
      <w:spacing w:after="0" w:line="240" w:lineRule="auto"/>
    </w:pPr>
    <w:rPr>
      <w:color w:val="404040"/>
      <w:sz w:val="20"/>
      <w:szCs w:val="20"/>
      <w:lang w:eastAsia="ru-RU"/>
    </w:rPr>
    <w:tblPr>
      <w:tblStyleRowBandSize w:val="1"/>
      <w:tblStyleColBandSize w:val="1"/>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Pr>
    <w:tblStylePr w:type="firstRow">
      <w:rPr>
        <w:rFonts w:ascii="Arial" w:hAnsi="Arial"/>
        <w:color w:val="F2F2F2"/>
        <w:sz w:val="22"/>
      </w:rPr>
      <w:tblPr/>
      <w:tcPr>
        <w:shd w:val="clear" w:color="F79646" w:fill="F79646"/>
      </w:tcPr>
    </w:tblStylePr>
    <w:tblStylePr w:type="lastRow">
      <w:rPr>
        <w:rFonts w:ascii="Arial" w:hAnsi="Arial"/>
        <w:color w:val="F2F2F2"/>
        <w:sz w:val="22"/>
      </w:rPr>
      <w:tblPr/>
      <w:tcPr>
        <w:shd w:val="clear" w:color="F79646" w:fill="F79646"/>
      </w:tcPr>
    </w:tblStylePr>
    <w:tblStylePr w:type="firstCol">
      <w:rPr>
        <w:rFonts w:ascii="Arial" w:hAnsi="Arial"/>
        <w:color w:val="F2F2F2"/>
        <w:sz w:val="22"/>
      </w:rPr>
      <w:tblPr/>
      <w:tcPr>
        <w:shd w:val="clear" w:color="F79646" w:fill="F79646"/>
      </w:tcPr>
    </w:tblStylePr>
    <w:tblStylePr w:type="lastCol">
      <w:rPr>
        <w:rFonts w:ascii="Arial" w:hAnsi="Arial"/>
        <w:color w:val="F2F2F2"/>
        <w:sz w:val="22"/>
      </w:rPr>
      <w:tblPr/>
      <w:tcPr>
        <w:shd w:val="clear" w:color="F79646" w:fill="F79646"/>
      </w:tcPr>
    </w:tblStylePr>
    <w:tblStylePr w:type="band1Vert">
      <w:rPr>
        <w:rFonts w:ascii="Arial" w:hAnsi="Arial"/>
        <w:color w:val="404040"/>
        <w:sz w:val="22"/>
      </w:rPr>
    </w:tblStylePr>
    <w:tblStylePr w:type="band2Vert">
      <w:rPr>
        <w:rFonts w:ascii="Arial" w:hAnsi="Arial"/>
        <w:color w:val="404040"/>
        <w:sz w:val="22"/>
      </w:rPr>
      <w:tblPr/>
      <w:tcPr>
        <w:shd w:val="clear" w:color="FDE9D8" w:fill="FDE9D8"/>
      </w:tcPr>
    </w:tblStylePr>
    <w:tblStylePr w:type="band1Horz">
      <w:rPr>
        <w:rFonts w:ascii="Arial" w:hAnsi="Arial"/>
        <w:color w:val="404040"/>
        <w:sz w:val="22"/>
      </w:rPr>
    </w:tblStylePr>
    <w:tblStylePr w:type="band2Horz">
      <w:rPr>
        <w:rFonts w:ascii="Arial" w:hAnsi="Arial"/>
        <w:color w:val="404040"/>
        <w:sz w:val="22"/>
      </w:rPr>
      <w:tblPr/>
      <w:tcPr>
        <w:shd w:val="clear" w:color="FDE9D8" w:fill="FDE9D8"/>
      </w:tcPr>
    </w:tblStylePr>
  </w:style>
  <w:style w:type="table" w:customStyle="1" w:styleId="Bordered1">
    <w:name w:val="Bordered1"/>
    <w:basedOn w:val="a1"/>
    <w:uiPriority w:val="99"/>
    <w:rsid w:val="009972D2"/>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1"/>
    <w:uiPriority w:val="99"/>
    <w:rsid w:val="009972D2"/>
    <w:pPr>
      <w:spacing w:after="0" w:line="240" w:lineRule="auto"/>
    </w:p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7CBE4"/>
          <w:left w:val="single" w:sz="4" w:space="0" w:color="B7CBE4"/>
          <w:bottom w:val="single" w:sz="4" w:space="0" w:color="B7CBE4"/>
          <w:right w:val="single" w:sz="4" w:space="0" w:color="B7CBE4"/>
        </w:tcBorders>
      </w:tcPr>
    </w:tblStylePr>
  </w:style>
  <w:style w:type="table" w:customStyle="1" w:styleId="Bordered-Accent21">
    <w:name w:val="Bordered - Accent 21"/>
    <w:basedOn w:val="a1"/>
    <w:uiPriority w:val="99"/>
    <w:rsid w:val="009972D2"/>
    <w:pPr>
      <w:spacing w:after="0" w:line="240" w:lineRule="auto"/>
    </w:p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rFonts w:ascii="Arial" w:hAnsi="Arial"/>
        <w:color w:val="404040"/>
        <w:sz w:val="22"/>
      </w:rPr>
      <w:tblPr/>
      <w:tcPr>
        <w:tcBorders>
          <w:bottom w:val="single" w:sz="12" w:space="0" w:color="D99695"/>
        </w:tcBorders>
      </w:tcPr>
    </w:tblStylePr>
    <w:tblStylePr w:type="lastRow">
      <w:rPr>
        <w:rFonts w:ascii="Arial" w:hAnsi="Arial"/>
        <w:color w:val="404040"/>
        <w:sz w:val="22"/>
      </w:rPr>
      <w:tblPr/>
      <w:tcPr>
        <w:tcBorders>
          <w:top w:val="single" w:sz="12" w:space="0" w:color="D99695"/>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cBorders>
      </w:tcPr>
    </w:tblStylePr>
    <w:tblStylePr w:type="band1Horz">
      <w:rPr>
        <w:rFonts w:ascii="Arial" w:hAnsi="Arial"/>
        <w:color w:val="404040"/>
        <w:sz w:val="22"/>
      </w:rPr>
      <w:tblPr/>
      <w:tcPr>
        <w:tcBorders>
          <w:top w:val="single" w:sz="4" w:space="0" w:color="E5B7B6"/>
          <w:left w:val="single" w:sz="4" w:space="0" w:color="E5B7B6"/>
          <w:bottom w:val="single" w:sz="4" w:space="0" w:color="E5B7B6"/>
          <w:right w:val="single" w:sz="4" w:space="0" w:color="E5B7B6"/>
        </w:tcBorders>
      </w:tcPr>
    </w:tblStylePr>
  </w:style>
  <w:style w:type="table" w:customStyle="1" w:styleId="Bordered-Accent31">
    <w:name w:val="Bordered - Accent 31"/>
    <w:basedOn w:val="a1"/>
    <w:uiPriority w:val="99"/>
    <w:rsid w:val="009972D2"/>
    <w:pPr>
      <w:spacing w:after="0" w:line="240" w:lineRule="auto"/>
    </w:p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rFonts w:ascii="Arial" w:hAnsi="Arial"/>
        <w:color w:val="404040"/>
        <w:sz w:val="22"/>
      </w:rPr>
      <w:tblPr/>
      <w:tcPr>
        <w:tcBorders>
          <w:bottom w:val="single" w:sz="12" w:space="0" w:color="C3D69B"/>
        </w:tcBorders>
      </w:tcPr>
    </w:tblStylePr>
    <w:tblStylePr w:type="lastRow">
      <w:rPr>
        <w:rFonts w:ascii="Arial" w:hAnsi="Arial"/>
        <w:color w:val="404040"/>
        <w:sz w:val="22"/>
      </w:rPr>
      <w:tblPr/>
      <w:tcPr>
        <w:tcBorders>
          <w:top w:val="single" w:sz="12" w:space="0" w:color="C3D69B"/>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cBorders>
      </w:tcPr>
    </w:tblStylePr>
    <w:tblStylePr w:type="band1Horz">
      <w:rPr>
        <w:rFonts w:ascii="Arial" w:hAnsi="Arial"/>
        <w:color w:val="404040"/>
        <w:sz w:val="22"/>
      </w:rPr>
      <w:tblPr/>
      <w:tcPr>
        <w:tcBorders>
          <w:top w:val="single" w:sz="4" w:space="0" w:color="D6E3BB"/>
          <w:left w:val="single" w:sz="4" w:space="0" w:color="D6E3BB"/>
          <w:bottom w:val="single" w:sz="4" w:space="0" w:color="D6E3BB"/>
          <w:right w:val="single" w:sz="4" w:space="0" w:color="D6E3BB"/>
        </w:tcBorders>
      </w:tcPr>
    </w:tblStylePr>
  </w:style>
  <w:style w:type="table" w:customStyle="1" w:styleId="Bordered-Accent41">
    <w:name w:val="Bordered - Accent 41"/>
    <w:basedOn w:val="a1"/>
    <w:uiPriority w:val="99"/>
    <w:rsid w:val="009972D2"/>
    <w:pPr>
      <w:spacing w:after="0" w:line="240" w:lineRule="auto"/>
    </w:p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rFonts w:ascii="Arial" w:hAnsi="Arial"/>
        <w:color w:val="404040"/>
        <w:sz w:val="22"/>
      </w:rPr>
      <w:tblPr/>
      <w:tcPr>
        <w:tcBorders>
          <w:bottom w:val="single" w:sz="12" w:space="0" w:color="B2A1C6"/>
        </w:tcBorders>
      </w:tcPr>
    </w:tblStylePr>
    <w:tblStylePr w:type="lastRow">
      <w:rPr>
        <w:rFonts w:ascii="Arial" w:hAnsi="Arial"/>
        <w:color w:val="404040"/>
        <w:sz w:val="22"/>
      </w:rPr>
      <w:tblPr/>
      <w:tcPr>
        <w:tcBorders>
          <w:top w:val="single" w:sz="12" w:space="0" w:color="B2A1C6"/>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cBorders>
      </w:tcPr>
    </w:tblStylePr>
    <w:tblStylePr w:type="band1Horz">
      <w:rPr>
        <w:rFonts w:ascii="Arial" w:hAnsi="Arial"/>
        <w:color w:val="404040"/>
        <w:sz w:val="22"/>
      </w:rPr>
      <w:tblPr/>
      <w:tcPr>
        <w:tcBorders>
          <w:top w:val="single" w:sz="4" w:space="0" w:color="CBC0D9"/>
          <w:left w:val="single" w:sz="4" w:space="0" w:color="CBC0D9"/>
          <w:bottom w:val="single" w:sz="4" w:space="0" w:color="CBC0D9"/>
          <w:right w:val="single" w:sz="4" w:space="0" w:color="CBC0D9"/>
        </w:tcBorders>
      </w:tcPr>
    </w:tblStylePr>
  </w:style>
  <w:style w:type="table" w:customStyle="1" w:styleId="Bordered-Accent51">
    <w:name w:val="Bordered - Accent 51"/>
    <w:basedOn w:val="a1"/>
    <w:uiPriority w:val="99"/>
    <w:rsid w:val="009972D2"/>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rFonts w:ascii="Arial" w:hAnsi="Arial"/>
        <w:color w:val="404040"/>
        <w:sz w:val="22"/>
      </w:rPr>
      <w:tblPr/>
      <w:tcPr>
        <w:tcBorders>
          <w:bottom w:val="single" w:sz="12" w:space="0" w:color="92CCDC"/>
        </w:tcBorders>
      </w:tcPr>
    </w:tblStylePr>
    <w:tblStylePr w:type="lastRow">
      <w:rPr>
        <w:rFonts w:ascii="Arial" w:hAnsi="Arial"/>
        <w:color w:val="404040"/>
        <w:sz w:val="22"/>
      </w:rPr>
      <w:tblPr/>
      <w:tcPr>
        <w:tcBorders>
          <w:top w:val="single" w:sz="12" w:space="0" w:color="92CCDC"/>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1">
    <w:name w:val="Bordered - Accent 61"/>
    <w:basedOn w:val="a1"/>
    <w:uiPriority w:val="99"/>
    <w:rsid w:val="009972D2"/>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rFonts w:ascii="Arial" w:hAnsi="Arial"/>
        <w:color w:val="404040"/>
        <w:sz w:val="22"/>
      </w:rPr>
      <w:tblPr/>
      <w:tcPr>
        <w:tcBorders>
          <w:bottom w:val="single" w:sz="12" w:space="0" w:color="FAC090"/>
        </w:tcBorders>
      </w:tcPr>
    </w:tblStylePr>
    <w:tblStylePr w:type="lastRow">
      <w:rPr>
        <w:rFonts w:ascii="Arial" w:hAnsi="Arial"/>
        <w:color w:val="404040"/>
        <w:sz w:val="22"/>
      </w:rPr>
      <w:tblPr/>
      <w:tcPr>
        <w:tcBorders>
          <w:top w:val="single" w:sz="12" w:space="0" w:color="FAC09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44">
    <w:name w:val="Сетка таблицы4"/>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1"/>
    <w:next w:val="a6"/>
    <w:uiPriority w:val="59"/>
    <w:rsid w:val="009972D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f2">
    <w:name w:val="No Spacing"/>
    <w:uiPriority w:val="1"/>
    <w:qFormat/>
    <w:rsid w:val="009972D2"/>
    <w:pPr>
      <w:spacing w:after="0" w:line="240" w:lineRule="auto"/>
    </w:pPr>
    <w:rPr>
      <w:rFonts w:ascii="Arial Unicode MS" w:eastAsia="Arial Unicode MS" w:hAnsi="Arial Unicode MS" w:cs="Arial Unicode MS"/>
      <w:color w:val="000000"/>
      <w:sz w:val="24"/>
      <w:szCs w:val="24"/>
      <w:lang w:eastAsia="ru-RU"/>
    </w:rPr>
  </w:style>
  <w:style w:type="paragraph" w:styleId="affffff9">
    <w:name w:val="TOC Heading"/>
    <w:basedOn w:val="1"/>
    <w:next w:val="a"/>
    <w:uiPriority w:val="39"/>
    <w:semiHidden/>
    <w:unhideWhenUsed/>
    <w:qFormat/>
    <w:rsid w:val="009972D2"/>
    <w:pPr>
      <w:keepLines/>
      <w:spacing w:after="0"/>
      <w:outlineLvl w:val="9"/>
    </w:pPr>
    <w:rPr>
      <w:rFonts w:asciiTheme="majorHAnsi" w:eastAsiaTheme="majorEastAsia" w:hAnsiTheme="majorHAnsi" w:cstheme="majorBidi"/>
      <w:b w:val="0"/>
      <w:bCs w:val="0"/>
      <w:color w:val="365F91" w:themeColor="accent1" w:themeShade="BF"/>
      <w:kern w:val="0"/>
      <w:lang w:val="ru-RU" w:eastAsia="ru-RU"/>
    </w:rPr>
  </w:style>
  <w:style w:type="numbering" w:customStyle="1" w:styleId="36">
    <w:name w:val="Нет списка3"/>
    <w:next w:val="a2"/>
    <w:uiPriority w:val="99"/>
    <w:semiHidden/>
    <w:unhideWhenUsed/>
    <w:rsid w:val="00C44A85"/>
  </w:style>
  <w:style w:type="character" w:styleId="HTML">
    <w:name w:val="HTML Typewriter"/>
    <w:uiPriority w:val="99"/>
    <w:semiHidden/>
    <w:unhideWhenUsed/>
    <w:rsid w:val="00C44A85"/>
    <w:rPr>
      <w:rFonts w:ascii="Courier New" w:eastAsia="Times New Roman" w:hAnsi="Courier New" w:cs="Courier New"/>
      <w:sz w:val="20"/>
      <w:szCs w:val="20"/>
    </w:rPr>
  </w:style>
  <w:style w:type="paragraph" w:customStyle="1" w:styleId="ConsPlusNonformat">
    <w:name w:val="ConsPlusNonformat"/>
    <w:rsid w:val="00C44A85"/>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b">
    <w:name w:val="Знак"/>
    <w:basedOn w:val="a"/>
    <w:rsid w:val="00C44A85"/>
    <w:pPr>
      <w:spacing w:after="160" w:line="240" w:lineRule="exact"/>
    </w:pPr>
    <w:rPr>
      <w:rFonts w:ascii="Verdana" w:eastAsia="Times New Roman" w:hAnsi="Verdana" w:cs="Verdana"/>
      <w:color w:val="auto"/>
      <w:sz w:val="20"/>
      <w:szCs w:val="20"/>
      <w:lang w:val="en-US" w:eastAsia="en-US"/>
    </w:rPr>
  </w:style>
  <w:style w:type="table" w:customStyle="1" w:styleId="52">
    <w:name w:val="Сетка таблицы5"/>
    <w:basedOn w:val="a1"/>
    <w:next w:val="a6"/>
    <w:rsid w:val="00C44A85"/>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6"/>
    <w:uiPriority w:val="59"/>
    <w:rsid w:val="00C44A85"/>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Стиль1"/>
    <w:uiPriority w:val="1"/>
    <w:rsid w:val="00C44A85"/>
    <w:rPr>
      <w:rFonts w:ascii="Times New Roman" w:hAnsi="Times New Roman"/>
      <w:sz w:val="28"/>
    </w:rPr>
  </w:style>
  <w:style w:type="character" w:customStyle="1" w:styleId="Arial1">
    <w:name w:val="Основной текст + Arial1"/>
    <w:aliases w:val="8 pt,Интервал 0 pt1"/>
    <w:uiPriority w:val="99"/>
    <w:rsid w:val="00C44A85"/>
    <w:rPr>
      <w:rFonts w:ascii="Arial" w:hAnsi="Arial" w:cs="Arial"/>
      <w:spacing w:val="6"/>
      <w:sz w:val="16"/>
      <w:szCs w:val="16"/>
      <w:u w:val="none"/>
    </w:rPr>
  </w:style>
  <w:style w:type="table" w:customStyle="1" w:styleId="220">
    <w:name w:val="Сетка таблицы22"/>
    <w:basedOn w:val="a1"/>
    <w:next w:val="a6"/>
    <w:uiPriority w:val="59"/>
    <w:rsid w:val="00C44A8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2"/>
    <w:uiPriority w:val="99"/>
    <w:semiHidden/>
    <w:unhideWhenUsed/>
    <w:rsid w:val="003B42C1"/>
  </w:style>
  <w:style w:type="table" w:customStyle="1" w:styleId="62">
    <w:name w:val="Сетка таблицы6"/>
    <w:basedOn w:val="a1"/>
    <w:next w:val="a6"/>
    <w:uiPriority w:val="59"/>
    <w:rsid w:val="003B42C1"/>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2">
    <w:name w:val="Неразрешенное упоминание2"/>
    <w:uiPriority w:val="99"/>
    <w:semiHidden/>
    <w:rsid w:val="003B42C1"/>
    <w:rPr>
      <w:color w:val="605E5C"/>
      <w:shd w:val="clear" w:color="auto" w:fill="E1DFDD"/>
    </w:rPr>
  </w:style>
  <w:style w:type="numbering" w:customStyle="1" w:styleId="53">
    <w:name w:val="Нет списка5"/>
    <w:next w:val="a2"/>
    <w:uiPriority w:val="99"/>
    <w:semiHidden/>
    <w:unhideWhenUsed/>
    <w:rsid w:val="00F13C6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039259">
      <w:bodyDiv w:val="1"/>
      <w:marLeft w:val="0"/>
      <w:marRight w:val="0"/>
      <w:marTop w:val="0"/>
      <w:marBottom w:val="0"/>
      <w:divBdr>
        <w:top w:val="none" w:sz="0" w:space="0" w:color="auto"/>
        <w:left w:val="none" w:sz="0" w:space="0" w:color="auto"/>
        <w:bottom w:val="none" w:sz="0" w:space="0" w:color="auto"/>
        <w:right w:val="none" w:sz="0" w:space="0" w:color="auto"/>
      </w:divBdr>
    </w:div>
    <w:div w:id="253635454">
      <w:bodyDiv w:val="1"/>
      <w:marLeft w:val="0"/>
      <w:marRight w:val="0"/>
      <w:marTop w:val="0"/>
      <w:marBottom w:val="0"/>
      <w:divBdr>
        <w:top w:val="none" w:sz="0" w:space="0" w:color="auto"/>
        <w:left w:val="none" w:sz="0" w:space="0" w:color="auto"/>
        <w:bottom w:val="none" w:sz="0" w:space="0" w:color="auto"/>
        <w:right w:val="none" w:sz="0" w:space="0" w:color="auto"/>
      </w:divBdr>
    </w:div>
    <w:div w:id="297079131">
      <w:bodyDiv w:val="1"/>
      <w:marLeft w:val="0"/>
      <w:marRight w:val="0"/>
      <w:marTop w:val="0"/>
      <w:marBottom w:val="0"/>
      <w:divBdr>
        <w:top w:val="none" w:sz="0" w:space="0" w:color="auto"/>
        <w:left w:val="none" w:sz="0" w:space="0" w:color="auto"/>
        <w:bottom w:val="none" w:sz="0" w:space="0" w:color="auto"/>
        <w:right w:val="none" w:sz="0" w:space="0" w:color="auto"/>
      </w:divBdr>
    </w:div>
    <w:div w:id="357973569">
      <w:bodyDiv w:val="1"/>
      <w:marLeft w:val="0"/>
      <w:marRight w:val="0"/>
      <w:marTop w:val="0"/>
      <w:marBottom w:val="0"/>
      <w:divBdr>
        <w:top w:val="none" w:sz="0" w:space="0" w:color="auto"/>
        <w:left w:val="none" w:sz="0" w:space="0" w:color="auto"/>
        <w:bottom w:val="none" w:sz="0" w:space="0" w:color="auto"/>
        <w:right w:val="none" w:sz="0" w:space="0" w:color="auto"/>
      </w:divBdr>
    </w:div>
    <w:div w:id="593444148">
      <w:bodyDiv w:val="1"/>
      <w:marLeft w:val="0"/>
      <w:marRight w:val="0"/>
      <w:marTop w:val="0"/>
      <w:marBottom w:val="0"/>
      <w:divBdr>
        <w:top w:val="none" w:sz="0" w:space="0" w:color="auto"/>
        <w:left w:val="none" w:sz="0" w:space="0" w:color="auto"/>
        <w:bottom w:val="none" w:sz="0" w:space="0" w:color="auto"/>
        <w:right w:val="none" w:sz="0" w:space="0" w:color="auto"/>
      </w:divBdr>
    </w:div>
    <w:div w:id="656157222">
      <w:bodyDiv w:val="1"/>
      <w:marLeft w:val="0"/>
      <w:marRight w:val="0"/>
      <w:marTop w:val="0"/>
      <w:marBottom w:val="0"/>
      <w:divBdr>
        <w:top w:val="none" w:sz="0" w:space="0" w:color="auto"/>
        <w:left w:val="none" w:sz="0" w:space="0" w:color="auto"/>
        <w:bottom w:val="none" w:sz="0" w:space="0" w:color="auto"/>
        <w:right w:val="none" w:sz="0" w:space="0" w:color="auto"/>
      </w:divBdr>
    </w:div>
    <w:div w:id="687951844">
      <w:bodyDiv w:val="1"/>
      <w:marLeft w:val="0"/>
      <w:marRight w:val="0"/>
      <w:marTop w:val="0"/>
      <w:marBottom w:val="0"/>
      <w:divBdr>
        <w:top w:val="none" w:sz="0" w:space="0" w:color="auto"/>
        <w:left w:val="none" w:sz="0" w:space="0" w:color="auto"/>
        <w:bottom w:val="none" w:sz="0" w:space="0" w:color="auto"/>
        <w:right w:val="none" w:sz="0" w:space="0" w:color="auto"/>
      </w:divBdr>
    </w:div>
    <w:div w:id="776680970">
      <w:bodyDiv w:val="1"/>
      <w:marLeft w:val="0"/>
      <w:marRight w:val="0"/>
      <w:marTop w:val="0"/>
      <w:marBottom w:val="0"/>
      <w:divBdr>
        <w:top w:val="none" w:sz="0" w:space="0" w:color="auto"/>
        <w:left w:val="none" w:sz="0" w:space="0" w:color="auto"/>
        <w:bottom w:val="none" w:sz="0" w:space="0" w:color="auto"/>
        <w:right w:val="none" w:sz="0" w:space="0" w:color="auto"/>
      </w:divBdr>
    </w:div>
    <w:div w:id="784076123">
      <w:bodyDiv w:val="1"/>
      <w:marLeft w:val="0"/>
      <w:marRight w:val="0"/>
      <w:marTop w:val="0"/>
      <w:marBottom w:val="0"/>
      <w:divBdr>
        <w:top w:val="none" w:sz="0" w:space="0" w:color="auto"/>
        <w:left w:val="none" w:sz="0" w:space="0" w:color="auto"/>
        <w:bottom w:val="none" w:sz="0" w:space="0" w:color="auto"/>
        <w:right w:val="none" w:sz="0" w:space="0" w:color="auto"/>
      </w:divBdr>
    </w:div>
    <w:div w:id="827015314">
      <w:bodyDiv w:val="1"/>
      <w:marLeft w:val="0"/>
      <w:marRight w:val="0"/>
      <w:marTop w:val="0"/>
      <w:marBottom w:val="0"/>
      <w:divBdr>
        <w:top w:val="none" w:sz="0" w:space="0" w:color="auto"/>
        <w:left w:val="none" w:sz="0" w:space="0" w:color="auto"/>
        <w:bottom w:val="none" w:sz="0" w:space="0" w:color="auto"/>
        <w:right w:val="none" w:sz="0" w:space="0" w:color="auto"/>
      </w:divBdr>
    </w:div>
    <w:div w:id="846015662">
      <w:bodyDiv w:val="1"/>
      <w:marLeft w:val="0"/>
      <w:marRight w:val="0"/>
      <w:marTop w:val="0"/>
      <w:marBottom w:val="0"/>
      <w:divBdr>
        <w:top w:val="none" w:sz="0" w:space="0" w:color="auto"/>
        <w:left w:val="none" w:sz="0" w:space="0" w:color="auto"/>
        <w:bottom w:val="none" w:sz="0" w:space="0" w:color="auto"/>
        <w:right w:val="none" w:sz="0" w:space="0" w:color="auto"/>
      </w:divBdr>
    </w:div>
    <w:div w:id="881359424">
      <w:bodyDiv w:val="1"/>
      <w:marLeft w:val="0"/>
      <w:marRight w:val="0"/>
      <w:marTop w:val="0"/>
      <w:marBottom w:val="0"/>
      <w:divBdr>
        <w:top w:val="none" w:sz="0" w:space="0" w:color="auto"/>
        <w:left w:val="none" w:sz="0" w:space="0" w:color="auto"/>
        <w:bottom w:val="none" w:sz="0" w:space="0" w:color="auto"/>
        <w:right w:val="none" w:sz="0" w:space="0" w:color="auto"/>
      </w:divBdr>
    </w:div>
    <w:div w:id="887110627">
      <w:bodyDiv w:val="1"/>
      <w:marLeft w:val="0"/>
      <w:marRight w:val="0"/>
      <w:marTop w:val="0"/>
      <w:marBottom w:val="0"/>
      <w:divBdr>
        <w:top w:val="none" w:sz="0" w:space="0" w:color="auto"/>
        <w:left w:val="none" w:sz="0" w:space="0" w:color="auto"/>
        <w:bottom w:val="none" w:sz="0" w:space="0" w:color="auto"/>
        <w:right w:val="none" w:sz="0" w:space="0" w:color="auto"/>
      </w:divBdr>
    </w:div>
    <w:div w:id="888608971">
      <w:bodyDiv w:val="1"/>
      <w:marLeft w:val="0"/>
      <w:marRight w:val="0"/>
      <w:marTop w:val="0"/>
      <w:marBottom w:val="0"/>
      <w:divBdr>
        <w:top w:val="none" w:sz="0" w:space="0" w:color="auto"/>
        <w:left w:val="none" w:sz="0" w:space="0" w:color="auto"/>
        <w:bottom w:val="none" w:sz="0" w:space="0" w:color="auto"/>
        <w:right w:val="none" w:sz="0" w:space="0" w:color="auto"/>
      </w:divBdr>
    </w:div>
    <w:div w:id="1122462463">
      <w:bodyDiv w:val="1"/>
      <w:marLeft w:val="0"/>
      <w:marRight w:val="0"/>
      <w:marTop w:val="0"/>
      <w:marBottom w:val="0"/>
      <w:divBdr>
        <w:top w:val="none" w:sz="0" w:space="0" w:color="auto"/>
        <w:left w:val="none" w:sz="0" w:space="0" w:color="auto"/>
        <w:bottom w:val="none" w:sz="0" w:space="0" w:color="auto"/>
        <w:right w:val="none" w:sz="0" w:space="0" w:color="auto"/>
      </w:divBdr>
    </w:div>
    <w:div w:id="1310788542">
      <w:bodyDiv w:val="1"/>
      <w:marLeft w:val="0"/>
      <w:marRight w:val="0"/>
      <w:marTop w:val="0"/>
      <w:marBottom w:val="0"/>
      <w:divBdr>
        <w:top w:val="none" w:sz="0" w:space="0" w:color="auto"/>
        <w:left w:val="none" w:sz="0" w:space="0" w:color="auto"/>
        <w:bottom w:val="none" w:sz="0" w:space="0" w:color="auto"/>
        <w:right w:val="none" w:sz="0" w:space="0" w:color="auto"/>
      </w:divBdr>
    </w:div>
    <w:div w:id="1358041652">
      <w:bodyDiv w:val="1"/>
      <w:marLeft w:val="0"/>
      <w:marRight w:val="0"/>
      <w:marTop w:val="0"/>
      <w:marBottom w:val="0"/>
      <w:divBdr>
        <w:top w:val="none" w:sz="0" w:space="0" w:color="auto"/>
        <w:left w:val="none" w:sz="0" w:space="0" w:color="auto"/>
        <w:bottom w:val="none" w:sz="0" w:space="0" w:color="auto"/>
        <w:right w:val="none" w:sz="0" w:space="0" w:color="auto"/>
      </w:divBdr>
    </w:div>
    <w:div w:id="1452700738">
      <w:bodyDiv w:val="1"/>
      <w:marLeft w:val="0"/>
      <w:marRight w:val="0"/>
      <w:marTop w:val="0"/>
      <w:marBottom w:val="0"/>
      <w:divBdr>
        <w:top w:val="none" w:sz="0" w:space="0" w:color="auto"/>
        <w:left w:val="none" w:sz="0" w:space="0" w:color="auto"/>
        <w:bottom w:val="none" w:sz="0" w:space="0" w:color="auto"/>
        <w:right w:val="none" w:sz="0" w:space="0" w:color="auto"/>
      </w:divBdr>
    </w:div>
    <w:div w:id="1456217855">
      <w:bodyDiv w:val="1"/>
      <w:marLeft w:val="0"/>
      <w:marRight w:val="0"/>
      <w:marTop w:val="0"/>
      <w:marBottom w:val="0"/>
      <w:divBdr>
        <w:top w:val="none" w:sz="0" w:space="0" w:color="auto"/>
        <w:left w:val="none" w:sz="0" w:space="0" w:color="auto"/>
        <w:bottom w:val="none" w:sz="0" w:space="0" w:color="auto"/>
        <w:right w:val="none" w:sz="0" w:space="0" w:color="auto"/>
      </w:divBdr>
    </w:div>
    <w:div w:id="1517421289">
      <w:bodyDiv w:val="1"/>
      <w:marLeft w:val="0"/>
      <w:marRight w:val="0"/>
      <w:marTop w:val="0"/>
      <w:marBottom w:val="0"/>
      <w:divBdr>
        <w:top w:val="none" w:sz="0" w:space="0" w:color="auto"/>
        <w:left w:val="none" w:sz="0" w:space="0" w:color="auto"/>
        <w:bottom w:val="none" w:sz="0" w:space="0" w:color="auto"/>
        <w:right w:val="none" w:sz="0" w:space="0" w:color="auto"/>
      </w:divBdr>
    </w:div>
    <w:div w:id="1618757781">
      <w:bodyDiv w:val="1"/>
      <w:marLeft w:val="0"/>
      <w:marRight w:val="0"/>
      <w:marTop w:val="0"/>
      <w:marBottom w:val="0"/>
      <w:divBdr>
        <w:top w:val="none" w:sz="0" w:space="0" w:color="auto"/>
        <w:left w:val="none" w:sz="0" w:space="0" w:color="auto"/>
        <w:bottom w:val="none" w:sz="0" w:space="0" w:color="auto"/>
        <w:right w:val="none" w:sz="0" w:space="0" w:color="auto"/>
      </w:divBdr>
    </w:div>
    <w:div w:id="1905795985">
      <w:bodyDiv w:val="1"/>
      <w:marLeft w:val="0"/>
      <w:marRight w:val="0"/>
      <w:marTop w:val="0"/>
      <w:marBottom w:val="0"/>
      <w:divBdr>
        <w:top w:val="none" w:sz="0" w:space="0" w:color="auto"/>
        <w:left w:val="none" w:sz="0" w:space="0" w:color="auto"/>
        <w:bottom w:val="none" w:sz="0" w:space="0" w:color="auto"/>
        <w:right w:val="none" w:sz="0" w:space="0" w:color="auto"/>
      </w:divBdr>
    </w:div>
    <w:div w:id="1928035883">
      <w:bodyDiv w:val="1"/>
      <w:marLeft w:val="0"/>
      <w:marRight w:val="0"/>
      <w:marTop w:val="0"/>
      <w:marBottom w:val="0"/>
      <w:divBdr>
        <w:top w:val="none" w:sz="0" w:space="0" w:color="auto"/>
        <w:left w:val="none" w:sz="0" w:space="0" w:color="auto"/>
        <w:bottom w:val="none" w:sz="0" w:space="0" w:color="auto"/>
        <w:right w:val="none" w:sz="0" w:space="0" w:color="auto"/>
      </w:divBdr>
    </w:div>
    <w:div w:id="1999839643">
      <w:bodyDiv w:val="1"/>
      <w:marLeft w:val="0"/>
      <w:marRight w:val="0"/>
      <w:marTop w:val="0"/>
      <w:marBottom w:val="0"/>
      <w:divBdr>
        <w:top w:val="none" w:sz="0" w:space="0" w:color="auto"/>
        <w:left w:val="none" w:sz="0" w:space="0" w:color="auto"/>
        <w:bottom w:val="none" w:sz="0" w:space="0" w:color="auto"/>
        <w:right w:val="none" w:sz="0" w:space="0" w:color="auto"/>
      </w:divBdr>
    </w:div>
    <w:div w:id="2004964595">
      <w:bodyDiv w:val="1"/>
      <w:marLeft w:val="0"/>
      <w:marRight w:val="0"/>
      <w:marTop w:val="0"/>
      <w:marBottom w:val="0"/>
      <w:divBdr>
        <w:top w:val="none" w:sz="0" w:space="0" w:color="auto"/>
        <w:left w:val="none" w:sz="0" w:space="0" w:color="auto"/>
        <w:bottom w:val="none" w:sz="0" w:space="0" w:color="auto"/>
        <w:right w:val="none" w:sz="0" w:space="0" w:color="auto"/>
      </w:divBdr>
    </w:div>
    <w:div w:id="2087073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hyperlink" Target="http://nyagtk.ru/sveden/document/" TargetMode="External"/><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yperlink" Target="https://rosdk.ru/projects/" TargetMode="Externa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hyperlink" Target="https://m.vk.com/ntk.nyagan?from=groups"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m.vk.com/away.php?to=http%3A%2F%2Fnyagtk.ru" TargetMode="External"/><Relationship Id="rId20" Type="http://schemas.openxmlformats.org/officeDocument/2006/relationships/hyperlink" Target="https://&#1073;&#1091;&#1076;&#1100;&#1074;&#1076;&#1074;&#1080;&#1078;&#1077;&#1085;&#1080;&#1080;.&#1088;&#1092;"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hyperlink" Target="https://onf.ru" TargetMode="Externa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s://&#1083;&#1080;&#1076;&#1077;&#1088;&#1099;&#1088;&#1086;&#1089;&#1089;&#1080;&#1080;.&#1088;&#1092;/" TargetMode="External"/><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yperlink" Target="https://rsv.ru/"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emf"/><Relationship Id="rId22" Type="http://schemas.openxmlformats.org/officeDocument/2006/relationships/hyperlink" Target="https://bolshayaperemena.online/" TargetMode="External"/><Relationship Id="rId27" Type="http://schemas.openxmlformats.org/officeDocument/2006/relationships/footer" Target="footer4.xm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A91307-E110-4646-A870-47B03FE46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1112</TotalTime>
  <Pages>159</Pages>
  <Words>56209</Words>
  <Characters>320397</Characters>
  <Application>Microsoft Office Word</Application>
  <DocSecurity>0</DocSecurity>
  <Lines>2669</Lines>
  <Paragraphs>751</Paragraphs>
  <ScaleCrop>false</ScaleCrop>
  <HeadingPairs>
    <vt:vector size="2" baseType="variant">
      <vt:variant>
        <vt:lpstr>Название</vt:lpstr>
      </vt:variant>
      <vt:variant>
        <vt:i4>1</vt:i4>
      </vt:variant>
    </vt:vector>
  </HeadingPairs>
  <TitlesOfParts>
    <vt:vector size="1" baseType="lpstr">
      <vt:lpstr/>
    </vt:vector>
  </TitlesOfParts>
  <Company>НТК</Company>
  <LinksUpToDate>false</LinksUpToDate>
  <CharactersWithSpaces>375855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Олеся Игоревна Шубина</cp:lastModifiedBy>
  <cp:revision>54</cp:revision>
  <cp:lastPrinted>2025-03-21T11:42:00Z</cp:lastPrinted>
  <dcterms:created xsi:type="dcterms:W3CDTF">2024-02-12T08:19:00Z</dcterms:created>
  <dcterms:modified xsi:type="dcterms:W3CDTF">2025-09-09T11:17:00Z</dcterms:modified>
</cp:coreProperties>
</file>